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A0" w:rsidRDefault="003F07A0" w:rsidP="003F07A0">
      <w:pPr>
        <w:jc w:val="right"/>
        <w:rPr>
          <w:sz w:val="28"/>
          <w:szCs w:val="28"/>
        </w:rPr>
      </w:pPr>
    </w:p>
    <w:p w:rsidR="003F07A0" w:rsidRPr="008B764A" w:rsidRDefault="003F07A0" w:rsidP="003F07A0">
      <w:pPr>
        <w:jc w:val="center"/>
        <w:rPr>
          <w:sz w:val="28"/>
          <w:szCs w:val="28"/>
        </w:rPr>
      </w:pPr>
      <w:r w:rsidRPr="003F07A0">
        <w:rPr>
          <w:noProof/>
          <w:sz w:val="28"/>
          <w:szCs w:val="28"/>
          <w:lang w:eastAsia="ru-RU"/>
        </w:rPr>
        <w:drawing>
          <wp:inline distT="0" distB="0" distL="0" distR="0">
            <wp:extent cx="6000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7A0" w:rsidRPr="00990BAA" w:rsidRDefault="003F07A0" w:rsidP="003F07A0">
      <w:pPr>
        <w:tabs>
          <w:tab w:val="left" w:pos="851"/>
        </w:tabs>
        <w:ind w:firstLine="567"/>
        <w:rPr>
          <w:b/>
        </w:rPr>
      </w:pPr>
      <w:r>
        <w:rPr>
          <w:b/>
        </w:rPr>
        <w:t xml:space="preserve">                                                </w:t>
      </w:r>
      <w:r w:rsidRPr="00990BAA">
        <w:rPr>
          <w:b/>
        </w:rPr>
        <w:t>СОВЕТ ДЕПУТАТОВ</w:t>
      </w:r>
    </w:p>
    <w:p w:rsidR="003F07A0" w:rsidRPr="00990BAA" w:rsidRDefault="003F07A0" w:rsidP="003F07A0">
      <w:pPr>
        <w:tabs>
          <w:tab w:val="left" w:pos="851"/>
        </w:tabs>
        <w:ind w:firstLine="567"/>
        <w:jc w:val="center"/>
        <w:rPr>
          <w:b/>
        </w:rPr>
      </w:pPr>
      <w:r w:rsidRPr="00990BAA">
        <w:rPr>
          <w:b/>
        </w:rPr>
        <w:t>муниципального образования Громовское сельское поселение</w:t>
      </w:r>
    </w:p>
    <w:p w:rsidR="003F07A0" w:rsidRPr="00990BAA" w:rsidRDefault="003F07A0" w:rsidP="003F07A0">
      <w:pPr>
        <w:tabs>
          <w:tab w:val="left" w:pos="851"/>
        </w:tabs>
        <w:ind w:firstLine="567"/>
        <w:jc w:val="center"/>
        <w:rPr>
          <w:b/>
        </w:rPr>
      </w:pPr>
      <w:r w:rsidRPr="00990BAA">
        <w:rPr>
          <w:b/>
        </w:rPr>
        <w:t>муниципального образования Приозерский муниципальный район</w:t>
      </w:r>
    </w:p>
    <w:p w:rsidR="003F07A0" w:rsidRPr="00990BAA" w:rsidRDefault="003F07A0" w:rsidP="003F07A0">
      <w:pPr>
        <w:tabs>
          <w:tab w:val="left" w:pos="851"/>
        </w:tabs>
        <w:ind w:firstLine="567"/>
        <w:jc w:val="center"/>
        <w:rPr>
          <w:b/>
        </w:rPr>
      </w:pPr>
      <w:r w:rsidRPr="00990BAA">
        <w:rPr>
          <w:b/>
        </w:rPr>
        <w:t>Ленинградской области</w:t>
      </w:r>
    </w:p>
    <w:p w:rsidR="003F07A0" w:rsidRPr="00990BAA" w:rsidRDefault="003F07A0" w:rsidP="003F07A0">
      <w:pPr>
        <w:tabs>
          <w:tab w:val="left" w:pos="851"/>
        </w:tabs>
        <w:ind w:firstLine="567"/>
        <w:jc w:val="center"/>
        <w:rPr>
          <w:b/>
        </w:rPr>
      </w:pPr>
    </w:p>
    <w:p w:rsidR="003F07A0" w:rsidRDefault="003F07A0" w:rsidP="003F07A0">
      <w:pPr>
        <w:tabs>
          <w:tab w:val="left" w:pos="851"/>
        </w:tabs>
        <w:ind w:firstLine="567"/>
        <w:jc w:val="center"/>
        <w:rPr>
          <w:b/>
        </w:rPr>
      </w:pPr>
      <w:proofErr w:type="gramStart"/>
      <w:r w:rsidRPr="00696614">
        <w:rPr>
          <w:b/>
        </w:rPr>
        <w:t>Р</w:t>
      </w:r>
      <w:proofErr w:type="gramEnd"/>
      <w:r w:rsidRPr="00696614">
        <w:rPr>
          <w:b/>
        </w:rPr>
        <w:t xml:space="preserve"> Е Ш Е Н И Е</w:t>
      </w:r>
    </w:p>
    <w:p w:rsidR="003F07A0" w:rsidRDefault="003F07A0" w:rsidP="003F07A0">
      <w:pPr>
        <w:rPr>
          <w:b/>
        </w:rPr>
      </w:pPr>
    </w:p>
    <w:p w:rsidR="003F07A0" w:rsidRPr="008B764A" w:rsidRDefault="003F07A0" w:rsidP="003F07A0">
      <w:pPr>
        <w:rPr>
          <w:sz w:val="28"/>
          <w:szCs w:val="28"/>
        </w:rPr>
      </w:pPr>
    </w:p>
    <w:p w:rsidR="003F07A0" w:rsidRPr="008B764A" w:rsidRDefault="00CD4EF6" w:rsidP="003F07A0">
      <w:pPr>
        <w:rPr>
          <w:sz w:val="28"/>
          <w:szCs w:val="28"/>
        </w:rPr>
      </w:pPr>
      <w:r>
        <w:rPr>
          <w:sz w:val="28"/>
          <w:szCs w:val="28"/>
        </w:rPr>
        <w:t>От 06</w:t>
      </w:r>
      <w:r w:rsidR="003F07A0">
        <w:rPr>
          <w:sz w:val="28"/>
          <w:szCs w:val="28"/>
        </w:rPr>
        <w:t xml:space="preserve">  апреля  2018 года    № </w:t>
      </w:r>
      <w:r>
        <w:rPr>
          <w:sz w:val="28"/>
          <w:szCs w:val="28"/>
        </w:rPr>
        <w:t>128</w:t>
      </w:r>
    </w:p>
    <w:p w:rsidR="003F07A0" w:rsidRPr="008B764A" w:rsidRDefault="003F07A0" w:rsidP="003F07A0">
      <w:pPr>
        <w:rPr>
          <w:color w:val="000000"/>
          <w:sz w:val="28"/>
          <w:szCs w:val="28"/>
        </w:rPr>
      </w:pPr>
    </w:p>
    <w:p w:rsidR="003F07A0" w:rsidRDefault="003F07A0" w:rsidP="003F07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и дополнений в решение</w:t>
      </w:r>
    </w:p>
    <w:p w:rsidR="003F07A0" w:rsidRDefault="003F07A0" w:rsidP="003F07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депутатов муниципального</w:t>
      </w:r>
    </w:p>
    <w:p w:rsidR="003F07A0" w:rsidRDefault="003F07A0" w:rsidP="003F07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Громовское </w:t>
      </w:r>
      <w:proofErr w:type="gramStart"/>
      <w:r>
        <w:rPr>
          <w:color w:val="000000"/>
          <w:sz w:val="28"/>
          <w:szCs w:val="28"/>
        </w:rPr>
        <w:t>сельское</w:t>
      </w:r>
      <w:proofErr w:type="gramEnd"/>
    </w:p>
    <w:p w:rsidR="003F07A0" w:rsidRDefault="003F07A0" w:rsidP="003F07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поселение от 29.11.2013 года № 162</w:t>
      </w:r>
    </w:p>
    <w:p w:rsidR="003F07A0" w:rsidRPr="008B764A" w:rsidRDefault="003F07A0" w:rsidP="003F07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B764A">
        <w:rPr>
          <w:color w:val="000000"/>
          <w:sz w:val="28"/>
          <w:szCs w:val="28"/>
        </w:rPr>
        <w:t xml:space="preserve">Об утверждении Положения </w:t>
      </w:r>
      <w:proofErr w:type="gramStart"/>
      <w:r w:rsidRPr="008B764A">
        <w:rPr>
          <w:color w:val="000000"/>
          <w:sz w:val="28"/>
          <w:szCs w:val="28"/>
        </w:rPr>
        <w:t>о</w:t>
      </w:r>
      <w:proofErr w:type="gramEnd"/>
      <w:r w:rsidRPr="008B764A">
        <w:rPr>
          <w:color w:val="000000"/>
          <w:sz w:val="28"/>
          <w:szCs w:val="28"/>
        </w:rPr>
        <w:t xml:space="preserve"> бюджетном </w:t>
      </w:r>
    </w:p>
    <w:p w:rsidR="003F07A0" w:rsidRPr="003F07A0" w:rsidRDefault="003F07A0" w:rsidP="003F07A0">
      <w:pPr>
        <w:rPr>
          <w:color w:val="000000"/>
          <w:spacing w:val="4"/>
          <w:sz w:val="28"/>
          <w:szCs w:val="28"/>
        </w:rPr>
      </w:pPr>
      <w:proofErr w:type="gramStart"/>
      <w:r w:rsidRPr="008B764A">
        <w:rPr>
          <w:color w:val="000000"/>
          <w:sz w:val="28"/>
          <w:szCs w:val="28"/>
        </w:rPr>
        <w:t>процессе</w:t>
      </w:r>
      <w:proofErr w:type="gramEnd"/>
      <w:r w:rsidRPr="008B764A">
        <w:rPr>
          <w:color w:val="000000"/>
          <w:sz w:val="28"/>
          <w:szCs w:val="28"/>
        </w:rPr>
        <w:t xml:space="preserve"> </w:t>
      </w:r>
      <w:r w:rsidRPr="003F07A0">
        <w:rPr>
          <w:color w:val="000000"/>
          <w:sz w:val="28"/>
          <w:szCs w:val="28"/>
        </w:rPr>
        <w:t xml:space="preserve">в муниципальном </w:t>
      </w:r>
      <w:r w:rsidRPr="003F07A0">
        <w:rPr>
          <w:color w:val="000000"/>
          <w:spacing w:val="4"/>
          <w:sz w:val="28"/>
          <w:szCs w:val="28"/>
        </w:rPr>
        <w:t xml:space="preserve">образовании </w:t>
      </w:r>
    </w:p>
    <w:p w:rsidR="003F07A0" w:rsidRPr="003F07A0" w:rsidRDefault="003F07A0" w:rsidP="003F07A0">
      <w:pPr>
        <w:rPr>
          <w:color w:val="000000"/>
          <w:sz w:val="28"/>
          <w:szCs w:val="28"/>
        </w:rPr>
      </w:pPr>
      <w:r w:rsidRPr="003F07A0">
        <w:rPr>
          <w:color w:val="000000"/>
          <w:spacing w:val="4"/>
          <w:sz w:val="28"/>
          <w:szCs w:val="28"/>
        </w:rPr>
        <w:t xml:space="preserve">Громовское сельское </w:t>
      </w:r>
      <w:r w:rsidRPr="003F07A0">
        <w:rPr>
          <w:color w:val="000000"/>
          <w:sz w:val="28"/>
          <w:szCs w:val="28"/>
        </w:rPr>
        <w:t xml:space="preserve">поселение </w:t>
      </w:r>
      <w:proofErr w:type="gramStart"/>
      <w:r w:rsidRPr="003F07A0">
        <w:rPr>
          <w:color w:val="000000"/>
          <w:sz w:val="28"/>
          <w:szCs w:val="28"/>
        </w:rPr>
        <w:t>муниципального</w:t>
      </w:r>
      <w:proofErr w:type="gramEnd"/>
      <w:r w:rsidRPr="003F07A0">
        <w:rPr>
          <w:color w:val="000000"/>
          <w:sz w:val="28"/>
          <w:szCs w:val="28"/>
        </w:rPr>
        <w:t xml:space="preserve"> </w:t>
      </w:r>
    </w:p>
    <w:p w:rsidR="003F07A0" w:rsidRDefault="003F07A0" w:rsidP="003F07A0">
      <w:pPr>
        <w:rPr>
          <w:color w:val="000000"/>
          <w:spacing w:val="-1"/>
          <w:sz w:val="28"/>
          <w:szCs w:val="28"/>
        </w:rPr>
      </w:pPr>
      <w:r w:rsidRPr="003F07A0">
        <w:rPr>
          <w:color w:val="000000"/>
          <w:sz w:val="28"/>
          <w:szCs w:val="28"/>
        </w:rPr>
        <w:t xml:space="preserve">образования </w:t>
      </w:r>
      <w:r w:rsidRPr="003F07A0">
        <w:rPr>
          <w:color w:val="000000"/>
          <w:spacing w:val="-1"/>
          <w:sz w:val="28"/>
          <w:szCs w:val="28"/>
        </w:rPr>
        <w:t xml:space="preserve">Приозерский муниципальный район </w:t>
      </w:r>
    </w:p>
    <w:p w:rsidR="003F07A0" w:rsidRPr="003F07A0" w:rsidRDefault="003F07A0" w:rsidP="003F07A0">
      <w:pPr>
        <w:rPr>
          <w:color w:val="000000"/>
          <w:spacing w:val="-1"/>
          <w:sz w:val="28"/>
          <w:szCs w:val="28"/>
        </w:rPr>
      </w:pPr>
      <w:r w:rsidRPr="003F07A0">
        <w:rPr>
          <w:color w:val="000000"/>
          <w:sz w:val="28"/>
          <w:szCs w:val="28"/>
        </w:rPr>
        <w:t>Ленинградской области»</w:t>
      </w:r>
    </w:p>
    <w:p w:rsidR="003F07A0" w:rsidRDefault="003F07A0" w:rsidP="003F07A0">
      <w:pPr>
        <w:pStyle w:val="ConsNormal"/>
        <w:widowControl/>
        <w:ind w:right="0" w:firstLine="709"/>
        <w:jc w:val="both"/>
        <w:rPr>
          <w:color w:val="000000"/>
          <w:sz w:val="28"/>
          <w:szCs w:val="28"/>
        </w:rPr>
      </w:pPr>
    </w:p>
    <w:p w:rsidR="003F07A0" w:rsidRDefault="003F07A0" w:rsidP="003F07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от 31 июля 1998 года (с учетом изменений и дополнений), </w:t>
      </w:r>
      <w:r w:rsidRPr="008B764A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Громовское сельское</w:t>
      </w:r>
      <w:r w:rsidRPr="008B764A">
        <w:rPr>
          <w:rFonts w:ascii="Times New Roman" w:hAnsi="Times New Roman" w:cs="Times New Roman"/>
          <w:sz w:val="28"/>
          <w:szCs w:val="28"/>
        </w:rPr>
        <w:t xml:space="preserve"> поселение РЕШИЛ:</w:t>
      </w:r>
    </w:p>
    <w:p w:rsidR="003F07A0" w:rsidRDefault="003F07A0" w:rsidP="003F07A0">
      <w:pPr>
        <w:jc w:val="both"/>
        <w:rPr>
          <w:rFonts w:eastAsia="Arial"/>
          <w:sz w:val="28"/>
          <w:szCs w:val="28"/>
        </w:rPr>
      </w:pPr>
    </w:p>
    <w:p w:rsidR="003F07A0" w:rsidRDefault="003F07A0" w:rsidP="003F07A0">
      <w:pPr>
        <w:ind w:firstLine="708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Положение о бюджетном процессе в муниципальном образовании </w:t>
      </w:r>
      <w:r w:rsidR="006A1BEF">
        <w:rPr>
          <w:sz w:val="28"/>
          <w:szCs w:val="28"/>
        </w:rPr>
        <w:t>Громовское</w:t>
      </w:r>
      <w:r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утвержденное решением Совета депутатов муниципального образования </w:t>
      </w:r>
      <w:r w:rsidR="006A1BEF">
        <w:rPr>
          <w:sz w:val="28"/>
          <w:szCs w:val="28"/>
        </w:rPr>
        <w:t>Громовское</w:t>
      </w:r>
      <w:r>
        <w:rPr>
          <w:sz w:val="28"/>
          <w:szCs w:val="28"/>
        </w:rPr>
        <w:t xml:space="preserve"> сельское поселение муниципального образования  Приозерский муниципальный район Ленинградской области от </w:t>
      </w:r>
      <w:r w:rsidR="006A1BEF">
        <w:rPr>
          <w:sz w:val="28"/>
          <w:szCs w:val="28"/>
        </w:rPr>
        <w:t>29.11.2013 года № 162</w:t>
      </w:r>
      <w:r>
        <w:rPr>
          <w:sz w:val="28"/>
          <w:szCs w:val="28"/>
        </w:rPr>
        <w:t xml:space="preserve">  «</w:t>
      </w:r>
      <w:r w:rsidRPr="008B764A">
        <w:rPr>
          <w:color w:val="000000"/>
          <w:sz w:val="28"/>
          <w:szCs w:val="28"/>
        </w:rPr>
        <w:t xml:space="preserve">Об утверждении Положения о бюджетном процессе в муниципальном </w:t>
      </w:r>
      <w:r>
        <w:rPr>
          <w:color w:val="000000"/>
          <w:sz w:val="28"/>
          <w:szCs w:val="28"/>
        </w:rPr>
        <w:t>о</w:t>
      </w:r>
      <w:r w:rsidRPr="008B764A">
        <w:rPr>
          <w:color w:val="000000"/>
          <w:spacing w:val="4"/>
          <w:sz w:val="28"/>
          <w:szCs w:val="28"/>
        </w:rPr>
        <w:t xml:space="preserve">бразовании </w:t>
      </w:r>
      <w:r w:rsidR="006A1BEF">
        <w:rPr>
          <w:color w:val="000000"/>
          <w:spacing w:val="4"/>
          <w:sz w:val="28"/>
          <w:szCs w:val="28"/>
        </w:rPr>
        <w:t>Громовское</w:t>
      </w:r>
      <w:r>
        <w:rPr>
          <w:color w:val="000000"/>
          <w:spacing w:val="4"/>
          <w:sz w:val="28"/>
          <w:szCs w:val="28"/>
        </w:rPr>
        <w:t xml:space="preserve"> сельское</w:t>
      </w:r>
      <w:r w:rsidRPr="008B764A">
        <w:rPr>
          <w:color w:val="000000"/>
          <w:spacing w:val="4"/>
          <w:sz w:val="28"/>
          <w:szCs w:val="28"/>
        </w:rPr>
        <w:t xml:space="preserve"> </w:t>
      </w:r>
      <w:r w:rsidRPr="008B764A">
        <w:rPr>
          <w:color w:val="000000"/>
          <w:sz w:val="28"/>
          <w:szCs w:val="28"/>
        </w:rPr>
        <w:t xml:space="preserve">поселение муниципального образования </w:t>
      </w:r>
      <w:r w:rsidRPr="008B764A">
        <w:rPr>
          <w:color w:val="000000"/>
          <w:spacing w:val="-1"/>
          <w:sz w:val="28"/>
          <w:szCs w:val="28"/>
        </w:rPr>
        <w:t>Приозерский муниципальный район</w:t>
      </w:r>
      <w:r>
        <w:rPr>
          <w:color w:val="000000"/>
          <w:spacing w:val="-1"/>
          <w:sz w:val="28"/>
          <w:szCs w:val="28"/>
        </w:rPr>
        <w:t>»</w:t>
      </w:r>
      <w:r w:rsidRPr="008B764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следующие изменения и дополнения:</w:t>
      </w:r>
      <w:proofErr w:type="gramEnd"/>
    </w:p>
    <w:p w:rsidR="003F07A0" w:rsidRPr="002E2FFB" w:rsidRDefault="003F07A0" w:rsidP="003F0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2FFB">
        <w:rPr>
          <w:sz w:val="28"/>
          <w:szCs w:val="28"/>
        </w:rPr>
        <w:t xml:space="preserve">.  Пункт 3 статьи 33 </w:t>
      </w:r>
      <w:r w:rsidR="006568C5">
        <w:rPr>
          <w:sz w:val="28"/>
          <w:szCs w:val="28"/>
        </w:rPr>
        <w:t>читать в следующей</w:t>
      </w:r>
      <w:r w:rsidR="009B0CD1">
        <w:rPr>
          <w:sz w:val="28"/>
          <w:szCs w:val="28"/>
        </w:rPr>
        <w:t xml:space="preserve"> редакции</w:t>
      </w:r>
      <w:r w:rsidRPr="002E2FFB">
        <w:rPr>
          <w:sz w:val="28"/>
          <w:szCs w:val="28"/>
        </w:rPr>
        <w:t>:</w:t>
      </w:r>
    </w:p>
    <w:p w:rsidR="003F07A0" w:rsidRPr="002E2FFB" w:rsidRDefault="003F07A0" w:rsidP="003F07A0">
      <w:pPr>
        <w:jc w:val="both"/>
        <w:rPr>
          <w:sz w:val="28"/>
          <w:szCs w:val="28"/>
        </w:rPr>
      </w:pPr>
      <w:proofErr w:type="gramStart"/>
      <w:r w:rsidRPr="002E2FFB">
        <w:rPr>
          <w:sz w:val="28"/>
          <w:szCs w:val="28"/>
        </w:rPr>
        <w:t>«4)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</w:t>
      </w:r>
      <w:r>
        <w:rPr>
          <w:sz w:val="28"/>
          <w:szCs w:val="28"/>
        </w:rPr>
        <w:t>ых являются указанные субсидии)</w:t>
      </w:r>
      <w:r w:rsidRPr="002E2FFB">
        <w:rPr>
          <w:sz w:val="28"/>
          <w:szCs w:val="28"/>
        </w:rPr>
        <w:t>;</w:t>
      </w:r>
      <w:proofErr w:type="gramEnd"/>
    </w:p>
    <w:p w:rsidR="003F07A0" w:rsidRDefault="003F07A0" w:rsidP="003F07A0">
      <w:pPr>
        <w:jc w:val="both"/>
        <w:rPr>
          <w:sz w:val="28"/>
          <w:szCs w:val="28"/>
        </w:rPr>
      </w:pPr>
      <w:r w:rsidRPr="002E2FFB">
        <w:rPr>
          <w:sz w:val="28"/>
          <w:szCs w:val="28"/>
        </w:rPr>
        <w:lastRenderedPageBreak/>
        <w:t>5)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получателями».</w:t>
      </w:r>
    </w:p>
    <w:p w:rsidR="006568C5" w:rsidRPr="00945286" w:rsidRDefault="006568C5" w:rsidP="00656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2E2FFB">
        <w:rPr>
          <w:sz w:val="28"/>
          <w:szCs w:val="28"/>
        </w:rPr>
        <w:t xml:space="preserve">. В пункте 8 статьи 36 Решения слова «ежеквартальному и годовому отчетам об исполнении бюджета </w:t>
      </w:r>
      <w:r>
        <w:rPr>
          <w:sz w:val="28"/>
          <w:szCs w:val="28"/>
        </w:rPr>
        <w:t>муниципального образования</w:t>
      </w:r>
      <w:r w:rsidRPr="002E2FFB">
        <w:rPr>
          <w:sz w:val="28"/>
          <w:szCs w:val="28"/>
        </w:rPr>
        <w:t>» заменить словами «годовому отчету об исполнении бюджета сельского поселения».</w:t>
      </w:r>
    </w:p>
    <w:p w:rsidR="003F07A0" w:rsidRPr="00E072FB" w:rsidRDefault="006A1BEF" w:rsidP="003F07A0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</w:t>
      </w:r>
      <w:r w:rsidR="003F07A0">
        <w:rPr>
          <w:sz w:val="28"/>
          <w:szCs w:val="28"/>
        </w:rPr>
        <w:t>. Настоящее Решение</w:t>
      </w:r>
      <w:r w:rsidR="003F07A0" w:rsidRPr="00CD1478">
        <w:rPr>
          <w:sz w:val="28"/>
          <w:szCs w:val="28"/>
        </w:rPr>
        <w:t xml:space="preserve"> подлежит официальному опубликованию в средствах массовой информации, размещению на официальном сайте администрации муниципального образования </w:t>
      </w:r>
      <w:r>
        <w:rPr>
          <w:sz w:val="28"/>
          <w:szCs w:val="28"/>
        </w:rPr>
        <w:t>Громовское</w:t>
      </w:r>
      <w:r w:rsidR="003F07A0" w:rsidRPr="00CD1478">
        <w:rPr>
          <w:sz w:val="28"/>
          <w:szCs w:val="28"/>
        </w:rPr>
        <w:t xml:space="preserve"> сельское поселение муниципального образования Приозерский муниципаль</w:t>
      </w:r>
      <w:r w:rsidR="003F07A0">
        <w:rPr>
          <w:sz w:val="28"/>
          <w:szCs w:val="28"/>
        </w:rPr>
        <w:t xml:space="preserve">ный район Ленинградской области и </w:t>
      </w:r>
      <w:r w:rsidR="003F07A0" w:rsidRPr="009E6703">
        <w:rPr>
          <w:sz w:val="28"/>
          <w:szCs w:val="28"/>
        </w:rPr>
        <w:t xml:space="preserve">вступает в </w:t>
      </w:r>
      <w:r w:rsidR="003F07A0">
        <w:rPr>
          <w:sz w:val="28"/>
          <w:szCs w:val="28"/>
        </w:rPr>
        <w:t>силу с момента</w:t>
      </w:r>
      <w:r w:rsidR="003F07A0" w:rsidRPr="009E6703">
        <w:rPr>
          <w:sz w:val="28"/>
          <w:szCs w:val="28"/>
        </w:rPr>
        <w:t xml:space="preserve"> </w:t>
      </w:r>
      <w:r w:rsidR="003F07A0">
        <w:rPr>
          <w:sz w:val="28"/>
          <w:szCs w:val="28"/>
        </w:rPr>
        <w:t xml:space="preserve">его </w:t>
      </w:r>
      <w:r w:rsidR="003F07A0" w:rsidRPr="009E6703">
        <w:rPr>
          <w:sz w:val="28"/>
          <w:szCs w:val="28"/>
        </w:rPr>
        <w:t>официального опубликования</w:t>
      </w:r>
      <w:r w:rsidR="003F07A0">
        <w:rPr>
          <w:sz w:val="28"/>
          <w:szCs w:val="28"/>
        </w:rPr>
        <w:t>.</w:t>
      </w:r>
    </w:p>
    <w:p w:rsidR="003F07A0" w:rsidRPr="008F79AA" w:rsidRDefault="006A1BEF" w:rsidP="003F0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07A0" w:rsidRPr="00666668">
        <w:rPr>
          <w:sz w:val="28"/>
          <w:szCs w:val="28"/>
        </w:rPr>
        <w:t xml:space="preserve">. </w:t>
      </w:r>
      <w:proofErr w:type="gramStart"/>
      <w:r w:rsidR="003F07A0" w:rsidRPr="009E6703">
        <w:rPr>
          <w:sz w:val="28"/>
          <w:szCs w:val="28"/>
        </w:rPr>
        <w:t>Контроль за</w:t>
      </w:r>
      <w:proofErr w:type="gramEnd"/>
      <w:r w:rsidR="003F07A0" w:rsidRPr="009E6703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3F07A0">
        <w:rPr>
          <w:sz w:val="28"/>
          <w:szCs w:val="28"/>
        </w:rPr>
        <w:t xml:space="preserve">Совета депутатов по местному самоуправлению, </w:t>
      </w:r>
      <w:r w:rsidR="003F07A0" w:rsidRPr="009E6703">
        <w:rPr>
          <w:sz w:val="28"/>
          <w:szCs w:val="28"/>
        </w:rPr>
        <w:t>законности, правопорядку, социальным вопросам, экономике, бюджету, налогам и муниципальной собственности.</w:t>
      </w:r>
      <w:r w:rsidR="003F07A0" w:rsidRPr="008F79AA">
        <w:rPr>
          <w:sz w:val="28"/>
          <w:szCs w:val="28"/>
        </w:rPr>
        <w:t xml:space="preserve"> </w:t>
      </w:r>
    </w:p>
    <w:p w:rsidR="003F07A0" w:rsidRDefault="003F07A0" w:rsidP="003F07A0">
      <w:pPr>
        <w:shd w:val="clear" w:color="auto" w:fill="FFFFFF"/>
        <w:tabs>
          <w:tab w:val="left" w:pos="269"/>
        </w:tabs>
        <w:suppressAutoHyphens w:val="0"/>
        <w:spacing w:line="288" w:lineRule="exact"/>
        <w:ind w:firstLine="709"/>
        <w:rPr>
          <w:sz w:val="28"/>
          <w:szCs w:val="28"/>
        </w:rPr>
      </w:pPr>
    </w:p>
    <w:p w:rsidR="003F07A0" w:rsidRPr="008B764A" w:rsidRDefault="003F07A0" w:rsidP="003F07A0">
      <w:pPr>
        <w:shd w:val="clear" w:color="auto" w:fill="FFFFFF"/>
        <w:tabs>
          <w:tab w:val="left" w:pos="269"/>
        </w:tabs>
        <w:suppressAutoHyphens w:val="0"/>
        <w:spacing w:line="288" w:lineRule="exact"/>
        <w:ind w:firstLine="709"/>
        <w:rPr>
          <w:sz w:val="28"/>
          <w:szCs w:val="28"/>
        </w:rPr>
      </w:pPr>
    </w:p>
    <w:p w:rsidR="003F07A0" w:rsidRPr="008B764A" w:rsidRDefault="003F07A0" w:rsidP="003F07A0">
      <w:pPr>
        <w:shd w:val="clear" w:color="auto" w:fill="FFFFFF"/>
        <w:tabs>
          <w:tab w:val="left" w:pos="269"/>
        </w:tabs>
        <w:suppressAutoHyphens w:val="0"/>
        <w:spacing w:line="288" w:lineRule="exact"/>
        <w:rPr>
          <w:sz w:val="28"/>
          <w:szCs w:val="28"/>
        </w:rPr>
      </w:pPr>
      <w:r w:rsidRPr="008B764A">
        <w:rPr>
          <w:sz w:val="28"/>
          <w:szCs w:val="28"/>
        </w:rPr>
        <w:t xml:space="preserve">Глава муниципального образования </w:t>
      </w:r>
    </w:p>
    <w:p w:rsidR="003F07A0" w:rsidRPr="008B764A" w:rsidRDefault="006A1BEF" w:rsidP="003F07A0">
      <w:pPr>
        <w:rPr>
          <w:sz w:val="28"/>
          <w:szCs w:val="28"/>
        </w:rPr>
      </w:pPr>
      <w:r>
        <w:rPr>
          <w:sz w:val="28"/>
          <w:szCs w:val="28"/>
        </w:rPr>
        <w:t>Громовское</w:t>
      </w:r>
      <w:r w:rsidR="003F07A0">
        <w:rPr>
          <w:sz w:val="28"/>
          <w:szCs w:val="28"/>
        </w:rPr>
        <w:t xml:space="preserve"> сельское</w:t>
      </w:r>
      <w:r w:rsidR="003F07A0" w:rsidRPr="008B764A">
        <w:rPr>
          <w:sz w:val="28"/>
          <w:szCs w:val="28"/>
        </w:rPr>
        <w:t xml:space="preserve"> поселение             </w:t>
      </w:r>
      <w:r w:rsidR="003F07A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А.Д. Покровский</w:t>
      </w:r>
      <w:r w:rsidR="003F07A0" w:rsidRPr="008B764A">
        <w:rPr>
          <w:sz w:val="28"/>
          <w:szCs w:val="28"/>
        </w:rPr>
        <w:t xml:space="preserve">                                       </w:t>
      </w:r>
    </w:p>
    <w:p w:rsidR="003F07A0" w:rsidRPr="008B764A" w:rsidRDefault="003F07A0" w:rsidP="003F07A0">
      <w:pPr>
        <w:ind w:firstLine="709"/>
        <w:rPr>
          <w:sz w:val="28"/>
          <w:szCs w:val="28"/>
        </w:rPr>
      </w:pPr>
    </w:p>
    <w:p w:rsidR="003F07A0" w:rsidRDefault="003F07A0" w:rsidP="003F07A0">
      <w:pPr>
        <w:ind w:firstLine="709"/>
        <w:rPr>
          <w:sz w:val="28"/>
          <w:szCs w:val="28"/>
        </w:rPr>
      </w:pPr>
    </w:p>
    <w:p w:rsidR="003F07A0" w:rsidRDefault="003F07A0" w:rsidP="003F07A0">
      <w:pPr>
        <w:ind w:firstLine="709"/>
        <w:rPr>
          <w:sz w:val="28"/>
          <w:szCs w:val="28"/>
        </w:rPr>
      </w:pPr>
    </w:p>
    <w:p w:rsidR="003F07A0" w:rsidRPr="00FE3A60" w:rsidRDefault="006A1BEF" w:rsidP="003F07A0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Вострейкина</w:t>
      </w:r>
      <w:proofErr w:type="spellEnd"/>
      <w:r>
        <w:rPr>
          <w:sz w:val="18"/>
          <w:szCs w:val="18"/>
        </w:rPr>
        <w:t xml:space="preserve"> Т.А</w:t>
      </w:r>
      <w:r w:rsidR="003F07A0">
        <w:rPr>
          <w:sz w:val="18"/>
          <w:szCs w:val="18"/>
        </w:rPr>
        <w:t xml:space="preserve">. </w:t>
      </w:r>
      <w:r w:rsidR="003F07A0" w:rsidRPr="00FE3A60">
        <w:rPr>
          <w:sz w:val="18"/>
          <w:szCs w:val="18"/>
        </w:rPr>
        <w:t>(</w:t>
      </w:r>
      <w:r w:rsidR="003F07A0">
        <w:rPr>
          <w:sz w:val="18"/>
          <w:szCs w:val="18"/>
        </w:rPr>
        <w:t xml:space="preserve">8 813 79 </w:t>
      </w:r>
      <w:r>
        <w:rPr>
          <w:sz w:val="18"/>
          <w:szCs w:val="18"/>
        </w:rPr>
        <w:t>99-466</w:t>
      </w:r>
      <w:r w:rsidR="003F07A0" w:rsidRPr="00FE3A60">
        <w:rPr>
          <w:sz w:val="18"/>
          <w:szCs w:val="18"/>
        </w:rPr>
        <w:t>)</w:t>
      </w:r>
    </w:p>
    <w:p w:rsidR="003F07A0" w:rsidRPr="008B764A" w:rsidRDefault="003F07A0" w:rsidP="003F07A0">
      <w:pPr>
        <w:rPr>
          <w:sz w:val="28"/>
          <w:szCs w:val="28"/>
        </w:rPr>
      </w:pPr>
    </w:p>
    <w:p w:rsidR="003F07A0" w:rsidRPr="00A47CF4" w:rsidRDefault="003F07A0" w:rsidP="003F07A0">
      <w:pPr>
        <w:rPr>
          <w:sz w:val="18"/>
          <w:szCs w:val="18"/>
        </w:rPr>
      </w:pPr>
      <w:r w:rsidRPr="00A47CF4">
        <w:rPr>
          <w:color w:val="323232"/>
          <w:spacing w:val="-4"/>
          <w:sz w:val="18"/>
          <w:szCs w:val="18"/>
        </w:rPr>
        <w:t>Разослано: дело-2, КФ-1, Прокуратура-1,</w:t>
      </w:r>
      <w:r w:rsidRPr="00A47CF4">
        <w:rPr>
          <w:sz w:val="18"/>
          <w:szCs w:val="18"/>
        </w:rPr>
        <w:t xml:space="preserve"> </w:t>
      </w:r>
      <w:proofErr w:type="spellStart"/>
      <w:r w:rsidRPr="00A47CF4">
        <w:rPr>
          <w:sz w:val="18"/>
          <w:szCs w:val="18"/>
        </w:rPr>
        <w:t>www.lenoblinform.ru</w:t>
      </w:r>
      <w:proofErr w:type="spellEnd"/>
      <w:r w:rsidRPr="00A47CF4">
        <w:rPr>
          <w:sz w:val="18"/>
          <w:szCs w:val="18"/>
        </w:rPr>
        <w:t xml:space="preserve"> -1, сайт администрации melnikovo.org.ru-1.</w:t>
      </w:r>
      <w:r w:rsidRPr="00A47CF4">
        <w:rPr>
          <w:sz w:val="18"/>
          <w:szCs w:val="18"/>
        </w:rPr>
        <w:tab/>
      </w:r>
      <w:r w:rsidRPr="00A47CF4">
        <w:rPr>
          <w:sz w:val="18"/>
          <w:szCs w:val="18"/>
        </w:rPr>
        <w:tab/>
      </w:r>
      <w:r w:rsidRPr="00A47CF4">
        <w:rPr>
          <w:sz w:val="18"/>
          <w:szCs w:val="18"/>
        </w:rPr>
        <w:tab/>
      </w:r>
      <w:r w:rsidRPr="00A47CF4">
        <w:rPr>
          <w:sz w:val="18"/>
          <w:szCs w:val="18"/>
        </w:rPr>
        <w:tab/>
      </w:r>
    </w:p>
    <w:p w:rsidR="00C55BBE" w:rsidRDefault="00C55BBE"/>
    <w:sectPr w:rsidR="00C55BBE" w:rsidSect="00470C69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1DD3"/>
    <w:multiLevelType w:val="hybridMultilevel"/>
    <w:tmpl w:val="C13E0E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E05F0F"/>
    <w:multiLevelType w:val="hybridMultilevel"/>
    <w:tmpl w:val="19ECF1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7A0"/>
    <w:rsid w:val="002B1BC5"/>
    <w:rsid w:val="003F07A0"/>
    <w:rsid w:val="00565725"/>
    <w:rsid w:val="00622728"/>
    <w:rsid w:val="006354C0"/>
    <w:rsid w:val="006568C5"/>
    <w:rsid w:val="006A1BEF"/>
    <w:rsid w:val="009B0CD1"/>
    <w:rsid w:val="009F3D10"/>
    <w:rsid w:val="00C55BBE"/>
    <w:rsid w:val="00CD4EF6"/>
    <w:rsid w:val="00F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7A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F0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7A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3F07A0"/>
    <w:pPr>
      <w:suppressAutoHyphens w:val="0"/>
      <w:jc w:val="both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3F0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A1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4</cp:revision>
  <cp:lastPrinted>2018-04-06T07:56:00Z</cp:lastPrinted>
  <dcterms:created xsi:type="dcterms:W3CDTF">2018-04-06T07:56:00Z</dcterms:created>
  <dcterms:modified xsi:type="dcterms:W3CDTF">2018-04-09T08:17:00Z</dcterms:modified>
</cp:coreProperties>
</file>