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bookmarkStart w:id="0" w:name="_GoBack"/>
      <w:bookmarkEnd w:id="0"/>
      <w:r w:rsidRPr="005E76A1">
        <w:rPr>
          <w:b/>
        </w:rPr>
        <w:t>Извещение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proofErr w:type="spellStart"/>
      <w:r>
        <w:t>г.п</w:t>
      </w:r>
      <w:proofErr w:type="spellEnd"/>
      <w:r>
        <w:t>. Ульяновка 15.06.2018</w:t>
      </w:r>
    </w:p>
    <w:p w:rsidR="00433D97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2017 год»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перечень информационных материалов: нет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Срок проведения публичных слушаний </w:t>
      </w:r>
      <w:r w:rsidR="00433D97">
        <w:t xml:space="preserve"> 03</w:t>
      </w:r>
      <w:r>
        <w:t>.07.201</w:t>
      </w:r>
      <w:r w:rsidR="00433D97">
        <w:t>8</w:t>
      </w:r>
      <w:r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 xml:space="preserve">Ленинградская область, </w:t>
      </w:r>
      <w:proofErr w:type="spellStart"/>
      <w:r w:rsidR="00433D97" w:rsidRPr="00433D97">
        <w:t>Тосненский</w:t>
      </w:r>
      <w:proofErr w:type="spellEnd"/>
      <w:r w:rsidR="00433D97" w:rsidRPr="00433D97">
        <w:t xml:space="preserve"> район, </w:t>
      </w:r>
      <w:proofErr w:type="spellStart"/>
      <w:r w:rsidR="00433D97" w:rsidRPr="00433D97">
        <w:t>г.п</w:t>
      </w:r>
      <w:proofErr w:type="spellEnd"/>
      <w:r w:rsidR="00433D97" w:rsidRPr="00433D97">
        <w:t>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>. Ульяновка, ул. Победы, д. 34</w:t>
      </w:r>
      <w:r w:rsidR="00433D97">
        <w:t>)</w:t>
      </w:r>
      <w:r>
        <w:t xml:space="preserve"> </w:t>
      </w:r>
      <w:r w:rsidRPr="005E76A1">
        <w:t>ежедневно с 10.00 час</w:t>
      </w:r>
      <w:proofErr w:type="gramStart"/>
      <w:r w:rsidRPr="005E76A1">
        <w:t>. до</w:t>
      </w:r>
      <w:proofErr w:type="gramEnd"/>
      <w:r w:rsidRPr="005E76A1">
        <w:t xml:space="preserve"> 13.00 час. и с 14.00 час. до 16.30 час. ежедневно, кроме выходных и праздничных дней.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r>
        <w:rPr>
          <w:lang w:val="en-US"/>
        </w:rPr>
        <w:t>www</w:t>
      </w:r>
      <w:r w:rsidRPr="005E76A1">
        <w:t>.</w:t>
      </w:r>
      <w:proofErr w:type="spellStart"/>
      <w:r>
        <w:rPr>
          <w:lang w:val="en-US"/>
        </w:rPr>
        <w:t>admsablino</w:t>
      </w:r>
      <w:proofErr w:type="spellEnd"/>
      <w:r w:rsidRPr="005E76A1">
        <w:t>.</w:t>
      </w:r>
      <w:proofErr w:type="spellStart"/>
      <w:r>
        <w:rPr>
          <w:lang w:val="en-US"/>
        </w:rPr>
        <w:t>ru</w:t>
      </w:r>
      <w:proofErr w:type="spellEnd"/>
    </w:p>
    <w:p w:rsidR="007D0760" w:rsidRPr="000A0EB6" w:rsidRDefault="007D0760" w:rsidP="007D0760">
      <w:pPr>
        <w:rPr>
          <w:sz w:val="28"/>
          <w:szCs w:val="28"/>
        </w:rPr>
      </w:pPr>
    </w:p>
    <w:sectPr w:rsidR="007D0760" w:rsidRPr="000A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65F6E"/>
    <w:rsid w:val="000A0EB6"/>
    <w:rsid w:val="001C3953"/>
    <w:rsid w:val="003449C0"/>
    <w:rsid w:val="00433D97"/>
    <w:rsid w:val="005E76A1"/>
    <w:rsid w:val="0063719B"/>
    <w:rsid w:val="007D0760"/>
    <w:rsid w:val="007F439E"/>
    <w:rsid w:val="00CA3FED"/>
    <w:rsid w:val="00CC397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D1D7-70CB-47C6-96E4-8A5F2B36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2018-06-15T12:42:00Z</cp:lastPrinted>
  <dcterms:created xsi:type="dcterms:W3CDTF">2018-06-15T11:47:00Z</dcterms:created>
  <dcterms:modified xsi:type="dcterms:W3CDTF">2018-06-15T11:47:00Z</dcterms:modified>
</cp:coreProperties>
</file>