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71" w:rsidRDefault="006E0F71" w:rsidP="006E0F71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:rsidR="006E0F71" w:rsidRDefault="006E0F71" w:rsidP="006E0F71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6E0F71" w:rsidRDefault="006E0F71" w:rsidP="006E0F71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6E0F71" w:rsidRDefault="006E0F71" w:rsidP="006E0F71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6E0F71" w:rsidRDefault="006E0F71" w:rsidP="006E0F71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6E0F71" w:rsidRDefault="006E0F71" w:rsidP="006E0F71">
      <w:pPr>
        <w:jc w:val="center"/>
        <w:rPr>
          <w:b/>
          <w:bCs/>
          <w:sz w:val="28"/>
        </w:rPr>
      </w:pPr>
    </w:p>
    <w:p w:rsidR="006E0F71" w:rsidRDefault="006E0F71" w:rsidP="006E0F71">
      <w:pPr>
        <w:jc w:val="center"/>
        <w:rPr>
          <w:bCs/>
          <w:sz w:val="28"/>
        </w:rPr>
      </w:pPr>
      <w:r>
        <w:rPr>
          <w:bCs/>
          <w:sz w:val="28"/>
        </w:rPr>
        <w:t>Р Е Ш Е Н И Е</w:t>
      </w:r>
    </w:p>
    <w:p w:rsidR="006E0F71" w:rsidRDefault="006E0F71" w:rsidP="006E0F71"/>
    <w:p w:rsidR="006E0F71" w:rsidRDefault="006E0F71" w:rsidP="006E0F71">
      <w:pPr>
        <w:jc w:val="both"/>
      </w:pPr>
      <w:r>
        <w:t xml:space="preserve">от 01 августа 2018 года                                 № 172 </w:t>
      </w:r>
    </w:p>
    <w:p w:rsidR="006E0F71" w:rsidRDefault="006E0F71" w:rsidP="006E0F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4"/>
      </w:tblGrid>
      <w:tr w:rsidR="006E0F71" w:rsidTr="006E0F71">
        <w:trPr>
          <w:trHeight w:val="2440"/>
        </w:trPr>
        <w:tc>
          <w:tcPr>
            <w:tcW w:w="5414" w:type="dxa"/>
            <w:hideMark/>
          </w:tcPr>
          <w:p w:rsidR="006E0F71" w:rsidRDefault="006E0F71">
            <w:pPr>
              <w:ind w:right="2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и дополнений в решение Совета депутатов  муниципального образования Плодовское   сельское   поселение от 06.12.2013  года   № 159  «Об утверждении   Положения   о  бюджетном процессе     в муниципальном  </w:t>
            </w:r>
            <w:r>
              <w:rPr>
                <w:color w:val="000000"/>
                <w:spacing w:val="4"/>
              </w:rPr>
              <w:t xml:space="preserve">образовании Плодовское сельское </w:t>
            </w:r>
            <w:r>
              <w:rPr>
                <w:color w:val="000000"/>
              </w:rPr>
              <w:t xml:space="preserve">поселение  муниципального образования </w:t>
            </w:r>
            <w:r>
              <w:rPr>
                <w:color w:val="000000"/>
                <w:spacing w:val="-1"/>
              </w:rPr>
              <w:t xml:space="preserve">Приозерский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муниципальный район </w:t>
            </w:r>
            <w:r>
              <w:rPr>
                <w:color w:val="000000"/>
              </w:rPr>
              <w:t>Ленинградской области»</w:t>
            </w:r>
          </w:p>
        </w:tc>
      </w:tr>
    </w:tbl>
    <w:p w:rsidR="006E0F71" w:rsidRDefault="006E0F71" w:rsidP="006E0F71">
      <w:pPr>
        <w:ind w:firstLine="709"/>
        <w:jc w:val="both"/>
        <w:rPr>
          <w:rFonts w:eastAsia="Arial"/>
          <w:lang w:eastAsia="ar-SA"/>
        </w:rPr>
      </w:pPr>
      <w:r>
        <w:rPr>
          <w:color w:val="333333"/>
        </w:rPr>
        <w:t>В соответствии  с Федеральным законом  от 06.10.2003 года № 131-ФЗ  «Об общих принципах организации местного самоуправления  в Российской Федерации»,</w:t>
      </w:r>
      <w:r>
        <w:rPr>
          <w:rFonts w:eastAsia="Arial"/>
          <w:lang w:eastAsia="ar-SA"/>
        </w:rPr>
        <w:t xml:space="preserve"> Бюджетным кодексом Российской Федерации от 31 июля 1998 года (с учетом изменений и дополнений), </w:t>
      </w:r>
      <w:r>
        <w:rPr>
          <w:color w:val="333333"/>
        </w:rPr>
        <w:t xml:space="preserve">и Уставом муниципального образования Плодовское сельское поселение, Совет депутатов муниципального образования Плодовское сельское поселение </w:t>
      </w:r>
      <w:r>
        <w:rPr>
          <w:rFonts w:eastAsia="Arial"/>
          <w:lang w:eastAsia="ar-SA"/>
        </w:rPr>
        <w:t>РЕШИЛ:</w:t>
      </w:r>
    </w:p>
    <w:p w:rsidR="006E0F71" w:rsidRDefault="006E0F71" w:rsidP="006E0F71">
      <w:pPr>
        <w:pStyle w:val="a7"/>
        <w:ind w:left="0" w:firstLine="708"/>
        <w:jc w:val="both"/>
      </w:pPr>
      <w:r>
        <w:rPr>
          <w:color w:val="000000"/>
          <w:spacing w:val="-1"/>
        </w:rPr>
        <w:t xml:space="preserve">1. </w:t>
      </w:r>
      <w:r>
        <w:t xml:space="preserve">ст. 33 «Расходы бюджета муниципального образования» </w:t>
      </w:r>
      <w:r>
        <w:rPr>
          <w:color w:val="000000"/>
        </w:rPr>
        <w:t xml:space="preserve">Положения о бюджетном процессе в муниципальном  </w:t>
      </w:r>
      <w:r>
        <w:rPr>
          <w:color w:val="000000"/>
          <w:spacing w:val="4"/>
        </w:rPr>
        <w:t xml:space="preserve">образовании Плодовское сельское </w:t>
      </w:r>
      <w:r>
        <w:rPr>
          <w:color w:val="000000"/>
        </w:rPr>
        <w:t>поселение</w:t>
      </w:r>
      <w:r>
        <w:t>, дополнить  пунктом следующего содержания:</w:t>
      </w:r>
    </w:p>
    <w:p w:rsidR="006E0F71" w:rsidRDefault="006E0F71" w:rsidP="006E0F71">
      <w:pPr>
        <w:pStyle w:val="a7"/>
        <w:ind w:left="0" w:firstLine="708"/>
        <w:jc w:val="both"/>
      </w:pPr>
      <w:r>
        <w:t>-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6E0F71" w:rsidRDefault="006E0F71" w:rsidP="006E0F71">
      <w:pPr>
        <w:ind w:firstLine="708"/>
        <w:jc w:val="both"/>
      </w:pPr>
      <w:r>
        <w:t>2. Настоящее Решение подлежит официальному опубликованию в СМИ, размещению на официальном сайте муниципального образования Плодовское сельское поселение и вступает в силу с момента его официального опубликования.</w:t>
      </w:r>
    </w:p>
    <w:p w:rsidR="006E0F71" w:rsidRDefault="006E0F71" w:rsidP="006E0F71">
      <w:pPr>
        <w:ind w:firstLine="708"/>
        <w:jc w:val="both"/>
      </w:pPr>
      <w:r>
        <w:t>3.</w:t>
      </w:r>
      <w:r>
        <w:rPr>
          <w:color w:val="333333"/>
        </w:rPr>
        <w:t xml:space="preserve"> </w:t>
      </w:r>
      <w:r>
        <w:t>Контроль за исполнением настоящего решения возложить на постоянно действующую комиссию</w:t>
      </w:r>
      <w:r>
        <w:rPr>
          <w:color w:val="333333"/>
        </w:rPr>
        <w:t xml:space="preserve"> </w:t>
      </w:r>
      <w:r>
        <w:rPr>
          <w:color w:val="000000"/>
          <w:spacing w:val="-1"/>
        </w:rPr>
        <w:t>по экономике, бюджету, налогам и муниципальной собственности</w:t>
      </w:r>
      <w:r>
        <w:rPr>
          <w:color w:val="333333"/>
        </w:rPr>
        <w:t>.</w:t>
      </w:r>
    </w:p>
    <w:p w:rsidR="006E0F71" w:rsidRDefault="006E0F71" w:rsidP="006E0F71">
      <w:pPr>
        <w:shd w:val="clear" w:color="auto" w:fill="FFFFFF"/>
        <w:tabs>
          <w:tab w:val="left" w:pos="269"/>
        </w:tabs>
        <w:spacing w:line="288" w:lineRule="exact"/>
      </w:pPr>
    </w:p>
    <w:p w:rsidR="00D5187A" w:rsidRPr="002D4D1D" w:rsidRDefault="006E0F71" w:rsidP="006E0F71">
      <w:r>
        <w:t>Глава муниципального образования                                                                      А.Н. Ефремов</w:t>
      </w:r>
    </w:p>
    <w:sectPr w:rsidR="00D5187A" w:rsidRPr="002D4D1D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10" w:rsidRDefault="00780910" w:rsidP="005D7AAC">
      <w:r>
        <w:separator/>
      </w:r>
    </w:p>
  </w:endnote>
  <w:endnote w:type="continuationSeparator" w:id="0">
    <w:p w:rsidR="00780910" w:rsidRDefault="0078091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10" w:rsidRDefault="00780910" w:rsidP="005D7AAC">
      <w:r>
        <w:separator/>
      </w:r>
    </w:p>
  </w:footnote>
  <w:footnote w:type="continuationSeparator" w:id="0">
    <w:p w:rsidR="00780910" w:rsidRDefault="0078091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B2EBB"/>
    <w:rsid w:val="002B6423"/>
    <w:rsid w:val="002D4D1D"/>
    <w:rsid w:val="002E691F"/>
    <w:rsid w:val="00384A3F"/>
    <w:rsid w:val="00390CF7"/>
    <w:rsid w:val="003A7722"/>
    <w:rsid w:val="003C2226"/>
    <w:rsid w:val="003E34CB"/>
    <w:rsid w:val="003E463E"/>
    <w:rsid w:val="003F0580"/>
    <w:rsid w:val="004246A6"/>
    <w:rsid w:val="004433C8"/>
    <w:rsid w:val="0047236F"/>
    <w:rsid w:val="004812F3"/>
    <w:rsid w:val="004B59D3"/>
    <w:rsid w:val="00532779"/>
    <w:rsid w:val="00535E42"/>
    <w:rsid w:val="00546874"/>
    <w:rsid w:val="00581DA4"/>
    <w:rsid w:val="005C3BC4"/>
    <w:rsid w:val="005D7AAC"/>
    <w:rsid w:val="005E2E2E"/>
    <w:rsid w:val="006800D8"/>
    <w:rsid w:val="006871ED"/>
    <w:rsid w:val="006B345C"/>
    <w:rsid w:val="006E066F"/>
    <w:rsid w:val="006E0F71"/>
    <w:rsid w:val="00780910"/>
    <w:rsid w:val="0079212B"/>
    <w:rsid w:val="00797976"/>
    <w:rsid w:val="007A353D"/>
    <w:rsid w:val="007A537B"/>
    <w:rsid w:val="00815B43"/>
    <w:rsid w:val="0082425C"/>
    <w:rsid w:val="008810FC"/>
    <w:rsid w:val="008874B9"/>
    <w:rsid w:val="008F6AF0"/>
    <w:rsid w:val="00976BC2"/>
    <w:rsid w:val="009D798D"/>
    <w:rsid w:val="009F24AB"/>
    <w:rsid w:val="00A05EFB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7736D"/>
    <w:rsid w:val="00BE593A"/>
    <w:rsid w:val="00BF7177"/>
    <w:rsid w:val="00C27B44"/>
    <w:rsid w:val="00C43C18"/>
    <w:rsid w:val="00C57C9F"/>
    <w:rsid w:val="00CB34EE"/>
    <w:rsid w:val="00CC66FE"/>
    <w:rsid w:val="00CD4C08"/>
    <w:rsid w:val="00CF439F"/>
    <w:rsid w:val="00D04BDA"/>
    <w:rsid w:val="00D43DE1"/>
    <w:rsid w:val="00D5187A"/>
    <w:rsid w:val="00D6527F"/>
    <w:rsid w:val="00DD29F8"/>
    <w:rsid w:val="00E14C09"/>
    <w:rsid w:val="00E2565E"/>
    <w:rsid w:val="00E33107"/>
    <w:rsid w:val="00EC1623"/>
    <w:rsid w:val="00F04AD6"/>
    <w:rsid w:val="00F1434E"/>
    <w:rsid w:val="00F24AFD"/>
    <w:rsid w:val="00F3361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2FCE3-D975-41A8-B2C1-62C65E08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65A2-3210-4BE8-AA3A-B4D14BC1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cp:lastPrinted>2018-07-18T14:05:00Z</cp:lastPrinted>
  <dcterms:created xsi:type="dcterms:W3CDTF">2018-08-09T08:10:00Z</dcterms:created>
  <dcterms:modified xsi:type="dcterms:W3CDTF">2018-08-09T08:10:00Z</dcterms:modified>
</cp:coreProperties>
</file>