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CE" w:rsidRPr="006B14CE" w:rsidRDefault="006B14CE" w:rsidP="006B14CE">
      <w:pPr>
        <w:pStyle w:val="8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6B14CE" w:rsidRPr="006B14CE" w:rsidRDefault="006B14CE" w:rsidP="006B14CE">
      <w:pPr>
        <w:pStyle w:val="80"/>
        <w:spacing w:line="240" w:lineRule="auto"/>
        <w:rPr>
          <w:b w:val="0"/>
          <w:sz w:val="24"/>
          <w:szCs w:val="24"/>
        </w:rPr>
      </w:pPr>
      <w:bookmarkStart w:id="0" w:name="_Hlk444203"/>
      <w:r w:rsidRPr="006B14CE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CFBA47D" wp14:editId="3CE229D9">
            <wp:extent cx="547370" cy="624194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29" cy="6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CE" w:rsidRPr="006B14CE" w:rsidRDefault="006B14CE" w:rsidP="006B14CE">
      <w:pPr>
        <w:pStyle w:val="80"/>
        <w:spacing w:after="0" w:line="240" w:lineRule="auto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>Администрация</w:t>
      </w:r>
    </w:p>
    <w:p w:rsidR="006B14CE" w:rsidRPr="006B14CE" w:rsidRDefault="006B14CE" w:rsidP="006B14CE">
      <w:pPr>
        <w:pStyle w:val="80"/>
        <w:spacing w:after="0" w:line="240" w:lineRule="auto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Pr="006B14CE">
        <w:rPr>
          <w:b w:val="0"/>
          <w:sz w:val="24"/>
          <w:szCs w:val="24"/>
        </w:rPr>
        <w:t>Красноозерное</w:t>
      </w:r>
      <w:proofErr w:type="spellEnd"/>
      <w:r w:rsidRPr="006B14CE">
        <w:rPr>
          <w:b w:val="0"/>
          <w:sz w:val="24"/>
          <w:szCs w:val="24"/>
        </w:rPr>
        <w:t xml:space="preserve"> сельское поселение</w:t>
      </w:r>
    </w:p>
    <w:p w:rsidR="006B14CE" w:rsidRPr="006B14CE" w:rsidRDefault="006B14CE" w:rsidP="006B14CE">
      <w:pPr>
        <w:pStyle w:val="80"/>
        <w:spacing w:after="0" w:line="240" w:lineRule="auto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>муниципального образования Приозерский муниципальный район</w:t>
      </w:r>
    </w:p>
    <w:p w:rsidR="006B14CE" w:rsidRPr="006B14CE" w:rsidRDefault="006B14CE" w:rsidP="006B14CE">
      <w:pPr>
        <w:pStyle w:val="80"/>
        <w:spacing w:after="0" w:line="240" w:lineRule="auto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>Ленинградской области.</w:t>
      </w:r>
    </w:p>
    <w:p w:rsidR="006B14CE" w:rsidRPr="006B14CE" w:rsidRDefault="006B14CE" w:rsidP="006B14CE">
      <w:pPr>
        <w:pStyle w:val="80"/>
        <w:spacing w:after="0" w:line="240" w:lineRule="auto"/>
        <w:rPr>
          <w:b w:val="0"/>
          <w:sz w:val="24"/>
          <w:szCs w:val="24"/>
        </w:rPr>
      </w:pPr>
    </w:p>
    <w:p w:rsidR="006B14CE" w:rsidRPr="006B14CE" w:rsidRDefault="006B14CE" w:rsidP="006B14CE">
      <w:pPr>
        <w:pStyle w:val="80"/>
        <w:spacing w:line="240" w:lineRule="auto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>ПОСТАНОВЛЕНИЕ</w:t>
      </w:r>
    </w:p>
    <w:bookmarkEnd w:id="0"/>
    <w:p w:rsidR="006B14CE" w:rsidRPr="006B14CE" w:rsidRDefault="006B14CE" w:rsidP="006B14CE">
      <w:pPr>
        <w:pStyle w:val="80"/>
        <w:spacing w:line="240" w:lineRule="auto"/>
        <w:jc w:val="both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>от 04 февраля  2019 года № 28</w:t>
      </w:r>
    </w:p>
    <w:p w:rsidR="006B14CE" w:rsidRPr="006B14CE" w:rsidRDefault="006B14CE" w:rsidP="006B14CE">
      <w:pPr>
        <w:pStyle w:val="80"/>
        <w:spacing w:after="0" w:line="240" w:lineRule="auto"/>
        <w:ind w:right="3543"/>
        <w:jc w:val="both"/>
        <w:rPr>
          <w:b w:val="0"/>
          <w:sz w:val="24"/>
          <w:szCs w:val="24"/>
        </w:rPr>
      </w:pPr>
      <w:bookmarkStart w:id="1" w:name="_Hlk444278"/>
      <w:r w:rsidRPr="006B14CE">
        <w:rPr>
          <w:b w:val="0"/>
          <w:sz w:val="24"/>
          <w:szCs w:val="24"/>
        </w:rPr>
        <w:t>Об утверждении 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</w:t>
      </w:r>
      <w:r w:rsidRPr="006B14CE">
        <w:rPr>
          <w:sz w:val="24"/>
          <w:szCs w:val="24"/>
        </w:rPr>
        <w:t xml:space="preserve"> </w:t>
      </w:r>
      <w:proofErr w:type="spellStart"/>
      <w:r w:rsidRPr="006B14CE">
        <w:rPr>
          <w:b w:val="0"/>
          <w:sz w:val="24"/>
          <w:szCs w:val="24"/>
        </w:rPr>
        <w:t>Красноозерное</w:t>
      </w:r>
      <w:proofErr w:type="spellEnd"/>
      <w:r w:rsidRPr="006B14CE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подлежащих благоустройству в первоочередном порядке</w:t>
      </w:r>
    </w:p>
    <w:p w:rsidR="006B14CE" w:rsidRPr="006B14CE" w:rsidRDefault="006B14CE" w:rsidP="006B14CE">
      <w:pPr>
        <w:pStyle w:val="80"/>
        <w:spacing w:after="0" w:line="240" w:lineRule="auto"/>
        <w:ind w:right="4723"/>
        <w:jc w:val="both"/>
        <w:rPr>
          <w:b w:val="0"/>
          <w:sz w:val="24"/>
          <w:szCs w:val="24"/>
        </w:rPr>
      </w:pPr>
    </w:p>
    <w:bookmarkEnd w:id="1"/>
    <w:p w:rsidR="006B14CE" w:rsidRPr="006B14CE" w:rsidRDefault="006B14CE" w:rsidP="006B14CE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 xml:space="preserve">В соответствии </w:t>
      </w:r>
      <w:bookmarkStart w:id="2" w:name="_Hlk444258"/>
      <w:r w:rsidRPr="006B14CE">
        <w:rPr>
          <w:b w:val="0"/>
          <w:sz w:val="24"/>
          <w:szCs w:val="24"/>
        </w:rPr>
        <w:t xml:space="preserve">с Постановлением Правительства РФ от 30.12.2017 N 1710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bookmarkStart w:id="3" w:name="_Hlk444300"/>
      <w:bookmarkEnd w:id="2"/>
      <w:r w:rsidRPr="006B14CE">
        <w:rPr>
          <w:b w:val="0"/>
          <w:sz w:val="24"/>
          <w:szCs w:val="24"/>
        </w:rPr>
        <w:t xml:space="preserve">Уставом муниципального образования </w:t>
      </w:r>
      <w:proofErr w:type="spellStart"/>
      <w:r w:rsidRPr="006B14CE">
        <w:rPr>
          <w:b w:val="0"/>
          <w:sz w:val="24"/>
          <w:szCs w:val="24"/>
        </w:rPr>
        <w:t>Красноозерное</w:t>
      </w:r>
      <w:proofErr w:type="spellEnd"/>
      <w:r w:rsidRPr="006B14CE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3"/>
      <w:r w:rsidRPr="006B14CE">
        <w:rPr>
          <w:b w:val="0"/>
          <w:sz w:val="24"/>
          <w:szCs w:val="24"/>
        </w:rPr>
        <w:t xml:space="preserve"> ПОСТАНАВЛЯЕТ</w:t>
      </w:r>
      <w:proofErr w:type="gramStart"/>
      <w:r w:rsidRPr="006B14CE">
        <w:rPr>
          <w:b w:val="0"/>
          <w:sz w:val="24"/>
          <w:szCs w:val="24"/>
        </w:rPr>
        <w:t xml:space="preserve"> :</w:t>
      </w:r>
      <w:proofErr w:type="gramEnd"/>
    </w:p>
    <w:p w:rsidR="006B14CE" w:rsidRPr="006B14CE" w:rsidRDefault="006B14CE" w:rsidP="006B14CE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</w:p>
    <w:p w:rsidR="006B14CE" w:rsidRPr="006B14CE" w:rsidRDefault="006B14CE" w:rsidP="006B14CE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>1. Утвердить типовой порядок организации и проведения процедуры рейтингового голосования по проектам благоустройства общественных территорий муниципального образования</w:t>
      </w:r>
      <w:r w:rsidRPr="006B14CE">
        <w:rPr>
          <w:sz w:val="24"/>
          <w:szCs w:val="24"/>
        </w:rPr>
        <w:t xml:space="preserve"> </w:t>
      </w:r>
      <w:proofErr w:type="spellStart"/>
      <w:r w:rsidRPr="006B14CE">
        <w:rPr>
          <w:b w:val="0"/>
          <w:sz w:val="24"/>
          <w:szCs w:val="24"/>
        </w:rPr>
        <w:t>Красноозерное</w:t>
      </w:r>
      <w:proofErr w:type="spellEnd"/>
      <w:r w:rsidRPr="006B14CE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Start"/>
      <w:r w:rsidRPr="006B14CE">
        <w:rPr>
          <w:b w:val="0"/>
          <w:sz w:val="24"/>
          <w:szCs w:val="24"/>
        </w:rPr>
        <w:t xml:space="preserve"> ,</w:t>
      </w:r>
      <w:proofErr w:type="gramEnd"/>
      <w:r w:rsidRPr="006B14CE">
        <w:rPr>
          <w:b w:val="0"/>
          <w:sz w:val="24"/>
          <w:szCs w:val="24"/>
        </w:rPr>
        <w:t xml:space="preserve"> подлежащих благоустройству в первоочередном порядке (Приложение 1).</w:t>
      </w:r>
    </w:p>
    <w:p w:rsidR="006B14CE" w:rsidRPr="006B14CE" w:rsidRDefault="006B14CE" w:rsidP="006B14CE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 xml:space="preserve">2. Утвердить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proofErr w:type="spellStart"/>
      <w:r w:rsidRPr="006B14CE">
        <w:rPr>
          <w:b w:val="0"/>
          <w:sz w:val="24"/>
          <w:szCs w:val="24"/>
        </w:rPr>
        <w:t>Красноозерное</w:t>
      </w:r>
      <w:proofErr w:type="spellEnd"/>
      <w:r w:rsidRPr="006B14CE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(приложение № 2).</w:t>
      </w:r>
    </w:p>
    <w:p w:rsidR="006B14CE" w:rsidRPr="006B14CE" w:rsidRDefault="006B14CE" w:rsidP="006B14CE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>3. Утвердить Форму итогового протокола муниципальной общественной комиссии об итогах голосования по общественным территориям муниципального образования</w:t>
      </w:r>
      <w:r w:rsidRPr="006B14CE">
        <w:rPr>
          <w:sz w:val="24"/>
          <w:szCs w:val="24"/>
        </w:rPr>
        <w:t xml:space="preserve"> </w:t>
      </w:r>
      <w:proofErr w:type="spellStart"/>
      <w:r w:rsidRPr="006B14CE">
        <w:rPr>
          <w:b w:val="0"/>
          <w:sz w:val="24"/>
          <w:szCs w:val="24"/>
        </w:rPr>
        <w:t>Красноозерное</w:t>
      </w:r>
      <w:proofErr w:type="spellEnd"/>
      <w:r w:rsidRPr="006B14CE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(приложение № 3).</w:t>
      </w:r>
    </w:p>
    <w:p w:rsidR="006B14CE" w:rsidRPr="006B14CE" w:rsidRDefault="006B14CE" w:rsidP="006B14CE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>4. Контроль за исполнением постановления оставляю за собой.</w:t>
      </w:r>
    </w:p>
    <w:p w:rsidR="006B14CE" w:rsidRPr="006B14CE" w:rsidRDefault="006B14CE" w:rsidP="006B14CE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>5. Настоящее постановление вступает в силу со дня подписания.</w:t>
      </w:r>
    </w:p>
    <w:p w:rsidR="006B14CE" w:rsidRPr="006B14CE" w:rsidRDefault="006B14CE" w:rsidP="006B14CE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6B14CE" w:rsidRPr="006B14CE" w:rsidRDefault="006B14CE" w:rsidP="006B14CE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6B14CE" w:rsidRPr="006B14CE" w:rsidRDefault="006B14CE" w:rsidP="006B14CE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6B14CE" w:rsidRPr="006B14CE" w:rsidRDefault="006B14CE" w:rsidP="006B14CE">
      <w:pPr>
        <w:pStyle w:val="80"/>
        <w:spacing w:line="240" w:lineRule="auto"/>
        <w:jc w:val="both"/>
        <w:rPr>
          <w:b w:val="0"/>
          <w:sz w:val="24"/>
          <w:szCs w:val="24"/>
        </w:rPr>
      </w:pPr>
      <w:r w:rsidRPr="006B14CE">
        <w:rPr>
          <w:b w:val="0"/>
          <w:sz w:val="24"/>
          <w:szCs w:val="24"/>
        </w:rPr>
        <w:t xml:space="preserve">         </w:t>
      </w:r>
      <w:proofErr w:type="spellStart"/>
      <w:r w:rsidRPr="006B14CE">
        <w:rPr>
          <w:b w:val="0"/>
          <w:sz w:val="24"/>
          <w:szCs w:val="24"/>
        </w:rPr>
        <w:t>И.о</w:t>
      </w:r>
      <w:proofErr w:type="spellEnd"/>
      <w:r w:rsidRPr="006B14CE">
        <w:rPr>
          <w:b w:val="0"/>
          <w:sz w:val="24"/>
          <w:szCs w:val="24"/>
        </w:rPr>
        <w:t>. главы администрации</w:t>
      </w:r>
      <w:r w:rsidRPr="006B14CE">
        <w:rPr>
          <w:b w:val="0"/>
          <w:sz w:val="24"/>
          <w:szCs w:val="24"/>
        </w:rPr>
        <w:tab/>
      </w:r>
      <w:r w:rsidRPr="006B14CE">
        <w:rPr>
          <w:b w:val="0"/>
          <w:sz w:val="24"/>
          <w:szCs w:val="24"/>
        </w:rPr>
        <w:tab/>
      </w:r>
      <w:r w:rsidRPr="006B14CE">
        <w:rPr>
          <w:b w:val="0"/>
          <w:sz w:val="24"/>
          <w:szCs w:val="24"/>
        </w:rPr>
        <w:tab/>
      </w:r>
      <w:r w:rsidRPr="006B14C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 w:rsidRPr="006B14CE">
        <w:rPr>
          <w:b w:val="0"/>
          <w:sz w:val="24"/>
          <w:szCs w:val="24"/>
        </w:rPr>
        <w:tab/>
      </w:r>
      <w:r w:rsidRPr="006B14CE">
        <w:rPr>
          <w:b w:val="0"/>
          <w:sz w:val="24"/>
          <w:szCs w:val="24"/>
        </w:rPr>
        <w:tab/>
      </w:r>
      <w:r w:rsidRPr="006B14CE">
        <w:rPr>
          <w:b w:val="0"/>
          <w:sz w:val="24"/>
          <w:szCs w:val="24"/>
        </w:rPr>
        <w:tab/>
        <w:t xml:space="preserve">О. </w:t>
      </w:r>
      <w:proofErr w:type="spellStart"/>
      <w:r w:rsidRPr="006B14CE">
        <w:rPr>
          <w:b w:val="0"/>
          <w:sz w:val="24"/>
          <w:szCs w:val="24"/>
        </w:rPr>
        <w:t>Анкру</w:t>
      </w:r>
      <w:proofErr w:type="spellEnd"/>
      <w:r w:rsidRPr="006B14CE">
        <w:rPr>
          <w:b w:val="0"/>
          <w:sz w:val="24"/>
          <w:szCs w:val="24"/>
        </w:rPr>
        <w:t xml:space="preserve"> </w:t>
      </w:r>
    </w:p>
    <w:p w:rsidR="00DC138E" w:rsidRDefault="006B14CE" w:rsidP="006B14CE">
      <w:pPr>
        <w:pStyle w:val="80"/>
        <w:spacing w:after="0" w:line="240" w:lineRule="auto"/>
        <w:ind w:left="426"/>
        <w:jc w:val="both"/>
      </w:pPr>
      <w:r>
        <w:rPr>
          <w:b w:val="0"/>
          <w:sz w:val="24"/>
          <w:szCs w:val="24"/>
        </w:rPr>
        <w:t>С приложение</w:t>
      </w:r>
      <w:r w:rsidR="007879F8">
        <w:rPr>
          <w:b w:val="0"/>
          <w:sz w:val="24"/>
          <w:szCs w:val="24"/>
        </w:rPr>
        <w:t>м</w:t>
      </w:r>
      <w:bookmarkStart w:id="4" w:name="_GoBack"/>
      <w:bookmarkEnd w:id="4"/>
      <w:r>
        <w:rPr>
          <w:b w:val="0"/>
          <w:sz w:val="24"/>
          <w:szCs w:val="24"/>
        </w:rPr>
        <w:t xml:space="preserve"> можно ознакомиться на официальном сайте администрации </w:t>
      </w:r>
      <w:hyperlink r:id="rId6" w:history="1">
        <w:r w:rsidRPr="006B14CE">
          <w:rPr>
            <w:rStyle w:val="a3"/>
            <w:b w:val="0"/>
            <w:sz w:val="24"/>
          </w:rPr>
          <w:t>http://krasnoozernoe.ru/</w:t>
        </w:r>
      </w:hyperlink>
      <w:r w:rsidRPr="006B14CE">
        <w:rPr>
          <w:sz w:val="24"/>
        </w:rPr>
        <w:t xml:space="preserve"> </w:t>
      </w:r>
      <w:r w:rsidRPr="006B14CE">
        <w:rPr>
          <w:b w:val="0"/>
          <w:sz w:val="14"/>
          <w:szCs w:val="24"/>
        </w:rPr>
        <w:t xml:space="preserve"> </w:t>
      </w:r>
      <w:r>
        <w:rPr>
          <w:b w:val="0"/>
          <w:sz w:val="14"/>
          <w:szCs w:val="24"/>
        </w:rPr>
        <w:t xml:space="preserve"> </w:t>
      </w:r>
      <w:r w:rsidRPr="006B14CE">
        <w:rPr>
          <w:b w:val="0"/>
          <w:sz w:val="24"/>
          <w:szCs w:val="24"/>
        </w:rPr>
        <w:t>в разделе «Комфортная городская среда»</w:t>
      </w:r>
    </w:p>
    <w:sectPr w:rsidR="00DC138E" w:rsidSect="006B14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CE"/>
    <w:rsid w:val="00374D22"/>
    <w:rsid w:val="00391DE5"/>
    <w:rsid w:val="006B14CE"/>
    <w:rsid w:val="007879F8"/>
    <w:rsid w:val="00BB4DC6"/>
    <w:rsid w:val="00E33C8F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6B14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14C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6B14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6B14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14C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6B14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1910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2019-02-08T08:37:00Z</cp:lastPrinted>
  <dcterms:created xsi:type="dcterms:W3CDTF">2019-02-08T08:38:00Z</dcterms:created>
  <dcterms:modified xsi:type="dcterms:W3CDTF">2019-02-08T08:40:00Z</dcterms:modified>
</cp:coreProperties>
</file>