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1A" w:rsidRDefault="005F071A" w:rsidP="005F071A">
      <w:pPr>
        <w:tabs>
          <w:tab w:val="left" w:pos="360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481965" cy="598805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1A" w:rsidRDefault="005F071A" w:rsidP="005F07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5F071A" w:rsidRDefault="005F071A" w:rsidP="005F071A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5F071A" w:rsidRDefault="005F071A" w:rsidP="005F071A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5F071A" w:rsidRDefault="005F071A" w:rsidP="005F071A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5F071A" w:rsidRDefault="005F071A" w:rsidP="005F071A">
      <w:pPr>
        <w:jc w:val="center"/>
        <w:rPr>
          <w:sz w:val="24"/>
          <w:szCs w:val="24"/>
        </w:rPr>
      </w:pPr>
    </w:p>
    <w:p w:rsidR="005F071A" w:rsidRDefault="005F071A" w:rsidP="005F07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F071A" w:rsidRDefault="005F071A" w:rsidP="005F071A">
      <w:pPr>
        <w:rPr>
          <w:sz w:val="24"/>
          <w:szCs w:val="24"/>
        </w:rPr>
      </w:pPr>
    </w:p>
    <w:p w:rsidR="005F071A" w:rsidRDefault="007F6BB9" w:rsidP="005F071A">
      <w:pPr>
        <w:rPr>
          <w:sz w:val="24"/>
          <w:szCs w:val="24"/>
        </w:rPr>
      </w:pPr>
      <w:r>
        <w:rPr>
          <w:sz w:val="24"/>
          <w:szCs w:val="24"/>
        </w:rPr>
        <w:t xml:space="preserve">    « 12 »  февраля </w:t>
      </w:r>
      <w:r w:rsidR="005F071A">
        <w:rPr>
          <w:sz w:val="24"/>
          <w:szCs w:val="24"/>
        </w:rPr>
        <w:t xml:space="preserve"> 2015 г.                                                                   </w:t>
      </w:r>
      <w:r>
        <w:rPr>
          <w:sz w:val="24"/>
          <w:szCs w:val="24"/>
        </w:rPr>
        <w:t xml:space="preserve">                          №  61</w:t>
      </w:r>
      <w:r w:rsidR="005F071A">
        <w:rPr>
          <w:sz w:val="24"/>
          <w:szCs w:val="24"/>
        </w:rPr>
        <w:t xml:space="preserve">  </w:t>
      </w:r>
    </w:p>
    <w:p w:rsidR="005F071A" w:rsidRDefault="005F071A" w:rsidP="005F071A">
      <w:pPr>
        <w:rPr>
          <w:sz w:val="24"/>
        </w:rPr>
      </w:pPr>
    </w:p>
    <w:p w:rsidR="005F071A" w:rsidRDefault="005F071A" w:rsidP="005F071A">
      <w:pPr>
        <w:rPr>
          <w:sz w:val="16"/>
          <w:szCs w:val="16"/>
        </w:rPr>
      </w:pPr>
    </w:p>
    <w:p w:rsidR="005F071A" w:rsidRPr="0011610B" w:rsidRDefault="005F071A" w:rsidP="005F071A">
      <w:pPr>
        <w:rPr>
          <w:sz w:val="26"/>
          <w:szCs w:val="26"/>
        </w:rPr>
      </w:pPr>
      <w:r w:rsidRPr="0011610B">
        <w:rPr>
          <w:sz w:val="26"/>
          <w:szCs w:val="26"/>
        </w:rPr>
        <w:t>О подготовке проекта о внесении изменений</w:t>
      </w:r>
    </w:p>
    <w:p w:rsidR="005F071A" w:rsidRPr="0011610B" w:rsidRDefault="005F071A" w:rsidP="005F071A">
      <w:pPr>
        <w:rPr>
          <w:sz w:val="26"/>
          <w:szCs w:val="26"/>
        </w:rPr>
      </w:pPr>
      <w:r w:rsidRPr="0011610B">
        <w:rPr>
          <w:sz w:val="26"/>
          <w:szCs w:val="26"/>
        </w:rPr>
        <w:t>в  Правила  землепользования   и  застройки</w:t>
      </w:r>
    </w:p>
    <w:p w:rsidR="005F071A" w:rsidRPr="0011610B" w:rsidRDefault="005F071A" w:rsidP="005F071A">
      <w:pPr>
        <w:rPr>
          <w:sz w:val="26"/>
          <w:szCs w:val="26"/>
        </w:rPr>
      </w:pPr>
      <w:r w:rsidRPr="0011610B">
        <w:rPr>
          <w:sz w:val="26"/>
          <w:szCs w:val="26"/>
        </w:rPr>
        <w:t>территории города Новая Ладога.</w:t>
      </w:r>
    </w:p>
    <w:p w:rsidR="005F071A" w:rsidRDefault="005F071A" w:rsidP="005F071A">
      <w:pPr>
        <w:rPr>
          <w:sz w:val="22"/>
          <w:szCs w:val="22"/>
        </w:rPr>
      </w:pPr>
    </w:p>
    <w:p w:rsidR="004F6928" w:rsidRPr="004F6928" w:rsidRDefault="004F6928" w:rsidP="005F071A">
      <w:pPr>
        <w:pStyle w:val="2"/>
        <w:ind w:firstLine="708"/>
        <w:jc w:val="both"/>
        <w:rPr>
          <w:rFonts w:ascii="Times New Roman" w:hAnsi="Times New Roman" w:cs="Times New Roman"/>
          <w:b w:val="0"/>
          <w:color w:val="052635"/>
          <w:sz w:val="28"/>
          <w:szCs w:val="28"/>
        </w:rPr>
      </w:pPr>
      <w:r w:rsidRPr="004F6928">
        <w:rPr>
          <w:rFonts w:ascii="Times New Roman" w:hAnsi="Times New Roman" w:cs="Times New Roman"/>
          <w:b w:val="0"/>
          <w:color w:val="052635"/>
          <w:sz w:val="28"/>
          <w:szCs w:val="28"/>
        </w:rPr>
        <w:t>В соотв</w:t>
      </w:r>
      <w:r>
        <w:rPr>
          <w:rFonts w:ascii="Times New Roman" w:hAnsi="Times New Roman" w:cs="Times New Roman"/>
          <w:b w:val="0"/>
          <w:color w:val="052635"/>
          <w:sz w:val="28"/>
          <w:szCs w:val="28"/>
        </w:rPr>
        <w:t xml:space="preserve">етствии с частью 5 статьи 31 и </w:t>
      </w:r>
      <w:r w:rsidRPr="004F6928">
        <w:rPr>
          <w:rFonts w:ascii="Times New Roman" w:hAnsi="Times New Roman" w:cs="Times New Roman"/>
          <w:b w:val="0"/>
          <w:color w:val="052635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 w:val="0"/>
          <w:color w:val="052635"/>
          <w:sz w:val="28"/>
          <w:szCs w:val="28"/>
        </w:rPr>
        <w:t>ёй</w:t>
      </w:r>
      <w:r w:rsidRPr="004F6928">
        <w:rPr>
          <w:rFonts w:ascii="Times New Roman" w:hAnsi="Times New Roman" w:cs="Times New Roman"/>
          <w:b w:val="0"/>
          <w:color w:val="052635"/>
          <w:sz w:val="28"/>
          <w:szCs w:val="28"/>
        </w:rPr>
        <w:t xml:space="preserve"> 33 Градостроительного кодекса Российской Федерации, статьёй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052635"/>
          <w:sz w:val="28"/>
          <w:szCs w:val="28"/>
        </w:rPr>
        <w:t>, Уставом муниципального образования Новоладожское городское поселение Волховского муниципального района Ленинградской области, Правилами землепользования и застройки  территории города Новая Ладога</w:t>
      </w:r>
      <w:r w:rsidRPr="004F6928">
        <w:rPr>
          <w:rFonts w:ascii="Times New Roman" w:hAnsi="Times New Roman" w:cs="Times New Roman"/>
          <w:b w:val="0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52635"/>
          <w:sz w:val="28"/>
          <w:szCs w:val="28"/>
        </w:rPr>
        <w:t xml:space="preserve">муниципального образования Новоладожское городское поселение Волховского муниципального района Ленинградской области, с учетом </w:t>
      </w:r>
      <w:r w:rsidR="00972575">
        <w:rPr>
          <w:rFonts w:ascii="Times New Roman" w:hAnsi="Times New Roman" w:cs="Times New Roman"/>
          <w:b w:val="0"/>
          <w:color w:val="052635"/>
          <w:sz w:val="28"/>
          <w:szCs w:val="28"/>
        </w:rPr>
        <w:t>рекомендаций, содержащихся в З</w:t>
      </w:r>
      <w:r>
        <w:rPr>
          <w:rFonts w:ascii="Times New Roman" w:hAnsi="Times New Roman" w:cs="Times New Roman"/>
          <w:b w:val="0"/>
          <w:color w:val="052635"/>
          <w:sz w:val="28"/>
          <w:szCs w:val="28"/>
        </w:rPr>
        <w:t>аключении комиссии по подготовке проекта Правил землепользования и застройки города Новая Ладога</w:t>
      </w:r>
      <w:r w:rsidRPr="004F6928">
        <w:rPr>
          <w:rFonts w:ascii="Times New Roman" w:hAnsi="Times New Roman" w:cs="Times New Roman"/>
          <w:b w:val="0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52635"/>
          <w:sz w:val="28"/>
          <w:szCs w:val="28"/>
        </w:rPr>
        <w:t>муниципального образования Новоладожское городское поселение Волховского муниципального района Ленинградской области от 30.01.2015 г.</w:t>
      </w:r>
      <w:r w:rsidR="0069292D">
        <w:rPr>
          <w:rFonts w:ascii="Times New Roman" w:hAnsi="Times New Roman" w:cs="Times New Roman"/>
          <w:b w:val="0"/>
          <w:color w:val="052635"/>
          <w:sz w:val="28"/>
          <w:szCs w:val="28"/>
        </w:rPr>
        <w:t>, администрация Новоладожского городского поселения</w:t>
      </w:r>
    </w:p>
    <w:p w:rsidR="004F6928" w:rsidRDefault="004F6928" w:rsidP="005F071A">
      <w:pPr>
        <w:pStyle w:val="2"/>
        <w:ind w:firstLine="708"/>
        <w:jc w:val="both"/>
        <w:rPr>
          <w:rFonts w:ascii="Verdana" w:hAnsi="Verdana"/>
          <w:color w:val="052635"/>
          <w:sz w:val="19"/>
          <w:szCs w:val="19"/>
        </w:rPr>
      </w:pPr>
    </w:p>
    <w:p w:rsidR="005F071A" w:rsidRDefault="005F071A" w:rsidP="005F0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69292D" w:rsidRDefault="0069292D" w:rsidP="0069292D">
      <w:pPr>
        <w:jc w:val="both"/>
        <w:rPr>
          <w:b/>
          <w:sz w:val="28"/>
          <w:szCs w:val="28"/>
        </w:rPr>
      </w:pPr>
    </w:p>
    <w:p w:rsidR="0069292D" w:rsidRPr="0069292D" w:rsidRDefault="0069292D" w:rsidP="0069292D">
      <w:pPr>
        <w:pStyle w:val="ab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проекта Правил землепользования и застройки </w:t>
      </w:r>
    </w:p>
    <w:p w:rsidR="005F071A" w:rsidRDefault="0069292D" w:rsidP="0069292D">
      <w:pPr>
        <w:jc w:val="both"/>
        <w:rPr>
          <w:b/>
          <w:i/>
          <w:color w:val="23379D"/>
          <w:sz w:val="28"/>
          <w:szCs w:val="28"/>
        </w:rPr>
      </w:pPr>
      <w:r w:rsidRPr="0069292D">
        <w:rPr>
          <w:sz w:val="28"/>
          <w:szCs w:val="28"/>
        </w:rPr>
        <w:t>территории города Новая Ладога</w:t>
      </w:r>
      <w:r w:rsidRPr="0069292D">
        <w:rPr>
          <w:b/>
          <w:color w:val="052635"/>
          <w:sz w:val="28"/>
          <w:szCs w:val="28"/>
        </w:rPr>
        <w:t xml:space="preserve"> </w:t>
      </w:r>
      <w:r w:rsidRPr="0069292D">
        <w:rPr>
          <w:color w:val="052635"/>
          <w:sz w:val="28"/>
          <w:szCs w:val="28"/>
        </w:rPr>
        <w:t>муниципального образования Новоладожское городское поселение Волховского муниципального района Ленинградской области</w:t>
      </w:r>
      <w:r>
        <w:rPr>
          <w:color w:val="052635"/>
          <w:sz w:val="28"/>
          <w:szCs w:val="28"/>
        </w:rPr>
        <w:t xml:space="preserve"> (далее - Комиссия), утвержденная постановлением администрации Новоладожского городского поселения от 22.12.2009 г. № 297, </w:t>
      </w:r>
      <w:r w:rsidR="00E27CF2">
        <w:rPr>
          <w:color w:val="052635"/>
          <w:sz w:val="28"/>
          <w:szCs w:val="28"/>
        </w:rPr>
        <w:t xml:space="preserve">подготовить проект о внесении изменений в правила землепользования и застройки территории города Новая Ладога </w:t>
      </w:r>
      <w:r w:rsidR="00E27CF2" w:rsidRPr="00E27CF2">
        <w:rPr>
          <w:color w:val="052635"/>
          <w:sz w:val="28"/>
          <w:szCs w:val="28"/>
        </w:rPr>
        <w:t>муниципального образования Новоладожское городское поселение Волховского муниципального района Ленинградской области</w:t>
      </w:r>
      <w:r w:rsidR="00972575">
        <w:rPr>
          <w:color w:val="052635"/>
          <w:sz w:val="28"/>
          <w:szCs w:val="28"/>
        </w:rPr>
        <w:t xml:space="preserve"> (далее – Правила землепользования и застройки территории г. Новая Ладога)</w:t>
      </w:r>
      <w:r w:rsidR="000B64B5">
        <w:rPr>
          <w:color w:val="052635"/>
          <w:sz w:val="28"/>
          <w:szCs w:val="28"/>
        </w:rPr>
        <w:t xml:space="preserve">, в части изменения территориальной зоны, и внесения дополнений в градостроительные регламенты, согласно </w:t>
      </w:r>
      <w:r w:rsidR="000B64B5" w:rsidRPr="004903A5">
        <w:rPr>
          <w:b/>
          <w:i/>
          <w:color w:val="23379D"/>
          <w:sz w:val="28"/>
          <w:szCs w:val="28"/>
        </w:rPr>
        <w:t>Приложению №1</w:t>
      </w:r>
      <w:r w:rsidR="008F0688" w:rsidRPr="004903A5">
        <w:rPr>
          <w:b/>
          <w:i/>
          <w:color w:val="23379D"/>
          <w:sz w:val="28"/>
          <w:szCs w:val="28"/>
        </w:rPr>
        <w:t>.</w:t>
      </w:r>
    </w:p>
    <w:p w:rsidR="0021567C" w:rsidRPr="0021567C" w:rsidRDefault="0021567C" w:rsidP="00616759">
      <w:pPr>
        <w:pStyle w:val="ab"/>
        <w:numPr>
          <w:ilvl w:val="0"/>
          <w:numId w:val="1"/>
        </w:numPr>
        <w:jc w:val="both"/>
        <w:rPr>
          <w:color w:val="23379D"/>
          <w:sz w:val="28"/>
          <w:szCs w:val="28"/>
        </w:rPr>
      </w:pPr>
      <w:r w:rsidRPr="0021567C">
        <w:rPr>
          <w:color w:val="000000" w:themeColor="text1"/>
          <w:sz w:val="28"/>
          <w:szCs w:val="28"/>
        </w:rPr>
        <w:t>Поручить</w:t>
      </w:r>
      <w:r>
        <w:rPr>
          <w:color w:val="000000" w:themeColor="text1"/>
          <w:sz w:val="28"/>
          <w:szCs w:val="28"/>
        </w:rPr>
        <w:t xml:space="preserve">  </w:t>
      </w:r>
      <w:r w:rsidRPr="002156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616759" w:rsidRPr="0021567C">
        <w:rPr>
          <w:color w:val="000000" w:themeColor="text1"/>
          <w:sz w:val="28"/>
          <w:szCs w:val="28"/>
        </w:rPr>
        <w:t>Комиссии</w:t>
      </w:r>
      <w:r>
        <w:rPr>
          <w:color w:val="000000" w:themeColor="text1"/>
          <w:sz w:val="28"/>
          <w:szCs w:val="28"/>
        </w:rPr>
        <w:t xml:space="preserve">  </w:t>
      </w:r>
      <w:r w:rsidR="00616759" w:rsidRPr="002156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616759" w:rsidRPr="0021567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  </w:t>
      </w:r>
      <w:r w:rsidR="00616759" w:rsidRPr="0021567C">
        <w:rPr>
          <w:color w:val="000000" w:themeColor="text1"/>
          <w:sz w:val="28"/>
          <w:szCs w:val="28"/>
        </w:rPr>
        <w:t xml:space="preserve"> срок</w:t>
      </w:r>
      <w:r>
        <w:rPr>
          <w:color w:val="000000" w:themeColor="text1"/>
          <w:sz w:val="28"/>
          <w:szCs w:val="28"/>
        </w:rPr>
        <w:t xml:space="preserve">  </w:t>
      </w:r>
      <w:r w:rsidR="00616759" w:rsidRPr="0021567C">
        <w:rPr>
          <w:color w:val="000000" w:themeColor="text1"/>
          <w:sz w:val="28"/>
          <w:szCs w:val="28"/>
        </w:rPr>
        <w:t xml:space="preserve"> до</w:t>
      </w:r>
      <w:r w:rsidRPr="002156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BA7B31">
        <w:rPr>
          <w:color w:val="000000" w:themeColor="text1"/>
          <w:sz w:val="28"/>
          <w:szCs w:val="28"/>
        </w:rPr>
        <w:t>25</w:t>
      </w:r>
      <w:r w:rsidRPr="0021567C">
        <w:rPr>
          <w:color w:val="000000" w:themeColor="text1"/>
          <w:sz w:val="28"/>
          <w:szCs w:val="28"/>
        </w:rPr>
        <w:t xml:space="preserve">.02.2015 года </w:t>
      </w:r>
      <w:r>
        <w:rPr>
          <w:color w:val="000000" w:themeColor="text1"/>
          <w:sz w:val="28"/>
          <w:szCs w:val="28"/>
        </w:rPr>
        <w:t xml:space="preserve">  </w:t>
      </w:r>
      <w:r w:rsidRPr="0021567C">
        <w:rPr>
          <w:color w:val="000000" w:themeColor="text1"/>
          <w:sz w:val="28"/>
          <w:szCs w:val="28"/>
        </w:rPr>
        <w:t>представить</w:t>
      </w:r>
      <w:r>
        <w:rPr>
          <w:color w:val="000000" w:themeColor="text1"/>
          <w:sz w:val="28"/>
          <w:szCs w:val="28"/>
        </w:rPr>
        <w:t xml:space="preserve">  </w:t>
      </w:r>
      <w:r w:rsidRPr="0021567C">
        <w:rPr>
          <w:color w:val="000000" w:themeColor="text1"/>
          <w:sz w:val="28"/>
          <w:szCs w:val="28"/>
        </w:rPr>
        <w:t xml:space="preserve"> в </w:t>
      </w:r>
    </w:p>
    <w:p w:rsidR="0021567C" w:rsidRPr="0011610B" w:rsidRDefault="0021567C" w:rsidP="0021567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администрацию Н</w:t>
      </w:r>
      <w:r w:rsidRPr="0021567C">
        <w:rPr>
          <w:color w:val="000000" w:themeColor="text1"/>
          <w:sz w:val="28"/>
          <w:szCs w:val="28"/>
        </w:rPr>
        <w:t>оволадожского городского поселения, для осуществления проверки</w:t>
      </w:r>
      <w:r>
        <w:rPr>
          <w:color w:val="000000" w:themeColor="text1"/>
          <w:sz w:val="28"/>
          <w:szCs w:val="28"/>
        </w:rPr>
        <w:t>,</w:t>
      </w:r>
      <w:r w:rsidRPr="0021567C">
        <w:rPr>
          <w:color w:val="000000" w:themeColor="text1"/>
          <w:sz w:val="28"/>
          <w:szCs w:val="28"/>
        </w:rPr>
        <w:t xml:space="preserve"> </w:t>
      </w:r>
      <w:proofErr w:type="gramStart"/>
      <w:r w:rsidRPr="0011610B">
        <w:rPr>
          <w:sz w:val="28"/>
          <w:szCs w:val="28"/>
        </w:rPr>
        <w:t>проект  о</w:t>
      </w:r>
      <w:proofErr w:type="gramEnd"/>
      <w:r w:rsidRPr="0011610B">
        <w:rPr>
          <w:sz w:val="28"/>
          <w:szCs w:val="28"/>
        </w:rPr>
        <w:t xml:space="preserve"> внесении изменений в Правила землепользования и застройки территории </w:t>
      </w:r>
      <w:r w:rsidR="0011610B">
        <w:rPr>
          <w:sz w:val="28"/>
          <w:szCs w:val="28"/>
        </w:rPr>
        <w:t xml:space="preserve"> </w:t>
      </w:r>
      <w:r w:rsidRPr="0011610B">
        <w:rPr>
          <w:sz w:val="28"/>
          <w:szCs w:val="28"/>
        </w:rPr>
        <w:t>г. Новая Ладога.</w:t>
      </w:r>
    </w:p>
    <w:p w:rsidR="008607DE" w:rsidRPr="008607DE" w:rsidRDefault="008607DE" w:rsidP="008607DE">
      <w:pPr>
        <w:pStyle w:val="ab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8607DE">
        <w:rPr>
          <w:color w:val="000000" w:themeColor="text1"/>
          <w:sz w:val="28"/>
          <w:szCs w:val="28"/>
        </w:rPr>
        <w:lastRenderedPageBreak/>
        <w:t>Поручить</w:t>
      </w:r>
      <w:r>
        <w:rPr>
          <w:color w:val="000000" w:themeColor="text1"/>
          <w:sz w:val="28"/>
          <w:szCs w:val="28"/>
        </w:rPr>
        <w:t xml:space="preserve"> </w:t>
      </w:r>
      <w:r w:rsidRPr="008607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в</w:t>
      </w:r>
      <w:r w:rsidR="0021567C" w:rsidRPr="008607DE">
        <w:rPr>
          <w:color w:val="000000" w:themeColor="text1"/>
          <w:sz w:val="28"/>
          <w:szCs w:val="28"/>
        </w:rPr>
        <w:t xml:space="preserve">едущему </w:t>
      </w:r>
      <w:r>
        <w:rPr>
          <w:color w:val="000000" w:themeColor="text1"/>
          <w:sz w:val="28"/>
          <w:szCs w:val="28"/>
        </w:rPr>
        <w:t xml:space="preserve">    </w:t>
      </w:r>
      <w:r w:rsidR="0021567C" w:rsidRPr="008607DE">
        <w:rPr>
          <w:color w:val="000000" w:themeColor="text1"/>
          <w:sz w:val="28"/>
          <w:szCs w:val="28"/>
        </w:rPr>
        <w:t>специалисту – архитектору</w:t>
      </w:r>
      <w:r>
        <w:rPr>
          <w:color w:val="000000" w:themeColor="text1"/>
          <w:sz w:val="28"/>
          <w:szCs w:val="28"/>
        </w:rPr>
        <w:t xml:space="preserve">   </w:t>
      </w:r>
      <w:r w:rsidR="0021567C" w:rsidRPr="008607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8607DE">
        <w:rPr>
          <w:color w:val="000000" w:themeColor="text1"/>
          <w:sz w:val="28"/>
          <w:szCs w:val="28"/>
        </w:rPr>
        <w:t xml:space="preserve">администрации </w:t>
      </w:r>
    </w:p>
    <w:p w:rsidR="00972575" w:rsidRPr="008607DE" w:rsidRDefault="008607DE" w:rsidP="008607DE">
      <w:pPr>
        <w:jc w:val="both"/>
        <w:rPr>
          <w:b/>
          <w:color w:val="000000" w:themeColor="text1"/>
          <w:sz w:val="28"/>
          <w:szCs w:val="28"/>
        </w:rPr>
      </w:pPr>
      <w:r w:rsidRPr="008607DE">
        <w:rPr>
          <w:color w:val="000000" w:themeColor="text1"/>
          <w:sz w:val="28"/>
          <w:szCs w:val="28"/>
        </w:rPr>
        <w:t>Н</w:t>
      </w:r>
      <w:r w:rsidR="0021567C" w:rsidRPr="008607DE">
        <w:rPr>
          <w:color w:val="000000" w:themeColor="text1"/>
          <w:sz w:val="28"/>
          <w:szCs w:val="28"/>
        </w:rPr>
        <w:t>оволадожско</w:t>
      </w:r>
      <w:r w:rsidR="000B1A57">
        <w:rPr>
          <w:color w:val="000000" w:themeColor="text1"/>
          <w:sz w:val="28"/>
          <w:szCs w:val="28"/>
        </w:rPr>
        <w:t>го</w:t>
      </w:r>
      <w:r w:rsidR="0021567C" w:rsidRPr="008607DE">
        <w:rPr>
          <w:color w:val="000000" w:themeColor="text1"/>
          <w:sz w:val="28"/>
          <w:szCs w:val="28"/>
        </w:rPr>
        <w:t xml:space="preserve"> городско</w:t>
      </w:r>
      <w:r w:rsidR="000B1A57">
        <w:rPr>
          <w:color w:val="000000" w:themeColor="text1"/>
          <w:sz w:val="28"/>
          <w:szCs w:val="28"/>
        </w:rPr>
        <w:t>го</w:t>
      </w:r>
      <w:r w:rsidR="0021567C" w:rsidRPr="008607DE">
        <w:rPr>
          <w:color w:val="000000" w:themeColor="text1"/>
          <w:sz w:val="28"/>
          <w:szCs w:val="28"/>
        </w:rPr>
        <w:t xml:space="preserve"> поселени</w:t>
      </w:r>
      <w:r w:rsidR="000B1A57">
        <w:rPr>
          <w:color w:val="000000" w:themeColor="text1"/>
          <w:sz w:val="28"/>
          <w:szCs w:val="28"/>
        </w:rPr>
        <w:t>я</w:t>
      </w:r>
      <w:r w:rsidR="0021567C" w:rsidRPr="008607DE">
        <w:rPr>
          <w:color w:val="000000" w:themeColor="text1"/>
          <w:sz w:val="28"/>
          <w:szCs w:val="28"/>
        </w:rPr>
        <w:t xml:space="preserve"> Алешиной К.Ю. </w:t>
      </w:r>
      <w:r w:rsidR="000B1A57">
        <w:rPr>
          <w:color w:val="000000" w:themeColor="text1"/>
          <w:sz w:val="28"/>
          <w:szCs w:val="28"/>
        </w:rPr>
        <w:t xml:space="preserve"> в  срок  </w:t>
      </w:r>
      <w:r w:rsidRPr="008607DE">
        <w:rPr>
          <w:color w:val="000000" w:themeColor="text1"/>
          <w:sz w:val="28"/>
          <w:szCs w:val="28"/>
        </w:rPr>
        <w:t xml:space="preserve">до   </w:t>
      </w:r>
      <w:r w:rsidR="0011610B">
        <w:rPr>
          <w:color w:val="000000" w:themeColor="text1"/>
          <w:sz w:val="28"/>
          <w:szCs w:val="28"/>
        </w:rPr>
        <w:t>27</w:t>
      </w:r>
      <w:r w:rsidRPr="008607DE">
        <w:rPr>
          <w:color w:val="000000" w:themeColor="text1"/>
          <w:sz w:val="28"/>
          <w:szCs w:val="28"/>
        </w:rPr>
        <w:t>.02.2015 года   подготовить проект постановления Главы МО Новоладожское городское поселение «О назначении публичных слушаний по вопросу внесения изменений в Правила землепользования и застройки территории города Новая Ладога»</w:t>
      </w:r>
      <w:r w:rsidR="000B1A57">
        <w:rPr>
          <w:color w:val="000000" w:themeColor="text1"/>
          <w:sz w:val="28"/>
          <w:szCs w:val="28"/>
        </w:rPr>
        <w:t>.</w:t>
      </w:r>
    </w:p>
    <w:p w:rsidR="008607DE" w:rsidRPr="00BF3EAF" w:rsidRDefault="008607DE" w:rsidP="00BF3EA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F3EAF">
        <w:rPr>
          <w:sz w:val="28"/>
          <w:szCs w:val="28"/>
        </w:rPr>
        <w:t>Установить,</w:t>
      </w:r>
      <w:r w:rsidR="00126FD2" w:rsidRPr="00BF3EAF">
        <w:rPr>
          <w:sz w:val="28"/>
          <w:szCs w:val="28"/>
        </w:rPr>
        <w:t xml:space="preserve"> </w:t>
      </w:r>
      <w:r w:rsidRPr="00BF3EAF">
        <w:rPr>
          <w:sz w:val="28"/>
          <w:szCs w:val="28"/>
        </w:rPr>
        <w:t xml:space="preserve"> </w:t>
      </w:r>
      <w:r w:rsidR="00126FD2" w:rsidRPr="00BF3EAF">
        <w:rPr>
          <w:sz w:val="28"/>
          <w:szCs w:val="28"/>
        </w:rPr>
        <w:t xml:space="preserve"> </w:t>
      </w:r>
      <w:proofErr w:type="gramEnd"/>
      <w:r w:rsidRPr="00BF3EAF">
        <w:rPr>
          <w:sz w:val="28"/>
          <w:szCs w:val="28"/>
        </w:rPr>
        <w:t>что</w:t>
      </w:r>
      <w:r w:rsidR="00126FD2" w:rsidRPr="00BF3EAF">
        <w:rPr>
          <w:sz w:val="28"/>
          <w:szCs w:val="28"/>
        </w:rPr>
        <w:t xml:space="preserve">   </w:t>
      </w:r>
      <w:r w:rsidRPr="00BF3EAF">
        <w:rPr>
          <w:sz w:val="28"/>
          <w:szCs w:val="28"/>
        </w:rPr>
        <w:t xml:space="preserve"> прием  </w:t>
      </w:r>
      <w:r w:rsidR="00BA7DB3" w:rsidRPr="00BF3EAF">
        <w:rPr>
          <w:sz w:val="28"/>
          <w:szCs w:val="28"/>
        </w:rPr>
        <w:t xml:space="preserve"> предложений</w:t>
      </w:r>
      <w:r w:rsidR="00126FD2" w:rsidRPr="00BF3EAF">
        <w:rPr>
          <w:sz w:val="28"/>
          <w:szCs w:val="28"/>
        </w:rPr>
        <w:t xml:space="preserve">  </w:t>
      </w:r>
      <w:r w:rsidR="00BA7DB3" w:rsidRPr="00BF3EAF">
        <w:rPr>
          <w:sz w:val="28"/>
          <w:szCs w:val="28"/>
        </w:rPr>
        <w:t xml:space="preserve"> заинтересованных</w:t>
      </w:r>
      <w:r w:rsidR="00126FD2" w:rsidRPr="00BF3EAF">
        <w:rPr>
          <w:sz w:val="28"/>
          <w:szCs w:val="28"/>
        </w:rPr>
        <w:t xml:space="preserve"> </w:t>
      </w:r>
      <w:r w:rsidR="00BA7DB3" w:rsidRPr="00BF3EAF">
        <w:rPr>
          <w:sz w:val="28"/>
          <w:szCs w:val="28"/>
        </w:rPr>
        <w:t xml:space="preserve"> </w:t>
      </w:r>
      <w:r w:rsidR="00126FD2" w:rsidRPr="00BF3EAF">
        <w:rPr>
          <w:sz w:val="28"/>
          <w:szCs w:val="28"/>
        </w:rPr>
        <w:t xml:space="preserve"> </w:t>
      </w:r>
      <w:r w:rsidR="00BA7DB3" w:rsidRPr="00BF3EAF">
        <w:rPr>
          <w:sz w:val="28"/>
          <w:szCs w:val="28"/>
        </w:rPr>
        <w:t xml:space="preserve">лиц </w:t>
      </w:r>
      <w:r w:rsidR="00126FD2" w:rsidRPr="00BF3EAF">
        <w:rPr>
          <w:sz w:val="28"/>
          <w:szCs w:val="28"/>
        </w:rPr>
        <w:t xml:space="preserve">   </w:t>
      </w:r>
      <w:r w:rsidR="00BA7DB3" w:rsidRPr="00BF3EAF">
        <w:rPr>
          <w:sz w:val="28"/>
          <w:szCs w:val="28"/>
        </w:rPr>
        <w:t xml:space="preserve">по </w:t>
      </w:r>
    </w:p>
    <w:p w:rsidR="00972575" w:rsidRPr="00BF3EAF" w:rsidRDefault="00BA7DB3" w:rsidP="00BF3E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EAF">
        <w:rPr>
          <w:sz w:val="28"/>
          <w:szCs w:val="28"/>
        </w:rPr>
        <w:t xml:space="preserve">внесению изменений в  Правила землепользования и застройки территории </w:t>
      </w:r>
      <w:r w:rsidR="000B1A57">
        <w:rPr>
          <w:sz w:val="28"/>
          <w:szCs w:val="28"/>
        </w:rPr>
        <w:t xml:space="preserve">     </w:t>
      </w:r>
      <w:r w:rsidR="0011610B">
        <w:rPr>
          <w:sz w:val="28"/>
          <w:szCs w:val="28"/>
        </w:rPr>
        <w:t>города</w:t>
      </w:r>
      <w:r w:rsidRPr="00BF3EAF">
        <w:rPr>
          <w:sz w:val="28"/>
          <w:szCs w:val="28"/>
        </w:rPr>
        <w:t xml:space="preserve"> Новая Ладога, </w:t>
      </w:r>
      <w:r w:rsidR="008607DE" w:rsidRPr="00BF3EAF">
        <w:rPr>
          <w:sz w:val="28"/>
          <w:szCs w:val="28"/>
        </w:rPr>
        <w:t>ос</w:t>
      </w:r>
      <w:r w:rsidR="004C504E" w:rsidRPr="00BF3EAF">
        <w:rPr>
          <w:sz w:val="28"/>
          <w:szCs w:val="28"/>
        </w:rPr>
        <w:t>уществляет</w:t>
      </w:r>
      <w:r w:rsidR="00545BAF">
        <w:rPr>
          <w:sz w:val="28"/>
          <w:szCs w:val="28"/>
        </w:rPr>
        <w:t>ся</w:t>
      </w:r>
      <w:r w:rsidR="004C504E" w:rsidRPr="00BF3EAF">
        <w:rPr>
          <w:sz w:val="28"/>
          <w:szCs w:val="28"/>
        </w:rPr>
        <w:t xml:space="preserve"> Комисси</w:t>
      </w:r>
      <w:r w:rsidR="00545BAF">
        <w:rPr>
          <w:sz w:val="28"/>
          <w:szCs w:val="28"/>
        </w:rPr>
        <w:t>ей с момента официального опублик</w:t>
      </w:r>
      <w:r w:rsidR="0011610B">
        <w:rPr>
          <w:sz w:val="28"/>
          <w:szCs w:val="28"/>
        </w:rPr>
        <w:t>ования настоящего постановления</w:t>
      </w:r>
      <w:r w:rsidR="00545BAF">
        <w:rPr>
          <w:sz w:val="28"/>
          <w:szCs w:val="28"/>
        </w:rPr>
        <w:t xml:space="preserve"> </w:t>
      </w:r>
      <w:r w:rsidR="004C504E" w:rsidRPr="00BF3EAF">
        <w:rPr>
          <w:sz w:val="28"/>
          <w:szCs w:val="28"/>
        </w:rPr>
        <w:t xml:space="preserve"> по адресу: Л</w:t>
      </w:r>
      <w:r w:rsidR="008607DE" w:rsidRPr="00BF3EAF">
        <w:rPr>
          <w:sz w:val="28"/>
          <w:szCs w:val="28"/>
        </w:rPr>
        <w:t>енинградская область, Волховский район, город Новая Ладога, проспект Карла Маркса, д. 21, 3 этаж</w:t>
      </w:r>
      <w:r w:rsidR="004C504E" w:rsidRPr="00BF3EAF">
        <w:rPr>
          <w:sz w:val="28"/>
          <w:szCs w:val="28"/>
        </w:rPr>
        <w:t>, кабинет архитектора админис</w:t>
      </w:r>
      <w:r w:rsidR="00BF3EAF" w:rsidRPr="00BF3EAF">
        <w:rPr>
          <w:sz w:val="28"/>
          <w:szCs w:val="28"/>
        </w:rPr>
        <w:t>трации,</w:t>
      </w:r>
      <w:r w:rsidR="00126FD2" w:rsidRPr="00BF3EAF">
        <w:rPr>
          <w:sz w:val="28"/>
          <w:szCs w:val="28"/>
        </w:rPr>
        <w:t xml:space="preserve"> </w:t>
      </w:r>
      <w:r w:rsidR="00BF3EAF" w:rsidRPr="00BF3EAF">
        <w:rPr>
          <w:rFonts w:eastAsiaTheme="minorHAnsi"/>
          <w:sz w:val="28"/>
          <w:szCs w:val="28"/>
          <w:lang w:eastAsia="en-US"/>
        </w:rPr>
        <w:t xml:space="preserve">тел. 8 (81363) 30-265, с 8.30 до 17.00, перерыв с 13.00 до 14.00, выходные дни: суббота, воскресенье. </w:t>
      </w:r>
      <w:r w:rsidR="00126FD2" w:rsidRPr="00BF3EAF">
        <w:rPr>
          <w:sz w:val="28"/>
          <w:szCs w:val="28"/>
        </w:rPr>
        <w:t>Предложения направляются по почте</w:t>
      </w:r>
      <w:r w:rsidR="0011610B">
        <w:rPr>
          <w:sz w:val="28"/>
          <w:szCs w:val="28"/>
        </w:rPr>
        <w:t>,</w:t>
      </w:r>
      <w:r w:rsidR="00126FD2" w:rsidRPr="00BF3EAF">
        <w:rPr>
          <w:sz w:val="28"/>
          <w:szCs w:val="28"/>
        </w:rPr>
        <w:t xml:space="preserve"> либо непосредственно в Комиссию.</w:t>
      </w:r>
    </w:p>
    <w:p w:rsidR="00BA7DB3" w:rsidRDefault="00BA7DB3" w:rsidP="00BA7DB3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  настоящее    постановление   </w:t>
      </w:r>
      <w:r w:rsidRPr="00BA7DB3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BA7DB3">
        <w:rPr>
          <w:sz w:val="28"/>
          <w:szCs w:val="28"/>
        </w:rPr>
        <w:t xml:space="preserve"> </w:t>
      </w:r>
      <w:proofErr w:type="gramStart"/>
      <w:r w:rsidRPr="00BA7DB3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</w:t>
      </w:r>
      <w:r w:rsidRPr="00BA7DB3">
        <w:rPr>
          <w:sz w:val="28"/>
          <w:szCs w:val="28"/>
        </w:rPr>
        <w:t>Ленинградского</w:t>
      </w:r>
      <w:proofErr w:type="gramEnd"/>
      <w:r w:rsidRPr="00BA7DB3">
        <w:rPr>
          <w:sz w:val="28"/>
          <w:szCs w:val="28"/>
        </w:rPr>
        <w:t xml:space="preserve"> </w:t>
      </w:r>
    </w:p>
    <w:p w:rsidR="00BA7DB3" w:rsidRPr="004903A5" w:rsidRDefault="00BA7DB3" w:rsidP="00BA7DB3">
      <w:pPr>
        <w:jc w:val="both"/>
        <w:rPr>
          <w:b/>
          <w:i/>
          <w:color w:val="23379D"/>
          <w:sz w:val="28"/>
          <w:szCs w:val="28"/>
          <w:u w:val="single"/>
        </w:rPr>
      </w:pPr>
      <w:r w:rsidRPr="00BA7DB3">
        <w:rPr>
          <w:sz w:val="28"/>
          <w:szCs w:val="28"/>
        </w:rPr>
        <w:t>областного информационного агентства</w:t>
      </w:r>
      <w:r w:rsidRPr="004903A5">
        <w:rPr>
          <w:b/>
          <w:i/>
          <w:sz w:val="28"/>
          <w:szCs w:val="28"/>
        </w:rPr>
        <w:t xml:space="preserve"> </w:t>
      </w:r>
      <w:hyperlink r:id="rId6" w:history="1"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www</w:t>
        </w:r>
        <w:r w:rsidRPr="004903A5">
          <w:rPr>
            <w:rStyle w:val="af6"/>
            <w:b/>
            <w:i/>
            <w:color w:val="23379D"/>
            <w:sz w:val="28"/>
            <w:szCs w:val="28"/>
          </w:rPr>
          <w:t>.</w:t>
        </w:r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Lenoblinform</w:t>
        </w:r>
        <w:r w:rsidRPr="004903A5">
          <w:rPr>
            <w:rStyle w:val="af6"/>
            <w:b/>
            <w:i/>
            <w:color w:val="23379D"/>
            <w:sz w:val="28"/>
            <w:szCs w:val="28"/>
          </w:rPr>
          <w:t>.</w:t>
        </w:r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ru</w:t>
        </w:r>
      </w:hyperlink>
      <w:r w:rsidRPr="004903A5">
        <w:rPr>
          <w:color w:val="23379D"/>
        </w:rPr>
        <w:t xml:space="preserve"> </w:t>
      </w:r>
      <w:r w:rsidRPr="00BA7DB3">
        <w:rPr>
          <w:sz w:val="28"/>
          <w:szCs w:val="28"/>
        </w:rPr>
        <w:t xml:space="preserve">и разместить на официальном сайте администрации Новоладожского городского поселения, в сети Интернет </w:t>
      </w:r>
      <w:hyperlink r:id="rId7" w:history="1"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www</w:t>
        </w:r>
        <w:r w:rsidRPr="004903A5">
          <w:rPr>
            <w:rStyle w:val="af6"/>
            <w:b/>
            <w:i/>
            <w:color w:val="23379D"/>
            <w:sz w:val="28"/>
            <w:szCs w:val="28"/>
          </w:rPr>
          <w:t>.</w:t>
        </w:r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new</w:t>
        </w:r>
        <w:r w:rsidRPr="004903A5">
          <w:rPr>
            <w:rStyle w:val="af6"/>
            <w:b/>
            <w:i/>
            <w:color w:val="23379D"/>
            <w:sz w:val="28"/>
            <w:szCs w:val="28"/>
          </w:rPr>
          <w:t>-</w:t>
        </w:r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ladoga</w:t>
        </w:r>
        <w:r w:rsidRPr="004903A5">
          <w:rPr>
            <w:rStyle w:val="af6"/>
            <w:b/>
            <w:i/>
            <w:color w:val="23379D"/>
            <w:sz w:val="28"/>
            <w:szCs w:val="28"/>
          </w:rPr>
          <w:t>-</w:t>
        </w:r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adm</w:t>
        </w:r>
        <w:r w:rsidRPr="004903A5">
          <w:rPr>
            <w:rStyle w:val="af6"/>
            <w:b/>
            <w:i/>
            <w:color w:val="23379D"/>
            <w:sz w:val="28"/>
            <w:szCs w:val="28"/>
          </w:rPr>
          <w:t>.</w:t>
        </w:r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ru</w:t>
        </w:r>
      </w:hyperlink>
      <w:r w:rsidRPr="004903A5">
        <w:rPr>
          <w:b/>
          <w:i/>
          <w:color w:val="23379D"/>
          <w:sz w:val="28"/>
          <w:szCs w:val="28"/>
          <w:u w:val="single"/>
        </w:rPr>
        <w:t>.</w:t>
      </w:r>
    </w:p>
    <w:p w:rsidR="005F071A" w:rsidRPr="00BA7DB3" w:rsidRDefault="00BA7DB3" w:rsidP="00BA7DB3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BA7DB3">
        <w:rPr>
          <w:color w:val="3333FF"/>
          <w:sz w:val="26"/>
          <w:szCs w:val="26"/>
        </w:rPr>
        <w:t xml:space="preserve"> </w:t>
      </w:r>
      <w:r w:rsidR="005F071A" w:rsidRPr="00BA7DB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A7DB3" w:rsidRDefault="005F071A" w:rsidP="00BA7D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BA7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момента </w:t>
      </w:r>
      <w:r w:rsidR="00BA7DB3">
        <w:rPr>
          <w:sz w:val="28"/>
          <w:szCs w:val="28"/>
        </w:rPr>
        <w:t xml:space="preserve"> его  официального </w:t>
      </w:r>
    </w:p>
    <w:p w:rsidR="005F071A" w:rsidRPr="00281DE5" w:rsidRDefault="00BA7DB3" w:rsidP="00BA7DB3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в средствах массовой информации</w:t>
      </w:r>
      <w:r w:rsidR="005F071A">
        <w:rPr>
          <w:sz w:val="28"/>
          <w:szCs w:val="28"/>
        </w:rPr>
        <w:t>.</w:t>
      </w:r>
    </w:p>
    <w:p w:rsidR="005F071A" w:rsidRDefault="005F071A" w:rsidP="00BA7DB3">
      <w:pPr>
        <w:ind w:left="360"/>
        <w:jc w:val="both"/>
        <w:rPr>
          <w:sz w:val="28"/>
          <w:szCs w:val="28"/>
        </w:rPr>
      </w:pPr>
    </w:p>
    <w:p w:rsidR="005F071A" w:rsidRPr="00281DE5" w:rsidRDefault="005F071A" w:rsidP="00BA7DB3">
      <w:pPr>
        <w:ind w:left="360"/>
        <w:jc w:val="both"/>
        <w:rPr>
          <w:sz w:val="28"/>
          <w:szCs w:val="28"/>
        </w:rPr>
      </w:pPr>
    </w:p>
    <w:p w:rsidR="005F071A" w:rsidRDefault="005F071A" w:rsidP="005F071A">
      <w:pPr>
        <w:tabs>
          <w:tab w:val="left" w:pos="2960"/>
        </w:tabs>
        <w:rPr>
          <w:sz w:val="28"/>
          <w:szCs w:val="28"/>
        </w:rPr>
      </w:pPr>
    </w:p>
    <w:p w:rsidR="005F071A" w:rsidRDefault="00126FD2" w:rsidP="005F071A">
      <w:pPr>
        <w:tabs>
          <w:tab w:val="left" w:pos="2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071A">
        <w:rPr>
          <w:sz w:val="28"/>
          <w:szCs w:val="28"/>
        </w:rPr>
        <w:t xml:space="preserve"> </w:t>
      </w:r>
      <w:r w:rsidR="005F071A">
        <w:rPr>
          <w:b/>
          <w:sz w:val="28"/>
          <w:szCs w:val="28"/>
        </w:rPr>
        <w:t>Г</w:t>
      </w:r>
      <w:r w:rsidR="005F071A" w:rsidRPr="00281DE5">
        <w:rPr>
          <w:b/>
          <w:sz w:val="28"/>
          <w:szCs w:val="28"/>
        </w:rPr>
        <w:t>лав</w:t>
      </w:r>
      <w:r w:rsidR="005F071A">
        <w:rPr>
          <w:b/>
          <w:sz w:val="28"/>
          <w:szCs w:val="28"/>
        </w:rPr>
        <w:t>а  а</w:t>
      </w:r>
      <w:r w:rsidR="005F071A" w:rsidRPr="00281DE5">
        <w:rPr>
          <w:b/>
          <w:sz w:val="28"/>
          <w:szCs w:val="28"/>
        </w:rPr>
        <w:t>дминистрации</w:t>
      </w:r>
      <w:r w:rsidR="005F071A">
        <w:rPr>
          <w:b/>
          <w:sz w:val="28"/>
          <w:szCs w:val="28"/>
        </w:rPr>
        <w:t xml:space="preserve">                                                          О.С. Баранова       </w:t>
      </w:r>
    </w:p>
    <w:p w:rsidR="005F071A" w:rsidRDefault="005F071A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126FD2" w:rsidRDefault="00126FD2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Pr="0011610B" w:rsidRDefault="004903A5" w:rsidP="004903A5">
      <w:pPr>
        <w:jc w:val="right"/>
        <w:rPr>
          <w:rStyle w:val="a8"/>
          <w:sz w:val="26"/>
          <w:szCs w:val="26"/>
        </w:rPr>
      </w:pPr>
      <w:r w:rsidRPr="0011610B">
        <w:rPr>
          <w:rStyle w:val="a8"/>
          <w:i/>
          <w:color w:val="23379D"/>
          <w:sz w:val="26"/>
          <w:szCs w:val="26"/>
        </w:rPr>
        <w:t>Приложение №1</w:t>
      </w:r>
      <w:r w:rsidRPr="0011610B">
        <w:rPr>
          <w:color w:val="23379D"/>
          <w:sz w:val="26"/>
          <w:szCs w:val="26"/>
        </w:rPr>
        <w:br/>
      </w:r>
      <w:r w:rsidRPr="0011610B">
        <w:rPr>
          <w:rStyle w:val="a8"/>
          <w:sz w:val="26"/>
          <w:szCs w:val="26"/>
        </w:rPr>
        <w:t>к постановлению</w:t>
      </w:r>
      <w:r w:rsidRPr="0011610B">
        <w:rPr>
          <w:sz w:val="26"/>
          <w:szCs w:val="26"/>
        </w:rPr>
        <w:t xml:space="preserve"> </w:t>
      </w:r>
      <w:r w:rsidRPr="0011610B">
        <w:rPr>
          <w:rStyle w:val="a8"/>
          <w:sz w:val="26"/>
          <w:szCs w:val="26"/>
        </w:rPr>
        <w:t xml:space="preserve">администрации </w:t>
      </w:r>
    </w:p>
    <w:p w:rsidR="004903A5" w:rsidRPr="0011610B" w:rsidRDefault="004903A5" w:rsidP="004903A5">
      <w:pPr>
        <w:jc w:val="right"/>
        <w:rPr>
          <w:sz w:val="26"/>
          <w:szCs w:val="26"/>
        </w:rPr>
      </w:pPr>
      <w:r w:rsidRPr="0011610B">
        <w:rPr>
          <w:rStyle w:val="a8"/>
          <w:sz w:val="26"/>
          <w:szCs w:val="26"/>
        </w:rPr>
        <w:t>Новоладожского городского поселения</w:t>
      </w:r>
      <w:r w:rsidRPr="0011610B">
        <w:rPr>
          <w:sz w:val="26"/>
          <w:szCs w:val="26"/>
        </w:rPr>
        <w:br/>
      </w:r>
      <w:r w:rsidR="007F6BB9">
        <w:rPr>
          <w:rStyle w:val="a8"/>
          <w:sz w:val="26"/>
          <w:szCs w:val="26"/>
        </w:rPr>
        <w:t xml:space="preserve">от  12 февраля </w:t>
      </w:r>
      <w:r w:rsidRPr="0011610B">
        <w:rPr>
          <w:rStyle w:val="a8"/>
          <w:sz w:val="26"/>
          <w:szCs w:val="26"/>
        </w:rPr>
        <w:t xml:space="preserve">2015 года № </w:t>
      </w:r>
      <w:r w:rsidR="007F6BB9">
        <w:rPr>
          <w:rStyle w:val="a8"/>
          <w:sz w:val="26"/>
          <w:szCs w:val="26"/>
        </w:rPr>
        <w:t>61</w:t>
      </w:r>
    </w:p>
    <w:p w:rsidR="004903A5" w:rsidRPr="0011610B" w:rsidRDefault="004903A5" w:rsidP="004903A5">
      <w:pPr>
        <w:pStyle w:val="af7"/>
        <w:jc w:val="center"/>
        <w:rPr>
          <w:rStyle w:val="a8"/>
          <w:sz w:val="28"/>
          <w:szCs w:val="28"/>
        </w:rPr>
      </w:pPr>
      <w:r w:rsidRPr="0011610B">
        <w:rPr>
          <w:rStyle w:val="a8"/>
          <w:sz w:val="28"/>
          <w:szCs w:val="28"/>
        </w:rPr>
        <w:t>Проект внесения изменений в 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области.</w:t>
      </w:r>
    </w:p>
    <w:p w:rsidR="00545BAF" w:rsidRPr="0011610B" w:rsidRDefault="004903A5" w:rsidP="00712AFA">
      <w:pPr>
        <w:pStyle w:val="af7"/>
        <w:ind w:firstLine="708"/>
        <w:jc w:val="both"/>
        <w:rPr>
          <w:b/>
          <w:sz w:val="28"/>
          <w:szCs w:val="28"/>
        </w:rPr>
      </w:pPr>
      <w:r w:rsidRPr="0011610B">
        <w:rPr>
          <w:rStyle w:val="a8"/>
          <w:sz w:val="28"/>
          <w:szCs w:val="28"/>
        </w:rPr>
        <w:t>1</w:t>
      </w:r>
      <w:r w:rsidRPr="0011610B">
        <w:rPr>
          <w:rStyle w:val="a8"/>
          <w:b w:val="0"/>
          <w:sz w:val="28"/>
          <w:szCs w:val="28"/>
        </w:rPr>
        <w:t>.</w:t>
      </w:r>
      <w:r w:rsidRPr="0011610B">
        <w:rPr>
          <w:b/>
          <w:sz w:val="28"/>
          <w:szCs w:val="28"/>
        </w:rPr>
        <w:t xml:space="preserve">  </w:t>
      </w:r>
      <w:r w:rsidR="00545BAF" w:rsidRPr="0011610B">
        <w:rPr>
          <w:b/>
          <w:sz w:val="28"/>
          <w:szCs w:val="28"/>
        </w:rPr>
        <w:t>В графическую часть:</w:t>
      </w:r>
    </w:p>
    <w:p w:rsidR="004903A5" w:rsidRPr="0011610B" w:rsidRDefault="004903A5" w:rsidP="00712AFA">
      <w:pPr>
        <w:pStyle w:val="af7"/>
        <w:ind w:firstLine="708"/>
        <w:jc w:val="both"/>
        <w:rPr>
          <w:sz w:val="28"/>
          <w:szCs w:val="28"/>
        </w:rPr>
      </w:pPr>
      <w:r w:rsidRPr="0011610B">
        <w:rPr>
          <w:sz w:val="28"/>
          <w:szCs w:val="28"/>
        </w:rPr>
        <w:t xml:space="preserve">Изменение территориальной зоны Ж2 «Малоэтажная </w:t>
      </w:r>
      <w:proofErr w:type="gramStart"/>
      <w:r w:rsidRPr="0011610B">
        <w:rPr>
          <w:sz w:val="28"/>
          <w:szCs w:val="28"/>
        </w:rPr>
        <w:t>застройка  (</w:t>
      </w:r>
      <w:proofErr w:type="gramEnd"/>
      <w:r w:rsidRPr="0011610B">
        <w:rPr>
          <w:sz w:val="28"/>
          <w:szCs w:val="28"/>
        </w:rPr>
        <w:t>до 3 этажей)»  на зону О1 «Зона  центральная общественно - деловая»,</w:t>
      </w:r>
      <w:r w:rsidR="00712AFA" w:rsidRPr="0011610B">
        <w:rPr>
          <w:sz w:val="28"/>
          <w:szCs w:val="28"/>
        </w:rPr>
        <w:t xml:space="preserve"> по адресу: </w:t>
      </w:r>
      <w:r w:rsidR="000B1A57" w:rsidRPr="0011610B">
        <w:rPr>
          <w:sz w:val="28"/>
          <w:szCs w:val="28"/>
        </w:rPr>
        <w:t xml:space="preserve">Ленинградская область, Волховский район, </w:t>
      </w:r>
      <w:r w:rsidR="00712AFA" w:rsidRPr="0011610B">
        <w:rPr>
          <w:sz w:val="28"/>
          <w:szCs w:val="28"/>
        </w:rPr>
        <w:t>город Новая Ладога, улица Печатников, д.2</w:t>
      </w:r>
      <w:r w:rsidR="0011610B">
        <w:rPr>
          <w:sz w:val="28"/>
          <w:szCs w:val="28"/>
        </w:rPr>
        <w:t>,</w:t>
      </w:r>
      <w:r w:rsidRPr="0011610B">
        <w:rPr>
          <w:sz w:val="28"/>
          <w:szCs w:val="28"/>
        </w:rPr>
        <w:t xml:space="preserve"> со следующими </w:t>
      </w:r>
      <w:r w:rsidR="000B1A57" w:rsidRPr="0011610B">
        <w:rPr>
          <w:sz w:val="28"/>
          <w:szCs w:val="28"/>
        </w:rPr>
        <w:t>градостроитель</w:t>
      </w:r>
      <w:r w:rsidR="00712AFA" w:rsidRPr="0011610B">
        <w:rPr>
          <w:sz w:val="28"/>
          <w:szCs w:val="28"/>
        </w:rPr>
        <w:t xml:space="preserve">ными </w:t>
      </w:r>
      <w:r w:rsidRPr="0011610B">
        <w:rPr>
          <w:sz w:val="28"/>
          <w:szCs w:val="28"/>
        </w:rPr>
        <w:t xml:space="preserve">регламентами: </w:t>
      </w:r>
    </w:p>
    <w:p w:rsidR="00712AFA" w:rsidRPr="00712AFA" w:rsidRDefault="00712AFA" w:rsidP="00712AFA">
      <w:pPr>
        <w:pStyle w:val="ConsPlusNormal"/>
        <w:widowControl/>
        <w:ind w:left="709" w:firstLine="992"/>
        <w:jc w:val="right"/>
        <w:rPr>
          <w:rFonts w:ascii="Times New Roman" w:hAnsi="Times New Roman"/>
          <w:b/>
          <w:sz w:val="24"/>
          <w:szCs w:val="24"/>
        </w:rPr>
      </w:pPr>
      <w:r w:rsidRPr="00712AFA">
        <w:rPr>
          <w:rFonts w:ascii="Times New Roman" w:hAnsi="Times New Roman"/>
          <w:b/>
          <w:sz w:val="24"/>
          <w:szCs w:val="24"/>
        </w:rPr>
        <w:t xml:space="preserve">Индекс зоны </w:t>
      </w:r>
      <w:proofErr w:type="gramStart"/>
      <w:r w:rsidRPr="00712AFA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712AFA">
        <w:rPr>
          <w:rFonts w:ascii="Times New Roman" w:hAnsi="Times New Roman"/>
          <w:b/>
          <w:sz w:val="24"/>
          <w:szCs w:val="24"/>
        </w:rPr>
        <w:t xml:space="preserve"> 1</w:t>
      </w:r>
    </w:p>
    <w:p w:rsidR="00712AFA" w:rsidRPr="00712AFA" w:rsidRDefault="0011610B" w:rsidP="0011610B">
      <w:pPr>
        <w:pStyle w:val="ConsPlusNormal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712AFA" w:rsidRPr="00712A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712AFA" w:rsidRPr="00712AFA">
        <w:rPr>
          <w:rFonts w:ascii="Times New Roman" w:hAnsi="Times New Roman"/>
          <w:b/>
          <w:sz w:val="24"/>
          <w:szCs w:val="24"/>
        </w:rPr>
        <w:t>Зона центральная   общественно-деловая</w:t>
      </w:r>
      <w:r>
        <w:rPr>
          <w:rFonts w:ascii="Times New Roman" w:hAnsi="Times New Roman"/>
          <w:b/>
          <w:sz w:val="24"/>
          <w:szCs w:val="24"/>
        </w:rPr>
        <w:t>»</w:t>
      </w:r>
      <w:r w:rsidR="00712AFA" w:rsidRPr="00712AF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45"/>
        <w:gridCol w:w="7162"/>
      </w:tblGrid>
      <w:tr w:rsidR="00712AFA" w:rsidRPr="00712AFA" w:rsidTr="00F83546">
        <w:tc>
          <w:tcPr>
            <w:tcW w:w="540" w:type="dxa"/>
          </w:tcPr>
          <w:p w:rsidR="00712AFA" w:rsidRPr="00712AFA" w:rsidRDefault="00712AFA" w:rsidP="00076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5" w:type="dxa"/>
          </w:tcPr>
          <w:p w:rsidR="00712AFA" w:rsidRPr="00712AFA" w:rsidRDefault="00712AFA" w:rsidP="00712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регламента</w:t>
            </w:r>
          </w:p>
        </w:tc>
        <w:tc>
          <w:tcPr>
            <w:tcW w:w="7162" w:type="dxa"/>
          </w:tcPr>
          <w:p w:rsidR="00712AFA" w:rsidRPr="00712AFA" w:rsidRDefault="00712AFA" w:rsidP="00076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регламента</w:t>
            </w:r>
          </w:p>
        </w:tc>
      </w:tr>
      <w:tr w:rsidR="00712AFA" w:rsidRPr="00712AFA" w:rsidTr="00F83546">
        <w:tc>
          <w:tcPr>
            <w:tcW w:w="540" w:type="dxa"/>
          </w:tcPr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12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7162" w:type="dxa"/>
          </w:tcPr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Многофункциональное использование территории с преимущественным размещением основных учреждений административного, делового, культурно-просветительского и развлекательного характера.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объект торговли.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общественного питания.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бытового обслуживания.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торговли, общественного питания и бытового обслуживания.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торгово-развлекательный центр.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автобусную остановку с торговой точкой.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рынок.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Под административное здание. 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юридическое учреждение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коммерческое учреждение.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 размещение офисов, контор и других предприятий бизнеса.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кредитно-финансовое учреждение.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 размещение отделения банков. 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Под здание клуба.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музей.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выставочный зал.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здание библиотеки.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здание гостиницы.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базу отдыха.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аптеку.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поликлиническое отделение.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спортивное сооружение.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физкультурно-оздоровительный комплекс.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среднее, специальное учебное заведение.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почтовое отделение, отделение связи.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бытового обслуживания.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Под гостевую стоянку.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целей благоустройства.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рекреационные территории.</w:t>
            </w:r>
          </w:p>
        </w:tc>
      </w:tr>
      <w:tr w:rsidR="00712AFA" w:rsidRPr="00712AFA" w:rsidTr="00F83546">
        <w:tc>
          <w:tcPr>
            <w:tcW w:w="540" w:type="dxa"/>
          </w:tcPr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712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7162" w:type="dxa"/>
          </w:tcPr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сооружения для постоянного и временного хранения  транспортных средств</w:t>
            </w:r>
          </w:p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э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визуальной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2AFA" w:rsidRPr="00712AFA" w:rsidTr="00F83546">
        <w:tc>
          <w:tcPr>
            <w:tcW w:w="540" w:type="dxa"/>
          </w:tcPr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2A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разрешенные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7162" w:type="dxa"/>
          </w:tcPr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крупные предприятия обслуживания.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 размещение предприятий, требующих по нормам больших автостоянок, более чем на 50 автомобилей.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гараж.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стоянку для постоянного хранения  транспортных средств.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предприятие по обслуживанию транспортных средств.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 о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бщественны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5BAF" w:rsidRDefault="00F83546" w:rsidP="00F835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83546" w:rsidRPr="00F83546" w:rsidRDefault="0004771E" w:rsidP="00545BAF">
      <w:pPr>
        <w:ind w:firstLine="708"/>
        <w:jc w:val="both"/>
        <w:rPr>
          <w:sz w:val="28"/>
          <w:szCs w:val="28"/>
        </w:rPr>
      </w:pPr>
      <w:r w:rsidRPr="00F83546">
        <w:rPr>
          <w:b/>
          <w:sz w:val="28"/>
          <w:szCs w:val="28"/>
        </w:rPr>
        <w:t xml:space="preserve"> </w:t>
      </w:r>
      <w:r w:rsidR="00712AFA" w:rsidRPr="00F83546">
        <w:rPr>
          <w:sz w:val="28"/>
          <w:szCs w:val="28"/>
        </w:rPr>
        <w:t xml:space="preserve">Современное состояние территории – в стадии градостроительного развития. Земельный участок по адресу: </w:t>
      </w:r>
      <w:r w:rsidR="000B1A57">
        <w:rPr>
          <w:color w:val="052635"/>
          <w:sz w:val="28"/>
          <w:szCs w:val="28"/>
        </w:rPr>
        <w:t xml:space="preserve">Ленинградская область, Волховский район, </w:t>
      </w:r>
      <w:r w:rsidR="00712AFA" w:rsidRPr="00F83546">
        <w:rPr>
          <w:sz w:val="28"/>
          <w:szCs w:val="28"/>
        </w:rPr>
        <w:t>город Новая Ладога, улица Печатников, д.2</w:t>
      </w:r>
      <w:r w:rsidR="00F83546" w:rsidRPr="00F83546">
        <w:rPr>
          <w:sz w:val="28"/>
          <w:szCs w:val="28"/>
        </w:rPr>
        <w:t xml:space="preserve">,  свободен от построек, после сноса в 2014 году </w:t>
      </w:r>
      <w:r w:rsidR="00FC3B50">
        <w:rPr>
          <w:sz w:val="28"/>
          <w:szCs w:val="28"/>
        </w:rPr>
        <w:t xml:space="preserve">аварийного </w:t>
      </w:r>
      <w:r w:rsidR="00F83546" w:rsidRPr="00F83546">
        <w:rPr>
          <w:sz w:val="28"/>
          <w:szCs w:val="28"/>
        </w:rPr>
        <w:t>многоквартирного жилого дома.</w:t>
      </w:r>
      <w:r w:rsidRPr="00F83546">
        <w:rPr>
          <w:sz w:val="28"/>
          <w:szCs w:val="28"/>
        </w:rPr>
        <w:t xml:space="preserve"> </w:t>
      </w:r>
      <w:r w:rsidR="0011610B">
        <w:rPr>
          <w:sz w:val="28"/>
          <w:szCs w:val="28"/>
        </w:rPr>
        <w:t>Ориентировочная площадь земельного участка – 850,0 кв.м.</w:t>
      </w:r>
    </w:p>
    <w:p w:rsidR="0004771E" w:rsidRDefault="00F83546" w:rsidP="00F83546">
      <w:pPr>
        <w:jc w:val="both"/>
      </w:pPr>
      <w:r>
        <w:rPr>
          <w:b/>
          <w:sz w:val="28"/>
          <w:szCs w:val="28"/>
        </w:rPr>
        <w:t xml:space="preserve">          </w:t>
      </w:r>
      <w:r w:rsidR="0004771E" w:rsidRPr="00F83546">
        <w:rPr>
          <w:sz w:val="28"/>
          <w:szCs w:val="28"/>
        </w:rPr>
        <w:t xml:space="preserve"> Несоответствующее использование территории – нет</w:t>
      </w:r>
      <w:r w:rsidR="0004771E">
        <w:t>.</w:t>
      </w:r>
    </w:p>
    <w:p w:rsidR="00F83546" w:rsidRDefault="00F83546" w:rsidP="00F83546">
      <w:pPr>
        <w:jc w:val="both"/>
      </w:pPr>
    </w:p>
    <w:p w:rsidR="00545BAF" w:rsidRPr="004903A5" w:rsidRDefault="00545BAF" w:rsidP="00F83546">
      <w:pPr>
        <w:jc w:val="both"/>
      </w:pPr>
    </w:p>
    <w:p w:rsidR="00545BAF" w:rsidRPr="00545BAF" w:rsidRDefault="00F83546" w:rsidP="00F83546">
      <w:pPr>
        <w:tabs>
          <w:tab w:val="left" w:pos="2960"/>
        </w:tabs>
        <w:jc w:val="both"/>
        <w:rPr>
          <w:b/>
          <w:color w:val="000000" w:themeColor="text1"/>
          <w:sz w:val="28"/>
          <w:szCs w:val="28"/>
        </w:rPr>
      </w:pPr>
      <w:r w:rsidRPr="00F83546">
        <w:rPr>
          <w:b/>
          <w:color w:val="000000" w:themeColor="text1"/>
          <w:sz w:val="28"/>
          <w:szCs w:val="28"/>
        </w:rPr>
        <w:t xml:space="preserve">           2.</w:t>
      </w:r>
      <w:r w:rsidRPr="00F83546">
        <w:rPr>
          <w:color w:val="000000" w:themeColor="text1"/>
          <w:sz w:val="28"/>
          <w:szCs w:val="28"/>
        </w:rPr>
        <w:t xml:space="preserve"> </w:t>
      </w:r>
      <w:r w:rsidR="00545BAF">
        <w:rPr>
          <w:color w:val="000000" w:themeColor="text1"/>
          <w:sz w:val="28"/>
          <w:szCs w:val="28"/>
        </w:rPr>
        <w:t xml:space="preserve"> </w:t>
      </w:r>
      <w:r w:rsidR="00545BAF" w:rsidRPr="00545BAF">
        <w:rPr>
          <w:b/>
          <w:color w:val="000000" w:themeColor="text1"/>
          <w:sz w:val="28"/>
          <w:szCs w:val="28"/>
        </w:rPr>
        <w:t>В текстовую часть:</w:t>
      </w:r>
    </w:p>
    <w:p w:rsidR="00545BAF" w:rsidRDefault="00545BAF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4903A5" w:rsidRDefault="00545BAF" w:rsidP="00F83546">
      <w:pPr>
        <w:tabs>
          <w:tab w:val="left" w:pos="2960"/>
        </w:tabs>
        <w:jc w:val="both"/>
        <w:rPr>
          <w:rFonts w:ascii="Verdana" w:hAnsi="Verdan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545BAF">
        <w:rPr>
          <w:b/>
          <w:color w:val="000000" w:themeColor="text1"/>
          <w:sz w:val="28"/>
          <w:szCs w:val="28"/>
        </w:rPr>
        <w:t>2.1.</w:t>
      </w:r>
      <w:r>
        <w:rPr>
          <w:color w:val="000000" w:themeColor="text1"/>
          <w:sz w:val="28"/>
          <w:szCs w:val="28"/>
        </w:rPr>
        <w:t xml:space="preserve"> </w:t>
      </w:r>
      <w:r w:rsidR="00F83546" w:rsidRPr="00F83546">
        <w:rPr>
          <w:color w:val="000000" w:themeColor="text1"/>
          <w:sz w:val="28"/>
          <w:szCs w:val="28"/>
        </w:rPr>
        <w:t>Дополнить содержание градостроительного регламента зоны О1 «</w:t>
      </w:r>
      <w:proofErr w:type="gramStart"/>
      <w:r w:rsidR="00F83546" w:rsidRPr="00F83546">
        <w:rPr>
          <w:color w:val="000000" w:themeColor="text1"/>
          <w:sz w:val="28"/>
          <w:szCs w:val="28"/>
        </w:rPr>
        <w:t>Зона  центральная</w:t>
      </w:r>
      <w:proofErr w:type="gramEnd"/>
      <w:r w:rsidR="00F83546" w:rsidRPr="00F83546">
        <w:rPr>
          <w:color w:val="000000" w:themeColor="text1"/>
          <w:sz w:val="28"/>
          <w:szCs w:val="28"/>
        </w:rPr>
        <w:t xml:space="preserve"> общественно - деловая», а именно:  включить в основной вид разрешенного использования</w:t>
      </w:r>
      <w:r w:rsidR="0085004E" w:rsidRPr="0085004E">
        <w:rPr>
          <w:color w:val="000000" w:themeColor="text1"/>
          <w:sz w:val="28"/>
          <w:szCs w:val="28"/>
        </w:rPr>
        <w:t xml:space="preserve"> </w:t>
      </w:r>
      <w:r w:rsidR="0085004E">
        <w:rPr>
          <w:color w:val="000000" w:themeColor="text1"/>
          <w:sz w:val="28"/>
          <w:szCs w:val="28"/>
        </w:rPr>
        <w:t>регламент градостроительной деятельности</w:t>
      </w:r>
      <w:r w:rsidR="00FC3B50">
        <w:rPr>
          <w:color w:val="000000" w:themeColor="text1"/>
          <w:sz w:val="28"/>
          <w:szCs w:val="28"/>
        </w:rPr>
        <w:t>:</w:t>
      </w:r>
      <w:r w:rsidR="00F83546" w:rsidRPr="00F83546">
        <w:rPr>
          <w:color w:val="000000" w:themeColor="text1"/>
          <w:sz w:val="28"/>
          <w:szCs w:val="28"/>
        </w:rPr>
        <w:t xml:space="preserve"> </w:t>
      </w:r>
      <w:r w:rsidR="0085004E">
        <w:rPr>
          <w:color w:val="000000" w:themeColor="text1"/>
          <w:sz w:val="28"/>
          <w:szCs w:val="28"/>
        </w:rPr>
        <w:t xml:space="preserve">         </w:t>
      </w:r>
      <w:r w:rsidR="00F83546" w:rsidRPr="00F83546">
        <w:rPr>
          <w:color w:val="000000" w:themeColor="text1"/>
          <w:sz w:val="28"/>
          <w:szCs w:val="28"/>
        </w:rPr>
        <w:t>«Под досугово – развлекательный  центр»</w:t>
      </w:r>
      <w:r w:rsidR="00F83546" w:rsidRPr="00F83546">
        <w:rPr>
          <w:rFonts w:ascii="Verdana" w:hAnsi="Verdana"/>
          <w:color w:val="000000" w:themeColor="text1"/>
          <w:sz w:val="19"/>
          <w:szCs w:val="19"/>
        </w:rPr>
        <w:t>.</w:t>
      </w:r>
    </w:p>
    <w:p w:rsidR="00F83546" w:rsidRDefault="00F83546" w:rsidP="00F83546">
      <w:pPr>
        <w:tabs>
          <w:tab w:val="left" w:pos="2960"/>
        </w:tabs>
        <w:jc w:val="both"/>
        <w:rPr>
          <w:rFonts w:ascii="Verdana" w:hAnsi="Verdana"/>
          <w:color w:val="000000" w:themeColor="text1"/>
          <w:sz w:val="19"/>
          <w:szCs w:val="19"/>
        </w:rPr>
      </w:pPr>
    </w:p>
    <w:p w:rsidR="00F83546" w:rsidRDefault="00FC3B50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="00545BAF">
        <w:rPr>
          <w:b/>
          <w:color w:val="000000" w:themeColor="text1"/>
          <w:sz w:val="28"/>
          <w:szCs w:val="28"/>
        </w:rPr>
        <w:t xml:space="preserve"> 2.2</w:t>
      </w:r>
      <w:r w:rsidRPr="00F83546">
        <w:rPr>
          <w:b/>
          <w:color w:val="000000" w:themeColor="text1"/>
          <w:sz w:val="28"/>
          <w:szCs w:val="28"/>
        </w:rPr>
        <w:t>.</w:t>
      </w:r>
      <w:r w:rsidRPr="00F83546">
        <w:rPr>
          <w:color w:val="000000" w:themeColor="text1"/>
          <w:sz w:val="28"/>
          <w:szCs w:val="28"/>
        </w:rPr>
        <w:t xml:space="preserve"> Дополнить содержание градостроительного регламента зоны</w:t>
      </w:r>
      <w:r>
        <w:rPr>
          <w:color w:val="000000" w:themeColor="text1"/>
          <w:sz w:val="28"/>
          <w:szCs w:val="28"/>
        </w:rPr>
        <w:t xml:space="preserve"> ИТ1 «Зона автомагистрали»</w:t>
      </w:r>
      <w:r w:rsidR="0085004E">
        <w:rPr>
          <w:color w:val="000000" w:themeColor="text1"/>
          <w:sz w:val="28"/>
          <w:szCs w:val="28"/>
        </w:rPr>
        <w:t>,</w:t>
      </w:r>
      <w:r w:rsidRPr="00FC3B50">
        <w:rPr>
          <w:color w:val="000000" w:themeColor="text1"/>
          <w:sz w:val="28"/>
          <w:szCs w:val="28"/>
        </w:rPr>
        <w:t xml:space="preserve"> </w:t>
      </w:r>
      <w:r w:rsidRPr="00F83546">
        <w:rPr>
          <w:color w:val="000000" w:themeColor="text1"/>
          <w:sz w:val="28"/>
          <w:szCs w:val="28"/>
        </w:rPr>
        <w:t xml:space="preserve">а </w:t>
      </w:r>
      <w:proofErr w:type="gramStart"/>
      <w:r w:rsidRPr="00F83546">
        <w:rPr>
          <w:color w:val="000000" w:themeColor="text1"/>
          <w:sz w:val="28"/>
          <w:szCs w:val="28"/>
        </w:rPr>
        <w:t>именно:  включить</w:t>
      </w:r>
      <w:proofErr w:type="gramEnd"/>
      <w:r w:rsidRPr="00F83546">
        <w:rPr>
          <w:color w:val="000000" w:themeColor="text1"/>
          <w:sz w:val="28"/>
          <w:szCs w:val="28"/>
        </w:rPr>
        <w:t xml:space="preserve"> в основной вид разрешенного использования</w:t>
      </w:r>
      <w:r w:rsidR="0085004E">
        <w:rPr>
          <w:color w:val="000000" w:themeColor="text1"/>
          <w:sz w:val="28"/>
          <w:szCs w:val="28"/>
        </w:rPr>
        <w:t xml:space="preserve"> регламент градостроительной деятельности:</w:t>
      </w:r>
      <w:r>
        <w:rPr>
          <w:color w:val="000000" w:themeColor="text1"/>
          <w:sz w:val="28"/>
          <w:szCs w:val="28"/>
        </w:rPr>
        <w:t xml:space="preserve"> «Под гараж. Основной тип гаража: индивидуальный гараж, гараж – бокс, размер участка: минимальный – 18,0 кв.м., максимальный – 48,0 кв.м.»</w:t>
      </w:r>
      <w:r w:rsidR="00FE651B">
        <w:rPr>
          <w:color w:val="000000" w:themeColor="text1"/>
          <w:sz w:val="28"/>
          <w:szCs w:val="28"/>
        </w:rPr>
        <w:t>.</w:t>
      </w: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sectPr w:rsidR="00FE651B" w:rsidSect="00A108C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633D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14F2B"/>
    <w:multiLevelType w:val="hybridMultilevel"/>
    <w:tmpl w:val="09DCAE60"/>
    <w:lvl w:ilvl="0" w:tplc="07F6E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232BD"/>
    <w:multiLevelType w:val="hybridMultilevel"/>
    <w:tmpl w:val="704CADA8"/>
    <w:lvl w:ilvl="0" w:tplc="8062A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1A"/>
    <w:rsid w:val="00025A74"/>
    <w:rsid w:val="0004771E"/>
    <w:rsid w:val="000B1A57"/>
    <w:rsid w:val="000B64B5"/>
    <w:rsid w:val="000C25AA"/>
    <w:rsid w:val="0011610B"/>
    <w:rsid w:val="00126FD2"/>
    <w:rsid w:val="00175B0F"/>
    <w:rsid w:val="00181411"/>
    <w:rsid w:val="0021567C"/>
    <w:rsid w:val="00270B4D"/>
    <w:rsid w:val="00402409"/>
    <w:rsid w:val="00423BC8"/>
    <w:rsid w:val="0047237F"/>
    <w:rsid w:val="004903A5"/>
    <w:rsid w:val="004C504E"/>
    <w:rsid w:val="004F6928"/>
    <w:rsid w:val="005370D2"/>
    <w:rsid w:val="00545BAF"/>
    <w:rsid w:val="00563E37"/>
    <w:rsid w:val="005F071A"/>
    <w:rsid w:val="00616759"/>
    <w:rsid w:val="00663200"/>
    <w:rsid w:val="0069292D"/>
    <w:rsid w:val="00704BE5"/>
    <w:rsid w:val="00712AFA"/>
    <w:rsid w:val="007D44F7"/>
    <w:rsid w:val="007F6BB9"/>
    <w:rsid w:val="0085004E"/>
    <w:rsid w:val="00852252"/>
    <w:rsid w:val="008607DE"/>
    <w:rsid w:val="008F0688"/>
    <w:rsid w:val="00972575"/>
    <w:rsid w:val="00A72803"/>
    <w:rsid w:val="00B72C2F"/>
    <w:rsid w:val="00B740CF"/>
    <w:rsid w:val="00BA7B31"/>
    <w:rsid w:val="00BA7DB3"/>
    <w:rsid w:val="00BF3EAF"/>
    <w:rsid w:val="00E27CF2"/>
    <w:rsid w:val="00F83546"/>
    <w:rsid w:val="00FC3B50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A9846-B34F-486C-8B47-5D7217FE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F07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071A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6">
    <w:name w:val="Hyperlink"/>
    <w:basedOn w:val="a0"/>
    <w:uiPriority w:val="99"/>
    <w:unhideWhenUsed/>
    <w:rsid w:val="00BA7DB3"/>
    <w:rPr>
      <w:color w:val="0000FF" w:themeColor="hyperlink"/>
      <w:u w:val="single"/>
    </w:rPr>
  </w:style>
  <w:style w:type="paragraph" w:styleId="af7">
    <w:name w:val="Normal (Web)"/>
    <w:basedOn w:val="a"/>
    <w:uiPriority w:val="99"/>
    <w:semiHidden/>
    <w:unhideWhenUsed/>
    <w:rsid w:val="004903A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12A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af8">
    <w:name w:val="Знак Знак Знак Знак"/>
    <w:basedOn w:val="a"/>
    <w:rsid w:val="00712AF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33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-ladog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Анастасия Петрова</cp:lastModifiedBy>
  <cp:revision>2</cp:revision>
  <cp:lastPrinted>2015-02-18T08:01:00Z</cp:lastPrinted>
  <dcterms:created xsi:type="dcterms:W3CDTF">2015-02-20T11:16:00Z</dcterms:created>
  <dcterms:modified xsi:type="dcterms:W3CDTF">2015-02-20T11:16:00Z</dcterms:modified>
</cp:coreProperties>
</file>