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A8" w:rsidRDefault="000164A8" w:rsidP="00CB742D">
      <w:pPr>
        <w:rPr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CA6211B" wp14:editId="5C50CC18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4A8" w:rsidRDefault="000164A8" w:rsidP="000164A8">
      <w:pPr>
        <w:jc w:val="center"/>
        <w:rPr>
          <w:b/>
        </w:rPr>
      </w:pPr>
    </w:p>
    <w:p w:rsidR="000164A8" w:rsidRDefault="000164A8" w:rsidP="000164A8">
      <w:pPr>
        <w:jc w:val="center"/>
      </w:pPr>
    </w:p>
    <w:p w:rsidR="000164A8" w:rsidRDefault="000164A8" w:rsidP="000164A8">
      <w:pPr>
        <w:jc w:val="center"/>
      </w:pPr>
    </w:p>
    <w:p w:rsidR="000164A8" w:rsidRDefault="000164A8" w:rsidP="000164A8">
      <w:pPr>
        <w:jc w:val="center"/>
      </w:pPr>
      <w:r>
        <w:t>СОВЕТ ДЕПУТАТОВ</w:t>
      </w:r>
    </w:p>
    <w:p w:rsidR="000164A8" w:rsidRDefault="000164A8" w:rsidP="000164A8">
      <w:pPr>
        <w:jc w:val="center"/>
      </w:pPr>
      <w:r>
        <w:t xml:space="preserve">МУНИЦИПАЛЬНОГО ОБРАЗОВАНИЯ </w:t>
      </w:r>
    </w:p>
    <w:p w:rsidR="000164A8" w:rsidRDefault="000164A8" w:rsidP="000164A8">
      <w:pPr>
        <w:jc w:val="center"/>
      </w:pPr>
      <w:r>
        <w:t>ПЛОДОВСКОЕ СЕЛЬСКОЕ ПОСЕЛЕНИЕ</w:t>
      </w:r>
    </w:p>
    <w:p w:rsidR="000164A8" w:rsidRDefault="000164A8" w:rsidP="000164A8">
      <w:pPr>
        <w:jc w:val="center"/>
      </w:pPr>
      <w:r>
        <w:t xml:space="preserve">муниципального образования Приозерский муниципальный район </w:t>
      </w:r>
    </w:p>
    <w:p w:rsidR="000164A8" w:rsidRDefault="000164A8" w:rsidP="000164A8">
      <w:pPr>
        <w:jc w:val="center"/>
      </w:pPr>
      <w:r>
        <w:t>Ленинградской области</w:t>
      </w:r>
    </w:p>
    <w:p w:rsidR="000164A8" w:rsidRDefault="000164A8" w:rsidP="000164A8">
      <w:pPr>
        <w:jc w:val="center"/>
      </w:pPr>
    </w:p>
    <w:p w:rsidR="000164A8" w:rsidRDefault="000164A8" w:rsidP="000164A8">
      <w:pPr>
        <w:rPr>
          <w:b/>
        </w:rPr>
      </w:pPr>
      <w:r>
        <w:t xml:space="preserve">                                                       Р Е Ш Е Н И Е                                         </w:t>
      </w:r>
    </w:p>
    <w:p w:rsidR="00CD1776" w:rsidRPr="000164A8" w:rsidRDefault="00AB469A" w:rsidP="00CB742D">
      <w:r>
        <w:t>о</w:t>
      </w:r>
      <w:r w:rsidR="00CC0B22" w:rsidRPr="000164A8">
        <w:t>т</w:t>
      </w:r>
      <w:r>
        <w:rPr>
          <w:lang w:val="en-US"/>
        </w:rPr>
        <w:t xml:space="preserve"> 14 </w:t>
      </w:r>
      <w:r>
        <w:t xml:space="preserve">марта 2016 года                 </w:t>
      </w:r>
      <w:r w:rsidR="00CC0B22" w:rsidRPr="000164A8">
        <w:t xml:space="preserve">№ </w:t>
      </w:r>
      <w:r>
        <w:t>70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162"/>
      </w:tblGrid>
      <w:tr w:rsidR="00C52BE6" w:rsidRPr="00CC0B22" w:rsidTr="005F5E22">
        <w:trPr>
          <w:trHeight w:val="3446"/>
        </w:trPr>
        <w:tc>
          <w:tcPr>
            <w:tcW w:w="6162" w:type="dxa"/>
          </w:tcPr>
          <w:p w:rsidR="00480593" w:rsidRDefault="00480593" w:rsidP="00480593">
            <w:pPr>
              <w:pStyle w:val="a7"/>
              <w:ind w:left="0"/>
              <w:jc w:val="both"/>
            </w:pPr>
          </w:p>
          <w:p w:rsidR="00C52BE6" w:rsidRPr="000164A8" w:rsidRDefault="00480593" w:rsidP="00480593">
            <w:pPr>
              <w:pStyle w:val="a7"/>
              <w:ind w:left="0"/>
              <w:jc w:val="both"/>
              <w:rPr>
                <w:szCs w:val="22"/>
              </w:rPr>
            </w:pPr>
            <w:r w:rsidRPr="000164A8">
              <w:rPr>
                <w:szCs w:val="22"/>
              </w:rPr>
              <w:t>О</w:t>
            </w:r>
            <w:r w:rsidR="00C52BE6" w:rsidRPr="000164A8">
              <w:rPr>
                <w:szCs w:val="22"/>
              </w:rPr>
              <w:t>б утверждении Порядка размещения сведений о доходах, расходах, об имуществе и обязатель</w:t>
            </w:r>
            <w:r w:rsidRPr="000164A8">
              <w:rPr>
                <w:szCs w:val="22"/>
              </w:rPr>
              <w:t xml:space="preserve">ствах имущественного характера </w:t>
            </w:r>
            <w:r w:rsidR="00CC0B22" w:rsidRPr="000164A8">
              <w:rPr>
                <w:szCs w:val="22"/>
              </w:rPr>
              <w:t xml:space="preserve">главы </w:t>
            </w:r>
            <w:r w:rsidRPr="000164A8">
              <w:rPr>
                <w:szCs w:val="22"/>
              </w:rPr>
              <w:t xml:space="preserve">муниципального образования </w:t>
            </w:r>
            <w:r w:rsidR="000164A8">
              <w:rPr>
                <w:szCs w:val="22"/>
              </w:rPr>
              <w:t>Плодовское сельское поселение</w:t>
            </w:r>
            <w:r w:rsidRPr="000164A8">
              <w:rPr>
                <w:szCs w:val="22"/>
              </w:rPr>
              <w:t>, депутатов С</w:t>
            </w:r>
            <w:r w:rsidR="00CC0B22" w:rsidRPr="000164A8">
              <w:rPr>
                <w:szCs w:val="22"/>
              </w:rPr>
              <w:t xml:space="preserve">овета депутатов </w:t>
            </w:r>
            <w:r w:rsidRPr="000164A8">
              <w:rPr>
                <w:szCs w:val="22"/>
              </w:rPr>
              <w:t xml:space="preserve">муниципального образования </w:t>
            </w:r>
            <w:r w:rsidR="004638B7">
              <w:rPr>
                <w:szCs w:val="22"/>
              </w:rPr>
              <w:t xml:space="preserve">Плодовское сельское поселение </w:t>
            </w:r>
            <w:r w:rsidR="00C52BE6" w:rsidRPr="000164A8">
              <w:rPr>
                <w:szCs w:val="22"/>
              </w:rPr>
              <w:t>и членов их семей</w:t>
            </w:r>
            <w:r w:rsidRPr="000164A8">
              <w:rPr>
                <w:szCs w:val="22"/>
              </w:rPr>
              <w:t xml:space="preserve"> </w:t>
            </w:r>
            <w:r w:rsidR="00830B49" w:rsidRPr="000164A8">
              <w:rPr>
                <w:szCs w:val="22"/>
              </w:rPr>
              <w:t>в информационно-телекоммуника</w:t>
            </w:r>
            <w:r w:rsidR="00C52BE6" w:rsidRPr="000164A8">
              <w:rPr>
                <w:szCs w:val="22"/>
              </w:rPr>
              <w:t xml:space="preserve">ционной сети </w:t>
            </w:r>
            <w:r w:rsidR="004638B7">
              <w:rPr>
                <w:szCs w:val="22"/>
              </w:rPr>
              <w:t>И</w:t>
            </w:r>
            <w:r w:rsidR="00C52BE6" w:rsidRPr="000164A8">
              <w:rPr>
                <w:szCs w:val="22"/>
              </w:rPr>
              <w:t xml:space="preserve">нтернет на официальном </w:t>
            </w:r>
            <w:r w:rsidR="004638B7">
              <w:rPr>
                <w:szCs w:val="22"/>
              </w:rPr>
              <w:t>сайте</w:t>
            </w:r>
            <w:r w:rsidR="00830B49" w:rsidRPr="000164A8">
              <w:rPr>
                <w:szCs w:val="22"/>
              </w:rPr>
              <w:t xml:space="preserve"> </w:t>
            </w:r>
            <w:r w:rsidR="004638B7">
              <w:rPr>
                <w:szCs w:val="22"/>
              </w:rPr>
              <w:t>муниципального образования</w:t>
            </w:r>
            <w:r w:rsidR="00186AE6">
              <w:rPr>
                <w:szCs w:val="22"/>
              </w:rPr>
              <w:t xml:space="preserve"> Плодовское сельское поселение </w:t>
            </w:r>
            <w:r w:rsidR="00830B49" w:rsidRPr="000164A8">
              <w:rPr>
                <w:szCs w:val="22"/>
              </w:rPr>
              <w:t>и предостав</w:t>
            </w:r>
            <w:r w:rsidR="00C52BE6" w:rsidRPr="000164A8">
              <w:rPr>
                <w:szCs w:val="22"/>
              </w:rPr>
              <w:t>ления этих сведений общероссийским средствам массовой информации для опубликования</w:t>
            </w:r>
          </w:p>
          <w:p w:rsidR="00C52BE6" w:rsidRPr="00CC0B22" w:rsidRDefault="00C52BE6">
            <w:pPr>
              <w:rPr>
                <w:b/>
              </w:rPr>
            </w:pPr>
          </w:p>
        </w:tc>
      </w:tr>
    </w:tbl>
    <w:p w:rsidR="00C52BE6" w:rsidRPr="00186AE6" w:rsidRDefault="003E4D85" w:rsidP="00E31A28">
      <w:pPr>
        <w:ind w:firstLine="360"/>
        <w:jc w:val="both"/>
        <w:rPr>
          <w:b/>
        </w:rPr>
      </w:pPr>
      <w:r w:rsidRPr="00186AE6">
        <w:t>Руководствуясь нормами  Ф</w:t>
      </w:r>
      <w:r w:rsidR="00C52BE6" w:rsidRPr="00186AE6">
        <w:t>едеральных законов от 25.12.2008 № 273-ФЗ</w:t>
      </w:r>
      <w:r w:rsidRPr="00186AE6">
        <w:t xml:space="preserve">  "О противодействии коррупции",</w:t>
      </w:r>
      <w:r w:rsidR="00C52BE6" w:rsidRPr="00186AE6">
        <w:t xml:space="preserve"> от 03.12.2012 № 230-ФЗ «О контроле за соответствием расходов лиц, замещающих государственные должности, и иных лиц их доходам»; Указов Президента Российской Федерации  от 02.04.2013 № 310  «О мерах по реализации отдельных положений Федерального закона «О контроле за соответствием расходов лиц, замещающих государственные до</w:t>
      </w:r>
      <w:r w:rsidR="003029EF" w:rsidRPr="00186AE6">
        <w:t>лжности, и иных лиц их доходам»,</w:t>
      </w:r>
      <w:r w:rsidR="00C52BE6" w:rsidRPr="00186AE6">
        <w:t xml:space="preserve"> от 08.07.2013 № 613 «</w:t>
      </w:r>
      <w:r w:rsidR="00C52BE6" w:rsidRPr="00186AE6">
        <w:rPr>
          <w:lang w:eastAsia="en-US"/>
        </w:rPr>
        <w:t xml:space="preserve">Вопросы противодействия коррупции»; </w:t>
      </w:r>
      <w:r w:rsidR="00C52BE6" w:rsidRPr="00186AE6">
        <w:t xml:space="preserve">областного закона от 21.06. 2013  № 39-ОЗ «О внесении изменений в отдельные областные законы в связи с принятием Федерального закона  «О контроле за соответствием расходов лиц, замещающих государственные должности, и иных лиц их доходам»;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</w:t>
      </w:r>
      <w:r w:rsidRPr="00186AE6">
        <w:t xml:space="preserve"> руководствуясь Уставом </w:t>
      </w:r>
      <w:r w:rsidR="003029EF" w:rsidRPr="00186AE6">
        <w:t xml:space="preserve">муниципального образования </w:t>
      </w:r>
      <w:r w:rsidR="00186AE6">
        <w:t xml:space="preserve">Плодовское сельское поселение муниципального образования </w:t>
      </w:r>
      <w:r w:rsidR="003029EF" w:rsidRPr="00186AE6">
        <w:t>Приозерский муниципальный район Ленинградской области, С</w:t>
      </w:r>
      <w:r w:rsidRPr="00186AE6">
        <w:t xml:space="preserve">овет депутатов </w:t>
      </w:r>
      <w:r w:rsidR="003029EF" w:rsidRPr="00186AE6">
        <w:t xml:space="preserve">муниципального образования </w:t>
      </w:r>
      <w:r w:rsidR="00186AE6">
        <w:t xml:space="preserve">Плодовское сельское поселение муниципального образования </w:t>
      </w:r>
      <w:r w:rsidR="003029EF" w:rsidRPr="00186AE6">
        <w:t xml:space="preserve">Приозерский муниципальный район Ленинградской области </w:t>
      </w:r>
      <w:r w:rsidRPr="00186AE6">
        <w:t>РЕШИЛ</w:t>
      </w:r>
      <w:r w:rsidR="00C52BE6" w:rsidRPr="00186AE6">
        <w:t>:</w:t>
      </w:r>
    </w:p>
    <w:p w:rsidR="00C52BE6" w:rsidRDefault="00F20984" w:rsidP="003029EF">
      <w:pPr>
        <w:pStyle w:val="a7"/>
        <w:numPr>
          <w:ilvl w:val="0"/>
          <w:numId w:val="28"/>
        </w:numPr>
        <w:spacing w:after="200"/>
        <w:ind w:left="0" w:firstLine="360"/>
        <w:jc w:val="both"/>
      </w:pPr>
      <w:r w:rsidRPr="00186AE6">
        <w:t>У</w:t>
      </w:r>
      <w:r w:rsidR="00C52BE6" w:rsidRPr="00186AE6">
        <w:t>твердить Порядок размещения сведений о доходах, расходах, об имуществе и обязатель</w:t>
      </w:r>
      <w:r w:rsidR="003029EF" w:rsidRPr="00186AE6">
        <w:t xml:space="preserve">ствах имущественного характера </w:t>
      </w:r>
      <w:r w:rsidR="00EC254B" w:rsidRPr="00186AE6">
        <w:t xml:space="preserve">главы </w:t>
      </w:r>
      <w:r w:rsidR="003029EF" w:rsidRPr="00186AE6">
        <w:t xml:space="preserve">муниципального образования </w:t>
      </w:r>
      <w:r w:rsidR="00FF5307">
        <w:t>Плодовское сельское поселение</w:t>
      </w:r>
      <w:r w:rsidR="003029EF" w:rsidRPr="00186AE6">
        <w:t>, депутатов С</w:t>
      </w:r>
      <w:r w:rsidR="00EC254B" w:rsidRPr="00186AE6">
        <w:t xml:space="preserve">овета депутатов </w:t>
      </w:r>
      <w:r w:rsidR="003029EF" w:rsidRPr="00186AE6">
        <w:t xml:space="preserve">муниципального образования </w:t>
      </w:r>
      <w:r w:rsidR="00FF5307">
        <w:t>Плодовское сельское поселение</w:t>
      </w:r>
      <w:r w:rsidR="003029EF" w:rsidRPr="00186AE6">
        <w:t xml:space="preserve"> и членов их семей </w:t>
      </w:r>
      <w:r w:rsidR="00C52BE6" w:rsidRPr="00186AE6">
        <w:t xml:space="preserve">в информационно-телекоммуникационной сети </w:t>
      </w:r>
      <w:r w:rsidR="00FF5307">
        <w:t>И</w:t>
      </w:r>
      <w:r w:rsidR="00C52BE6" w:rsidRPr="00186AE6">
        <w:t xml:space="preserve">нтернет на официальном </w:t>
      </w:r>
      <w:r w:rsidR="00FF5307">
        <w:t>сайте муниципального образования Плодовское сельское поселение</w:t>
      </w:r>
      <w:r w:rsidR="00C52BE6" w:rsidRPr="00186AE6">
        <w:t xml:space="preserve"> и предоставления этих сведений </w:t>
      </w:r>
      <w:r w:rsidR="00C52BE6" w:rsidRPr="00186AE6">
        <w:lastRenderedPageBreak/>
        <w:t>общероссийским средствам массовой информации для опубл</w:t>
      </w:r>
      <w:r w:rsidR="00FF5307">
        <w:t>икования, согласно приложению 1.</w:t>
      </w:r>
    </w:p>
    <w:p w:rsidR="00FF5307" w:rsidRPr="00186AE6" w:rsidRDefault="00FF5307" w:rsidP="003029EF">
      <w:pPr>
        <w:pStyle w:val="a7"/>
        <w:numPr>
          <w:ilvl w:val="0"/>
          <w:numId w:val="28"/>
        </w:numPr>
        <w:spacing w:after="200"/>
        <w:ind w:left="0" w:firstLine="360"/>
        <w:jc w:val="both"/>
      </w:pPr>
      <w:r>
        <w:t>Опубликовать настоящее решение в средствах массовой информации и на официальном сайте муниципального образования Плодовское сельское поселение в сети Интернет.</w:t>
      </w:r>
    </w:p>
    <w:p w:rsidR="00C52BE6" w:rsidRDefault="00830B49" w:rsidP="00C52BE6">
      <w:pPr>
        <w:pStyle w:val="a7"/>
        <w:numPr>
          <w:ilvl w:val="0"/>
          <w:numId w:val="28"/>
        </w:numPr>
        <w:spacing w:after="200"/>
        <w:jc w:val="both"/>
      </w:pPr>
      <w:r w:rsidRPr="00186AE6">
        <w:t>Н</w:t>
      </w:r>
      <w:r w:rsidR="003E4D85" w:rsidRPr="00186AE6">
        <w:t xml:space="preserve">астоящее решение вступает в силу со дня его официального </w:t>
      </w:r>
      <w:r w:rsidR="00C52BE6" w:rsidRPr="00186AE6">
        <w:t xml:space="preserve">опубликования. </w:t>
      </w:r>
    </w:p>
    <w:p w:rsidR="00FF5307" w:rsidRDefault="00FF5307" w:rsidP="00C52BE6">
      <w:pPr>
        <w:pStyle w:val="a7"/>
        <w:numPr>
          <w:ilvl w:val="0"/>
          <w:numId w:val="28"/>
        </w:numPr>
        <w:spacing w:after="2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</w:t>
      </w:r>
      <w:r w:rsidR="003068CB">
        <w:t xml:space="preserve"> по </w:t>
      </w:r>
      <w:r>
        <w:t xml:space="preserve"> </w:t>
      </w:r>
      <w:r w:rsidR="003068CB">
        <w:t>местному самоуправлению, законности, социальным вопросам и экологии (председатель Гребнева И. В.).</w:t>
      </w:r>
    </w:p>
    <w:p w:rsidR="003068CB" w:rsidRDefault="003068CB" w:rsidP="003068CB">
      <w:pPr>
        <w:pStyle w:val="a7"/>
        <w:spacing w:after="200"/>
        <w:jc w:val="both"/>
      </w:pPr>
    </w:p>
    <w:p w:rsidR="003068CB" w:rsidRPr="00186AE6" w:rsidRDefault="003068CB" w:rsidP="003068CB">
      <w:pPr>
        <w:pStyle w:val="a7"/>
        <w:spacing w:after="200"/>
        <w:jc w:val="both"/>
      </w:pPr>
    </w:p>
    <w:p w:rsidR="005F5E22" w:rsidRPr="00186AE6" w:rsidRDefault="005F5E22" w:rsidP="005F5E22">
      <w:pPr>
        <w:jc w:val="both"/>
      </w:pPr>
      <w:r w:rsidRPr="00186AE6">
        <w:t>Глава муниципального образования</w:t>
      </w:r>
      <w:r w:rsidR="003068CB">
        <w:t xml:space="preserve">                                                                     А. В. Павлов</w:t>
      </w:r>
    </w:p>
    <w:p w:rsidR="005F5E22" w:rsidRDefault="005F5E22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3068CB" w:rsidRDefault="003068CB" w:rsidP="005F5E22">
      <w:pPr>
        <w:autoSpaceDE w:val="0"/>
        <w:jc w:val="both"/>
      </w:pPr>
    </w:p>
    <w:p w:rsidR="002C2526" w:rsidRPr="002C2526" w:rsidRDefault="002C2526" w:rsidP="002C2526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C52BE6" w:rsidRPr="005F5E22" w:rsidRDefault="002C2526" w:rsidP="002C2526">
      <w:pPr>
        <w:jc w:val="both"/>
        <w:rPr>
          <w:b/>
        </w:rPr>
        <w:sectPr w:rsidR="00C52BE6" w:rsidRPr="005F5E22" w:rsidSect="003029EF">
          <w:pgSz w:w="11906" w:h="16838"/>
          <w:pgMar w:top="851" w:right="851" w:bottom="851" w:left="1701" w:header="720" w:footer="720" w:gutter="0"/>
          <w:cols w:space="720"/>
        </w:sectPr>
      </w:pPr>
      <w:r w:rsidRPr="002C2526">
        <w:rPr>
          <w:rFonts w:eastAsia="Calibri"/>
        </w:rPr>
        <w:t xml:space="preserve">Приложение к решению в полном объеме размещено на сайте </w:t>
      </w:r>
      <w:proofErr w:type="spellStart"/>
      <w:r w:rsidRPr="002C2526">
        <w:rPr>
          <w:rFonts w:eastAsia="Calibri"/>
        </w:rPr>
        <w:t>Плодовского</w:t>
      </w:r>
      <w:proofErr w:type="spellEnd"/>
      <w:r w:rsidRPr="002C2526">
        <w:rPr>
          <w:rFonts w:eastAsia="Calibri"/>
        </w:rPr>
        <w:t xml:space="preserve"> сельского поселения по адресу: </w:t>
      </w:r>
      <w:hyperlink r:id="rId7" w:history="1">
        <w:r w:rsidRPr="002C2526">
          <w:rPr>
            <w:rFonts w:eastAsia="Calibri"/>
            <w:color w:val="0000FF"/>
            <w:u w:val="single"/>
            <w:lang w:val="en-US"/>
          </w:rPr>
          <w:t>http</w:t>
        </w:r>
        <w:r w:rsidRPr="002C2526">
          <w:rPr>
            <w:rFonts w:eastAsia="Calibri"/>
            <w:color w:val="0000FF"/>
            <w:u w:val="single"/>
          </w:rPr>
          <w:t>:</w:t>
        </w:r>
        <w:r w:rsidRPr="002C2526">
          <w:rPr>
            <w:rFonts w:eastAsia="Calibri"/>
            <w:color w:val="0000FF"/>
            <w:u w:val="single"/>
            <w:lang w:val="en-US"/>
          </w:rPr>
          <w:t>//plodovskoe.spblenobl.ru</w:t>
        </w:r>
      </w:hyperlink>
      <w:r w:rsidRPr="002C2526">
        <w:rPr>
          <w:rFonts w:eastAsia="Calibri"/>
          <w:lang w:val="en-US"/>
        </w:rPr>
        <w:t xml:space="preserve"> </w:t>
      </w:r>
      <w:r w:rsidRPr="002C2526">
        <w:rPr>
          <w:rFonts w:eastAsia="Calibri"/>
        </w:rPr>
        <w:t>в разделе «Совет депутатов»</w:t>
      </w:r>
      <w:bookmarkStart w:id="0" w:name="_GoBack"/>
      <w:bookmarkEnd w:id="0"/>
    </w:p>
    <w:p w:rsidR="00395B6E" w:rsidRPr="00592F8F" w:rsidRDefault="00395B6E" w:rsidP="00395B6E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395B6E" w:rsidRPr="00592F8F" w:rsidSect="006D52BE">
      <w:pgSz w:w="16838" w:h="11906" w:orient="landscape"/>
      <w:pgMar w:top="1276" w:right="720" w:bottom="87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0"/>
    <w:rsid w:val="00006117"/>
    <w:rsid w:val="00010D42"/>
    <w:rsid w:val="00010FD2"/>
    <w:rsid w:val="000164A8"/>
    <w:rsid w:val="000374C6"/>
    <w:rsid w:val="00050023"/>
    <w:rsid w:val="00070D8B"/>
    <w:rsid w:val="00075442"/>
    <w:rsid w:val="00082EBB"/>
    <w:rsid w:val="00092FB0"/>
    <w:rsid w:val="000B2E8C"/>
    <w:rsid w:val="00102B19"/>
    <w:rsid w:val="001066E5"/>
    <w:rsid w:val="001125A2"/>
    <w:rsid w:val="0014450E"/>
    <w:rsid w:val="00180620"/>
    <w:rsid w:val="00186AE6"/>
    <w:rsid w:val="00192549"/>
    <w:rsid w:val="00197D8D"/>
    <w:rsid w:val="001A2B6C"/>
    <w:rsid w:val="002C2526"/>
    <w:rsid w:val="002D37BD"/>
    <w:rsid w:val="002F7C68"/>
    <w:rsid w:val="003029EF"/>
    <w:rsid w:val="003068CB"/>
    <w:rsid w:val="00325860"/>
    <w:rsid w:val="0034034C"/>
    <w:rsid w:val="00344D7F"/>
    <w:rsid w:val="003465CA"/>
    <w:rsid w:val="00347628"/>
    <w:rsid w:val="00383748"/>
    <w:rsid w:val="00395B6E"/>
    <w:rsid w:val="003A2B64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38B7"/>
    <w:rsid w:val="00467188"/>
    <w:rsid w:val="00467AD8"/>
    <w:rsid w:val="004713F0"/>
    <w:rsid w:val="00480593"/>
    <w:rsid w:val="004D08F8"/>
    <w:rsid w:val="004D71E6"/>
    <w:rsid w:val="005366F9"/>
    <w:rsid w:val="00592F8F"/>
    <w:rsid w:val="005C32D2"/>
    <w:rsid w:val="005F5E22"/>
    <w:rsid w:val="00682D0D"/>
    <w:rsid w:val="006B25D7"/>
    <w:rsid w:val="006D52BE"/>
    <w:rsid w:val="00715198"/>
    <w:rsid w:val="007413DF"/>
    <w:rsid w:val="00755FE1"/>
    <w:rsid w:val="00770228"/>
    <w:rsid w:val="007B301F"/>
    <w:rsid w:val="008224C5"/>
    <w:rsid w:val="00830B49"/>
    <w:rsid w:val="008439DB"/>
    <w:rsid w:val="00872989"/>
    <w:rsid w:val="008748F3"/>
    <w:rsid w:val="00877310"/>
    <w:rsid w:val="0088587D"/>
    <w:rsid w:val="008870EE"/>
    <w:rsid w:val="00897299"/>
    <w:rsid w:val="008E6215"/>
    <w:rsid w:val="00921BED"/>
    <w:rsid w:val="0094346A"/>
    <w:rsid w:val="00960521"/>
    <w:rsid w:val="00962B98"/>
    <w:rsid w:val="009A3EB6"/>
    <w:rsid w:val="00A049D6"/>
    <w:rsid w:val="00A116F2"/>
    <w:rsid w:val="00A21758"/>
    <w:rsid w:val="00A568C3"/>
    <w:rsid w:val="00A625A5"/>
    <w:rsid w:val="00A80C0A"/>
    <w:rsid w:val="00A812A8"/>
    <w:rsid w:val="00A86D9A"/>
    <w:rsid w:val="00A87CAC"/>
    <w:rsid w:val="00AA6028"/>
    <w:rsid w:val="00AA7BFD"/>
    <w:rsid w:val="00AB0245"/>
    <w:rsid w:val="00AB469A"/>
    <w:rsid w:val="00AF0C22"/>
    <w:rsid w:val="00B90F98"/>
    <w:rsid w:val="00BA38E0"/>
    <w:rsid w:val="00BC6FD1"/>
    <w:rsid w:val="00BD08B3"/>
    <w:rsid w:val="00C04347"/>
    <w:rsid w:val="00C42DCD"/>
    <w:rsid w:val="00C52BE6"/>
    <w:rsid w:val="00C66C3A"/>
    <w:rsid w:val="00C72F47"/>
    <w:rsid w:val="00C866E0"/>
    <w:rsid w:val="00CB742D"/>
    <w:rsid w:val="00CC0B22"/>
    <w:rsid w:val="00CD1776"/>
    <w:rsid w:val="00CD1DE2"/>
    <w:rsid w:val="00D20A5C"/>
    <w:rsid w:val="00D20FAA"/>
    <w:rsid w:val="00D27421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31A28"/>
    <w:rsid w:val="00E62529"/>
    <w:rsid w:val="00E96644"/>
    <w:rsid w:val="00EA0421"/>
    <w:rsid w:val="00EC254B"/>
    <w:rsid w:val="00F20984"/>
    <w:rsid w:val="00F25645"/>
    <w:rsid w:val="00F42A75"/>
    <w:rsid w:val="00FA52B0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lodov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3782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</cp:lastModifiedBy>
  <cp:revision>11</cp:revision>
  <cp:lastPrinted>2016-03-17T13:19:00Z</cp:lastPrinted>
  <dcterms:created xsi:type="dcterms:W3CDTF">2016-03-17T08:12:00Z</dcterms:created>
  <dcterms:modified xsi:type="dcterms:W3CDTF">2016-03-22T09:23:00Z</dcterms:modified>
</cp:coreProperties>
</file>