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A" w:rsidRDefault="0076173A" w:rsidP="0076173A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6173A" w:rsidRDefault="0076173A" w:rsidP="0076173A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76173A" w:rsidRDefault="0076173A" w:rsidP="0076173A">
      <w:pPr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Ленинградской области</w:t>
      </w:r>
    </w:p>
    <w:p w:rsidR="0076173A" w:rsidRDefault="0076173A" w:rsidP="0076173A">
      <w:r>
        <w:t xml:space="preserve">   </w:t>
      </w:r>
    </w:p>
    <w:p w:rsidR="0076173A" w:rsidRDefault="0076173A" w:rsidP="0076173A">
      <w:pPr>
        <w:jc w:val="center"/>
      </w:pPr>
    </w:p>
    <w:p w:rsidR="0076173A" w:rsidRDefault="0076173A" w:rsidP="0076173A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6173A" w:rsidRDefault="0076173A" w:rsidP="0076173A"/>
    <w:p w:rsidR="0076173A" w:rsidRDefault="0076173A" w:rsidP="0076173A"/>
    <w:p w:rsidR="0076173A" w:rsidRDefault="0076173A" w:rsidP="0076173A"/>
    <w:p w:rsidR="0076173A" w:rsidRDefault="0076173A" w:rsidP="0076173A">
      <w:r>
        <w:t>24  июня 2016 года                                                                                                                 № 94</w:t>
      </w:r>
    </w:p>
    <w:p w:rsidR="0076173A" w:rsidRDefault="0076173A" w:rsidP="00761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76173A" w:rsidTr="0076173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173A" w:rsidRDefault="0076173A">
            <w:pPr>
              <w:jc w:val="both"/>
            </w:pPr>
            <w:r>
              <w:t xml:space="preserve">Об утверждении </w:t>
            </w:r>
            <w:proofErr w:type="gramStart"/>
            <w:r>
              <w:t>Порядка определения средней  рыночной  стоимости одного квадратного метра общей площади</w:t>
            </w:r>
            <w:proofErr w:type="gramEnd"/>
            <w:r>
              <w:t xml:space="preserve"> жилья, приобретаемого в муниципальный жилищный фонд по муниципальному образованию Петровское сельское  поселение</w:t>
            </w:r>
          </w:p>
        </w:tc>
      </w:tr>
    </w:tbl>
    <w:p w:rsidR="0076173A" w:rsidRDefault="0076173A" w:rsidP="0076173A">
      <w:r>
        <w:t xml:space="preserve">              </w:t>
      </w:r>
    </w:p>
    <w:p w:rsidR="0076173A" w:rsidRDefault="0076173A" w:rsidP="0076173A"/>
    <w:p w:rsidR="0076173A" w:rsidRDefault="0076173A" w:rsidP="0076173A">
      <w:pPr>
        <w:ind w:firstLine="540"/>
        <w:jc w:val="both"/>
      </w:pPr>
      <w:r>
        <w:t xml:space="preserve">В целях обеспечения  исполнения полномочий по приобретению жилья в муниципальный жилой фонд, руководствуясь Уставом муниципального образования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 администрация МО  Петровское сельское поселение ПОСТАНОВЛЯЕТ:</w:t>
      </w:r>
    </w:p>
    <w:p w:rsidR="0076173A" w:rsidRDefault="0076173A" w:rsidP="0076173A">
      <w:pPr>
        <w:ind w:firstLine="540"/>
        <w:jc w:val="both"/>
        <w:rPr>
          <w:i/>
        </w:rPr>
      </w:pPr>
    </w:p>
    <w:p w:rsidR="0076173A" w:rsidRDefault="0076173A" w:rsidP="0076173A">
      <w:pPr>
        <w:tabs>
          <w:tab w:val="left" w:pos="-3060"/>
        </w:tabs>
        <w:ind w:firstLine="567"/>
        <w:jc w:val="both"/>
      </w:pPr>
      <w:r>
        <w:t xml:space="preserve">1.Утвердить Порядок определения  средней рыночной стоимости  одного квадратного метра общей площади жилья, приобретаемого в муниципальный жилищный фонд  по муниципальному образованию  Петровское сельское 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район.</w:t>
      </w:r>
    </w:p>
    <w:p w:rsidR="0076173A" w:rsidRDefault="0076173A" w:rsidP="0076173A">
      <w:pPr>
        <w:tabs>
          <w:tab w:val="left" w:pos="-3060"/>
        </w:tabs>
        <w:ind w:firstLine="567"/>
        <w:jc w:val="both"/>
      </w:pPr>
      <w:r>
        <w:t>2.При приобретении жилья в муниципальный жилищный фонд руководствоваться утвержденной средней рыночной стоимостью  одного квадратного метра общей площади жилья на территории поселения.</w:t>
      </w:r>
    </w:p>
    <w:p w:rsidR="0076173A" w:rsidRDefault="0076173A" w:rsidP="0076173A">
      <w:pPr>
        <w:tabs>
          <w:tab w:val="left" w:pos="-3060"/>
        </w:tabs>
        <w:ind w:firstLine="567"/>
        <w:jc w:val="both"/>
      </w:pPr>
      <w:r>
        <w:t xml:space="preserve">3.Предоставлять в администрацию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</w:t>
      </w:r>
      <w:proofErr w:type="gramStart"/>
      <w:r>
        <w:t>области</w:t>
      </w:r>
      <w:proofErr w:type="gramEnd"/>
      <w:r>
        <w:t xml:space="preserve">  утвержденный показатель средней рыночной стоимости одного квадратного метра общей площади жилья ежеквартально, не позднее 25 числа последнего месяца текущего квартала</w:t>
      </w:r>
    </w:p>
    <w:p w:rsidR="0076173A" w:rsidRDefault="0076173A" w:rsidP="0076173A">
      <w:pPr>
        <w:ind w:firstLine="567"/>
        <w:jc w:val="both"/>
      </w:pPr>
      <w:r>
        <w:t xml:space="preserve">2.Настоящее постановление вступает в силу </w:t>
      </w:r>
      <w:proofErr w:type="gramStart"/>
      <w:r>
        <w:t>с  даты</w:t>
      </w:r>
      <w:proofErr w:type="gramEnd"/>
      <w:r>
        <w:t xml:space="preserve">  его опубликования, подлежит опубликованию в СМИ, размещению на официальном  сайте администрации МО Петровское сельское поселение.</w:t>
      </w:r>
    </w:p>
    <w:p w:rsidR="0076173A" w:rsidRDefault="0076173A" w:rsidP="0076173A">
      <w:pPr>
        <w:tabs>
          <w:tab w:val="left" w:pos="-3060"/>
        </w:tabs>
        <w:ind w:left="709"/>
        <w:jc w:val="both"/>
      </w:pPr>
    </w:p>
    <w:p w:rsidR="0076173A" w:rsidRDefault="0076173A" w:rsidP="0076173A">
      <w:pPr>
        <w:ind w:firstLine="540"/>
        <w:jc w:val="both"/>
      </w:pPr>
    </w:p>
    <w:p w:rsidR="0076173A" w:rsidRDefault="0076173A" w:rsidP="0076173A">
      <w:pPr>
        <w:ind w:firstLine="540"/>
        <w:jc w:val="both"/>
      </w:pPr>
    </w:p>
    <w:p w:rsidR="0076173A" w:rsidRDefault="0076173A" w:rsidP="0076173A">
      <w:pPr>
        <w:ind w:firstLine="54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В.А. Блюм</w:t>
      </w:r>
    </w:p>
    <w:p w:rsidR="0076173A" w:rsidRDefault="0076173A" w:rsidP="0076173A"/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Pr="00492882" w:rsidRDefault="0076173A" w:rsidP="0076173A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</w:p>
    <w:p w:rsidR="0076173A" w:rsidRDefault="0076173A" w:rsidP="0076173A">
      <w:pPr>
        <w:rPr>
          <w:sz w:val="18"/>
          <w:szCs w:val="18"/>
        </w:rPr>
      </w:pPr>
      <w:r>
        <w:rPr>
          <w:sz w:val="18"/>
          <w:szCs w:val="18"/>
        </w:rPr>
        <w:t xml:space="preserve">Разослано: дело –2; прокуратура-1, отдел по </w:t>
      </w:r>
      <w:proofErr w:type="gramStart"/>
      <w:r>
        <w:rPr>
          <w:sz w:val="18"/>
          <w:szCs w:val="18"/>
        </w:rPr>
        <w:t>жилищной</w:t>
      </w:r>
      <w:proofErr w:type="gramEnd"/>
      <w:r>
        <w:rPr>
          <w:sz w:val="18"/>
          <w:szCs w:val="18"/>
        </w:rPr>
        <w:t xml:space="preserve"> политике–2, </w:t>
      </w:r>
    </w:p>
    <w:p w:rsidR="0076173A" w:rsidRDefault="0076173A" w:rsidP="007617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Белик</w:t>
      </w:r>
      <w:proofErr w:type="spellEnd"/>
      <w:r>
        <w:rPr>
          <w:sz w:val="18"/>
          <w:szCs w:val="18"/>
        </w:rPr>
        <w:t xml:space="preserve"> Е.Н.  тел. (81379) 66190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3A"/>
    <w:rsid w:val="0059393E"/>
    <w:rsid w:val="0076173A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3A"/>
    <w:pPr>
      <w:autoSpaceDE w:val="0"/>
      <w:autoSpaceDN w:val="0"/>
      <w:spacing w:before="0" w:line="240" w:lineRule="auto"/>
      <w:ind w:right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61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Krokoz™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2016-07-06T06:58:00Z</dcterms:created>
  <dcterms:modified xsi:type="dcterms:W3CDTF">2016-07-06T06:59:00Z</dcterms:modified>
</cp:coreProperties>
</file>