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310"/>
        <w:tblW w:w="0" w:type="auto"/>
        <w:tblLayout w:type="fixed"/>
        <w:tblCellMar>
          <w:left w:w="0" w:type="dxa"/>
          <w:right w:w="0" w:type="dxa"/>
        </w:tblCellMar>
        <w:tblLook w:val="0000"/>
      </w:tblPr>
      <w:tblGrid>
        <w:gridCol w:w="9086"/>
      </w:tblGrid>
      <w:tr w:rsidR="008F295D" w:rsidRPr="00060D5B" w:rsidTr="00825A1B">
        <w:trPr>
          <w:trHeight w:val="1595"/>
        </w:trPr>
        <w:tc>
          <w:tcPr>
            <w:tcW w:w="9086" w:type="dxa"/>
            <w:shd w:val="clear" w:color="auto" w:fill="auto"/>
          </w:tcPr>
          <w:p w:rsidR="008F295D" w:rsidRPr="00060D5B" w:rsidRDefault="008F295D" w:rsidP="00825A1B">
            <w:pPr>
              <w:tabs>
                <w:tab w:val="left" w:pos="540"/>
              </w:tabs>
              <w:jc w:val="center"/>
              <w:rPr>
                <w:rFonts w:eastAsia="Calibri"/>
                <w:b/>
                <w:lang w:eastAsia="en-US"/>
              </w:rPr>
            </w:pPr>
            <w:r w:rsidRPr="00060D5B">
              <w:rPr>
                <w:rFonts w:eastAsia="Calibri"/>
                <w:b/>
                <w:noProof/>
                <w:lang w:eastAsia="ru-RU"/>
              </w:rPr>
              <w:drawing>
                <wp:inline distT="0" distB="0" distL="0" distR="0">
                  <wp:extent cx="571500" cy="657225"/>
                  <wp:effectExtent l="0" t="0" r="0" b="9525"/>
                  <wp:docPr id="1" name="Рисунок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8F295D" w:rsidRPr="00060D5B" w:rsidRDefault="0007450A" w:rsidP="00825A1B">
            <w:pPr>
              <w:tabs>
                <w:tab w:val="left" w:pos="540"/>
              </w:tabs>
              <w:jc w:val="center"/>
              <w:rPr>
                <w:rFonts w:eastAsia="Calibri"/>
                <w:b/>
                <w:lang w:eastAsia="en-US"/>
              </w:rPr>
            </w:pPr>
            <w:hyperlink r:id="rId6" w:anchor="_Hlk181604206 1,0,1300,0,,_Администрация муниципального о" w:history="1">
              <w:r w:rsidR="008F295D" w:rsidRPr="00060D5B">
                <w:rPr>
                  <w:rStyle w:val="a3"/>
                  <w:rFonts w:eastAsia="Calibri"/>
                  <w:b/>
                  <w:color w:val="auto"/>
                  <w:lang w:eastAsia="en-US"/>
                </w:rPr>
                <w:t>Администрация муниципального образования</w:t>
              </w:r>
            </w:hyperlink>
          </w:p>
          <w:p w:rsidR="008F295D" w:rsidRPr="00060D5B" w:rsidRDefault="0007450A" w:rsidP="00825A1B">
            <w:pPr>
              <w:tabs>
                <w:tab w:val="left" w:pos="0"/>
              </w:tabs>
              <w:jc w:val="center"/>
              <w:rPr>
                <w:rFonts w:eastAsia="Calibri"/>
                <w:b/>
                <w:lang w:eastAsia="en-US"/>
              </w:rPr>
            </w:pPr>
            <w:hyperlink r:id="rId7" w:anchor="_Hlk181604206 1,0,1300,0,,_Администрация муниципального о" w:history="1">
              <w:r w:rsidR="008F295D" w:rsidRPr="00060D5B">
                <w:rPr>
                  <w:rStyle w:val="a3"/>
                  <w:rFonts w:eastAsia="Calibri"/>
                  <w:b/>
                  <w:color w:val="auto"/>
                  <w:lang w:eastAsia="en-US"/>
                </w:rPr>
                <w:t>Большеколпанское сельское поселение</w:t>
              </w:r>
            </w:hyperlink>
          </w:p>
          <w:p w:rsidR="008F295D" w:rsidRPr="00060D5B" w:rsidRDefault="0007450A" w:rsidP="00825A1B">
            <w:pPr>
              <w:tabs>
                <w:tab w:val="left" w:pos="0"/>
              </w:tabs>
              <w:jc w:val="center"/>
              <w:rPr>
                <w:rFonts w:eastAsia="Calibri"/>
                <w:b/>
                <w:lang w:eastAsia="en-US"/>
              </w:rPr>
            </w:pPr>
            <w:hyperlink r:id="rId8" w:anchor="_Hlk181604206 1,0,1300,0,,_Администрация муниципального о" w:history="1">
              <w:r w:rsidR="008F295D" w:rsidRPr="00060D5B">
                <w:rPr>
                  <w:rStyle w:val="a3"/>
                  <w:rFonts w:eastAsia="Calibri"/>
                  <w:b/>
                  <w:color w:val="auto"/>
                  <w:lang w:eastAsia="en-US"/>
                </w:rPr>
                <w:t>Гатчинского муниципального района</w:t>
              </w:r>
            </w:hyperlink>
          </w:p>
          <w:p w:rsidR="008F295D" w:rsidRPr="00060D5B" w:rsidRDefault="0007450A" w:rsidP="00825A1B">
            <w:pPr>
              <w:tabs>
                <w:tab w:val="left" w:pos="0"/>
              </w:tabs>
              <w:jc w:val="center"/>
              <w:rPr>
                <w:rFonts w:eastAsia="Calibri"/>
                <w:b/>
                <w:lang w:eastAsia="en-US"/>
              </w:rPr>
            </w:pPr>
            <w:hyperlink r:id="rId9" w:anchor="_Hlk181604206 1,0,1300,0,,_Администрация муниципального о" w:history="1">
              <w:r w:rsidR="008F295D" w:rsidRPr="00060D5B">
                <w:rPr>
                  <w:rStyle w:val="a3"/>
                  <w:rFonts w:eastAsia="Calibri"/>
                  <w:b/>
                  <w:color w:val="auto"/>
                  <w:lang w:eastAsia="en-US"/>
                </w:rPr>
                <w:t>Ленинградской области</w:t>
              </w:r>
            </w:hyperlink>
          </w:p>
          <w:p w:rsidR="008F295D" w:rsidRPr="00060D5B" w:rsidRDefault="008F295D" w:rsidP="00825A1B">
            <w:pPr>
              <w:tabs>
                <w:tab w:val="left" w:pos="0"/>
              </w:tabs>
              <w:rPr>
                <w:rFonts w:eastAsia="Calibri"/>
                <w:lang w:eastAsia="en-US"/>
              </w:rPr>
            </w:pPr>
          </w:p>
          <w:p w:rsidR="008F295D" w:rsidRPr="00060D5B" w:rsidRDefault="0007450A" w:rsidP="00825A1B">
            <w:pPr>
              <w:tabs>
                <w:tab w:val="left" w:pos="0"/>
              </w:tabs>
              <w:jc w:val="center"/>
              <w:rPr>
                <w:rFonts w:eastAsia="Calibri"/>
                <w:b/>
                <w:lang w:eastAsia="en-US"/>
              </w:rPr>
            </w:pPr>
            <w:hyperlink r:id="rId10" w:anchor="_Hlk181604206 1,0,1300,0,,_Администрация муниципального о" w:history="1">
              <w:r w:rsidR="008F295D" w:rsidRPr="00060D5B">
                <w:rPr>
                  <w:rStyle w:val="a3"/>
                  <w:rFonts w:eastAsia="Calibri"/>
                  <w:b/>
                  <w:color w:val="auto"/>
                  <w:lang w:eastAsia="en-US"/>
                </w:rPr>
                <w:t>ПОСТАНОВЛЕНИЕ</w:t>
              </w:r>
            </w:hyperlink>
          </w:p>
          <w:p w:rsidR="008F295D" w:rsidRPr="00060D5B" w:rsidRDefault="008F295D" w:rsidP="00825A1B">
            <w:pPr>
              <w:tabs>
                <w:tab w:val="left" w:pos="0"/>
              </w:tabs>
              <w:jc w:val="center"/>
              <w:rPr>
                <w:rFonts w:eastAsia="Calibri"/>
                <w:b/>
                <w:lang w:eastAsia="en-US"/>
              </w:rPr>
            </w:pPr>
          </w:p>
          <w:p w:rsidR="008F295D" w:rsidRPr="00060D5B" w:rsidRDefault="00873C36" w:rsidP="00825A1B">
            <w:pPr>
              <w:rPr>
                <w:b/>
              </w:rPr>
            </w:pPr>
            <w:r>
              <w:rPr>
                <w:b/>
              </w:rPr>
              <w:t>от «22</w:t>
            </w:r>
            <w:r w:rsidR="008F295D" w:rsidRPr="00060D5B">
              <w:rPr>
                <w:b/>
              </w:rPr>
              <w:t>»</w:t>
            </w:r>
            <w:r>
              <w:rPr>
                <w:b/>
              </w:rPr>
              <w:t xml:space="preserve"> сентября </w:t>
            </w:r>
            <w:r w:rsidR="008F295D" w:rsidRPr="00060D5B">
              <w:rPr>
                <w:b/>
              </w:rPr>
              <w:t>201</w:t>
            </w:r>
            <w:r w:rsidR="008F295D">
              <w:rPr>
                <w:b/>
              </w:rPr>
              <w:t>6</w:t>
            </w:r>
            <w:r w:rsidR="008F295D" w:rsidRPr="00060D5B">
              <w:rPr>
                <w:b/>
              </w:rPr>
              <w:t>г.</w:t>
            </w:r>
            <w:r w:rsidR="008F295D" w:rsidRPr="00060D5B">
              <w:rPr>
                <w:b/>
              </w:rPr>
              <w:tab/>
            </w:r>
            <w:r w:rsidR="008F295D" w:rsidRPr="00060D5B">
              <w:rPr>
                <w:b/>
              </w:rPr>
              <w:tab/>
              <w:t xml:space="preserve">                           </w:t>
            </w:r>
            <w:r w:rsidR="008F295D">
              <w:rPr>
                <w:b/>
              </w:rPr>
              <w:t xml:space="preserve">           </w:t>
            </w:r>
            <w:r>
              <w:rPr>
                <w:b/>
              </w:rPr>
              <w:t xml:space="preserve">                         № 317</w:t>
            </w:r>
          </w:p>
          <w:p w:rsidR="008F295D" w:rsidRPr="00060D5B" w:rsidRDefault="008F295D" w:rsidP="00825A1B"/>
        </w:tc>
      </w:tr>
    </w:tbl>
    <w:p w:rsidR="008F295D" w:rsidRDefault="008F295D" w:rsidP="008F295D">
      <w:pPr>
        <w:suppressAutoHyphens w:val="0"/>
        <w:jc w:val="both"/>
        <w:rPr>
          <w:lang w:eastAsia="ru-RU"/>
        </w:rPr>
      </w:pPr>
      <w:r w:rsidRPr="00060D5B">
        <w:rPr>
          <w:lang w:eastAsia="ru-RU"/>
        </w:rPr>
        <w:t xml:space="preserve">О подготовке и проведении </w:t>
      </w:r>
    </w:p>
    <w:p w:rsidR="008F295D" w:rsidRPr="008F295D" w:rsidRDefault="008F295D" w:rsidP="008F295D">
      <w:pPr>
        <w:suppressAutoHyphens w:val="0"/>
        <w:jc w:val="both"/>
        <w:rPr>
          <w:lang w:eastAsia="ru-RU"/>
        </w:rPr>
      </w:pPr>
      <w:r w:rsidRPr="008F295D">
        <w:rPr>
          <w:lang w:eastAsia="ru-RU"/>
        </w:rPr>
        <w:t>по продаже муниципального имущества</w:t>
      </w:r>
    </w:p>
    <w:p w:rsidR="008F295D" w:rsidRPr="008F295D" w:rsidRDefault="008F295D" w:rsidP="008F295D">
      <w:r w:rsidRPr="008F295D">
        <w:t>посредством публичного предложения</w:t>
      </w:r>
    </w:p>
    <w:p w:rsidR="008F295D" w:rsidRPr="00055520" w:rsidRDefault="008F295D" w:rsidP="008F295D">
      <w:pPr>
        <w:rPr>
          <w:highlight w:val="yellow"/>
        </w:rPr>
      </w:pPr>
    </w:p>
    <w:p w:rsidR="008F295D" w:rsidRPr="00C563B2" w:rsidRDefault="008F295D" w:rsidP="008F295D">
      <w:pPr>
        <w:pStyle w:val="p6"/>
        <w:shd w:val="clear" w:color="auto" w:fill="FFFFFF"/>
        <w:spacing w:before="0" w:beforeAutospacing="0" w:after="0" w:afterAutospacing="0"/>
        <w:ind w:firstLine="567"/>
        <w:jc w:val="both"/>
        <w:rPr>
          <w:shd w:val="clear" w:color="auto" w:fill="FFFFFF"/>
        </w:rPr>
      </w:pPr>
      <w:r w:rsidRPr="00C563B2">
        <w:rPr>
          <w:shd w:val="clear" w:color="auto" w:fill="FFFFFF"/>
        </w:rPr>
        <w:t xml:space="preserve">В соответствии </w:t>
      </w:r>
      <w:r>
        <w:rPr>
          <w:shd w:val="clear" w:color="auto" w:fill="FFFFFF"/>
        </w:rPr>
        <w:t xml:space="preserve">с </w:t>
      </w:r>
      <w:r w:rsidRPr="00C563B2">
        <w:t>Федеральн</w:t>
      </w:r>
      <w:r>
        <w:t>ым</w:t>
      </w:r>
      <w:r w:rsidRPr="00C563B2">
        <w:t xml:space="preserve"> закон</w:t>
      </w:r>
      <w:r>
        <w:t>ом</w:t>
      </w:r>
      <w:r w:rsidRPr="00C563B2">
        <w:t xml:space="preserve"> 178-ФЗ «О приватизации государственного и муниципального имущества»</w:t>
      </w:r>
      <w:r w:rsidRPr="00C563B2">
        <w:rPr>
          <w:shd w:val="clear" w:color="auto" w:fill="FFFFFF"/>
        </w:rPr>
        <w:t>,</w:t>
      </w:r>
      <w:r w:rsidRPr="00C563B2">
        <w:t xml:space="preserve"> </w:t>
      </w:r>
      <w:r w:rsidRPr="00C563B2">
        <w:rPr>
          <w:shd w:val="clear" w:color="auto" w:fill="FFFFFF"/>
        </w:rPr>
        <w:t>Уставом муниципального образования</w:t>
      </w:r>
      <w:r w:rsidRPr="00C563B2">
        <w:t xml:space="preserve"> Большеколпанское сельское поселение, Положением об администрации муниципального образования Большеколпанское сельское поселение</w:t>
      </w:r>
      <w:r>
        <w:t>, утверждённым р</w:t>
      </w:r>
      <w:r w:rsidRPr="00C563B2">
        <w:t xml:space="preserve">ешением Совета депутатов от </w:t>
      </w:r>
      <w:r>
        <w:t>19.12</w:t>
      </w:r>
      <w:r w:rsidRPr="00C563B2">
        <w:t>.201</w:t>
      </w:r>
      <w:r>
        <w:t>1</w:t>
      </w:r>
      <w:r w:rsidRPr="00C563B2">
        <w:t xml:space="preserve"> года №</w:t>
      </w:r>
      <w:r>
        <w:t xml:space="preserve">68, </w:t>
      </w:r>
      <w:r w:rsidRPr="00C563B2">
        <w:t xml:space="preserve">Положением о порядке владения, пользования и распоряжения имуществом, находящимся в муниципальной собственности муниципального образования Большеколпанское сельское поселение Гатчинского муниципального района Ленинградской области, утвержденным </w:t>
      </w:r>
      <w:r>
        <w:t>р</w:t>
      </w:r>
      <w:r w:rsidRPr="00C563B2">
        <w:t>ешением Совета депутатов от 10.04.2014 года №13</w:t>
      </w:r>
      <w:r w:rsidRPr="00C563B2">
        <w:rPr>
          <w:shd w:val="clear" w:color="auto" w:fill="FFFFFF"/>
        </w:rPr>
        <w:t xml:space="preserve">, </w:t>
      </w:r>
      <w:r w:rsidR="00172248">
        <w:t>р</w:t>
      </w:r>
      <w:r w:rsidR="00172248" w:rsidRPr="00C563B2">
        <w:t xml:space="preserve">ешением Совета депутатов от </w:t>
      </w:r>
      <w:r w:rsidR="00172248">
        <w:t>15.11</w:t>
      </w:r>
      <w:r w:rsidR="00172248" w:rsidRPr="00C563B2">
        <w:t>.201</w:t>
      </w:r>
      <w:r w:rsidR="00172248">
        <w:t>0</w:t>
      </w:r>
      <w:r w:rsidR="00172248" w:rsidRPr="00C563B2">
        <w:t xml:space="preserve"> года №</w:t>
      </w:r>
      <w:r w:rsidR="00172248">
        <w:t xml:space="preserve">64 «Об утверждении Порядка  принятия решения об условиях приватизации муниципального имущества (кроме жилищного фонда) муниципального образования Большеколпанское сельское поселение Гатчинского муниципального района Ленинградской области, </w:t>
      </w:r>
      <w:r>
        <w:rPr>
          <w:shd w:val="clear" w:color="auto" w:fill="FFFFFF"/>
        </w:rPr>
        <w:t>решением Совета №</w:t>
      </w:r>
      <w:r w:rsidR="00172248">
        <w:rPr>
          <w:shd w:val="clear" w:color="auto" w:fill="FFFFFF"/>
        </w:rPr>
        <w:t xml:space="preserve"> </w:t>
      </w:r>
      <w:r>
        <w:rPr>
          <w:shd w:val="clear" w:color="auto" w:fill="FFFFFF"/>
        </w:rPr>
        <w:t>51 от 17.12.2015 г. «</w:t>
      </w:r>
      <w:r w:rsidRPr="005F6B61">
        <w:t xml:space="preserve">Об утверждении </w:t>
      </w:r>
      <w:r>
        <w:t xml:space="preserve">прогнозного плана приватизации имущества муниципального образования Большеколпанское сельское поселение Гатчинского муниципального района Ленинградской области на 2016 год», </w:t>
      </w:r>
      <w:r w:rsidRPr="00C563B2">
        <w:t xml:space="preserve">на основании решения Комиссии по вопросам распоряжения муниципальным имуществом муниципального образования Большеколпанское сельское поселение от </w:t>
      </w:r>
      <w:r>
        <w:t xml:space="preserve">08 сентября  2016 года протокол </w:t>
      </w:r>
      <w:r w:rsidR="00172248">
        <w:br/>
      </w:r>
      <w:r>
        <w:t>№ 2</w:t>
      </w:r>
      <w:r w:rsidR="00CC64A7">
        <w:t xml:space="preserve"> и  протокол № 3</w:t>
      </w:r>
      <w:r>
        <w:t>, а</w:t>
      </w:r>
      <w:r w:rsidRPr="00C563B2">
        <w:t>дминистрация Большеколпанского сельского поселения</w:t>
      </w:r>
    </w:p>
    <w:p w:rsidR="008F295D" w:rsidRPr="00C563B2" w:rsidRDefault="008F295D" w:rsidP="008F295D">
      <w:pPr>
        <w:pStyle w:val="a5"/>
        <w:spacing w:before="0" w:after="0" w:line="0" w:lineRule="atLeast"/>
        <w:ind w:firstLine="567"/>
        <w:jc w:val="center"/>
        <w:rPr>
          <w:rStyle w:val="a4"/>
          <w:b w:val="0"/>
          <w:highlight w:val="yellow"/>
        </w:rPr>
      </w:pPr>
    </w:p>
    <w:p w:rsidR="008F295D" w:rsidRPr="00BC7817" w:rsidRDefault="008F295D" w:rsidP="008F295D">
      <w:pPr>
        <w:pStyle w:val="a5"/>
        <w:spacing w:before="0" w:after="0" w:line="0" w:lineRule="atLeast"/>
        <w:jc w:val="center"/>
        <w:rPr>
          <w:rStyle w:val="a4"/>
          <w:b w:val="0"/>
        </w:rPr>
      </w:pPr>
      <w:r w:rsidRPr="00BC7817">
        <w:rPr>
          <w:rStyle w:val="a4"/>
          <w:b w:val="0"/>
        </w:rPr>
        <w:t>ПОСТАНОВЛЯЕТ:</w:t>
      </w:r>
    </w:p>
    <w:p w:rsidR="008F295D" w:rsidRPr="00055520" w:rsidRDefault="008F295D" w:rsidP="008F295D">
      <w:pPr>
        <w:rPr>
          <w:highlight w:val="yellow"/>
        </w:rPr>
      </w:pPr>
    </w:p>
    <w:p w:rsidR="006133AF" w:rsidRPr="009A5769" w:rsidRDefault="008F295D" w:rsidP="009A5769">
      <w:pPr>
        <w:ind w:firstLine="709"/>
        <w:jc w:val="both"/>
        <w:rPr>
          <w:lang w:eastAsia="ru-RU"/>
        </w:rPr>
      </w:pPr>
      <w:r w:rsidRPr="00AC1954">
        <w:rPr>
          <w:bCs/>
          <w:lang w:eastAsia="ru-RU"/>
        </w:rPr>
        <w:t xml:space="preserve">1. </w:t>
      </w:r>
      <w:r>
        <w:rPr>
          <w:bCs/>
          <w:lang w:eastAsia="ru-RU"/>
        </w:rPr>
        <w:t>В связи с</w:t>
      </w:r>
      <w:r w:rsidR="00C11281">
        <w:rPr>
          <w:bCs/>
          <w:lang w:eastAsia="ru-RU"/>
        </w:rPr>
        <w:t xml:space="preserve"> признанием </w:t>
      </w:r>
      <w:r w:rsidR="009A5769">
        <w:t xml:space="preserve">несостоявшимся  </w:t>
      </w:r>
      <w:r w:rsidR="009A5769">
        <w:rPr>
          <w:bCs/>
          <w:lang w:eastAsia="ru-RU"/>
        </w:rPr>
        <w:t>аукциона</w:t>
      </w:r>
      <w:r w:rsidR="009A5769">
        <w:t xml:space="preserve"> по продаже движимого муниципального имущества, утвержденного Постановлением администрации Большеколпанского сельского поселения  от 22.07.2016 г. № 254 «О подготовке и проведен</w:t>
      </w:r>
      <w:proofErr w:type="gramStart"/>
      <w:r w:rsidR="009A5769">
        <w:t>ии ау</w:t>
      </w:r>
      <w:proofErr w:type="gramEnd"/>
      <w:r w:rsidR="009A5769">
        <w:t xml:space="preserve">кциона по продаже движимого имущества», из-за отсутствия заявок по  </w:t>
      </w:r>
      <w:r w:rsidR="009A5769" w:rsidRPr="00AC1954">
        <w:rPr>
          <w:b/>
          <w:lang w:eastAsia="ru-RU"/>
        </w:rPr>
        <w:t>ЛОТ</w:t>
      </w:r>
      <w:r w:rsidR="009A5769">
        <w:rPr>
          <w:b/>
          <w:lang w:eastAsia="ru-RU"/>
        </w:rPr>
        <w:t>У</w:t>
      </w:r>
      <w:r w:rsidR="009A5769" w:rsidRPr="00AC1954">
        <w:rPr>
          <w:b/>
          <w:lang w:eastAsia="ru-RU"/>
        </w:rPr>
        <w:t xml:space="preserve"> </w:t>
      </w:r>
      <w:r w:rsidR="009A5769">
        <w:rPr>
          <w:b/>
          <w:lang w:eastAsia="ru-RU"/>
        </w:rPr>
        <w:t xml:space="preserve">№ </w:t>
      </w:r>
      <w:r w:rsidR="009A5769" w:rsidRPr="00AC1954">
        <w:rPr>
          <w:b/>
          <w:lang w:eastAsia="ru-RU"/>
        </w:rPr>
        <w:t>2</w:t>
      </w:r>
      <w:r w:rsidR="009A5769" w:rsidRPr="00AC1954">
        <w:rPr>
          <w:lang w:eastAsia="ru-RU"/>
        </w:rPr>
        <w:t xml:space="preserve">: транспортное средство </w:t>
      </w:r>
      <w:r w:rsidR="009A5769" w:rsidRPr="00AC1954">
        <w:rPr>
          <w:lang w:val="en-US" w:eastAsia="ru-RU"/>
        </w:rPr>
        <w:t>Chevrolet</w:t>
      </w:r>
      <w:r w:rsidR="009A5769" w:rsidRPr="00AC1954">
        <w:rPr>
          <w:lang w:eastAsia="ru-RU"/>
        </w:rPr>
        <w:t xml:space="preserve"> </w:t>
      </w:r>
      <w:r w:rsidR="009A5769" w:rsidRPr="00AC1954">
        <w:rPr>
          <w:lang w:val="en-US" w:eastAsia="ru-RU"/>
        </w:rPr>
        <w:t>KLAC</w:t>
      </w:r>
      <w:r w:rsidR="009A5769" w:rsidRPr="00AC1954">
        <w:rPr>
          <w:lang w:eastAsia="ru-RU"/>
        </w:rPr>
        <w:t xml:space="preserve"> (</w:t>
      </w:r>
      <w:r w:rsidR="009A5769" w:rsidRPr="00AC1954">
        <w:rPr>
          <w:lang w:val="en-US" w:eastAsia="ru-RU"/>
        </w:rPr>
        <w:t>C</w:t>
      </w:r>
      <w:r w:rsidR="009A5769" w:rsidRPr="00AC1954">
        <w:rPr>
          <w:lang w:eastAsia="ru-RU"/>
        </w:rPr>
        <w:t xml:space="preserve"> 100/</w:t>
      </w:r>
      <w:r w:rsidR="009A5769" w:rsidRPr="00AC1954">
        <w:rPr>
          <w:lang w:val="en-US" w:eastAsia="ru-RU"/>
        </w:rPr>
        <w:t>Captiva</w:t>
      </w:r>
      <w:r w:rsidR="009A5769" w:rsidRPr="00AC1954">
        <w:rPr>
          <w:lang w:eastAsia="ru-RU"/>
        </w:rPr>
        <w:t>), 2009 года выпуска</w:t>
      </w:r>
      <w:r w:rsidR="009A5769">
        <w:rPr>
          <w:lang w:eastAsia="ru-RU"/>
        </w:rPr>
        <w:t>, рег. номер: В 531 РС 47 ПТС:78 МО 369521, выдан ООО «</w:t>
      </w:r>
      <w:proofErr w:type="spellStart"/>
      <w:r w:rsidR="009A5769">
        <w:rPr>
          <w:lang w:eastAsia="ru-RU"/>
        </w:rPr>
        <w:t>ДженералМоторс</w:t>
      </w:r>
      <w:proofErr w:type="spellEnd"/>
      <w:r w:rsidR="009A5769">
        <w:rPr>
          <w:lang w:eastAsia="ru-RU"/>
        </w:rPr>
        <w:t xml:space="preserve"> Авто» 16.01.2009, и  </w:t>
      </w:r>
      <w:r w:rsidR="002243B0">
        <w:rPr>
          <w:bCs/>
          <w:lang w:eastAsia="ru-RU"/>
        </w:rPr>
        <w:t>в соответствии с</w:t>
      </w:r>
      <w:r w:rsidR="009A5769">
        <w:rPr>
          <w:bCs/>
          <w:lang w:eastAsia="ru-RU"/>
        </w:rPr>
        <w:t xml:space="preserve"> </w:t>
      </w:r>
      <w:bookmarkStart w:id="0" w:name="_GoBack"/>
      <w:bookmarkEnd w:id="0"/>
      <w:r w:rsidR="00C11281">
        <w:rPr>
          <w:bCs/>
          <w:lang w:eastAsia="ru-RU"/>
        </w:rPr>
        <w:t>Протокол</w:t>
      </w:r>
      <w:r w:rsidR="002243B0">
        <w:rPr>
          <w:bCs/>
          <w:lang w:eastAsia="ru-RU"/>
        </w:rPr>
        <w:t xml:space="preserve">ом </w:t>
      </w:r>
      <w:r w:rsidR="00C11281">
        <w:rPr>
          <w:bCs/>
          <w:lang w:eastAsia="ru-RU"/>
        </w:rPr>
        <w:t xml:space="preserve">№ 1  от 24.08.2016 года «О признании Претендентов участниками аукциона по продаже движимого муниципального имущества муниципального образования Большеколпанское сельское поселение» </w:t>
      </w:r>
      <w:r>
        <w:rPr>
          <w:bCs/>
          <w:lang w:eastAsia="ru-RU"/>
        </w:rPr>
        <w:t xml:space="preserve"> </w:t>
      </w:r>
      <w:r w:rsidR="00C11281">
        <w:rPr>
          <w:bCs/>
          <w:lang w:eastAsia="ru-RU"/>
        </w:rPr>
        <w:t xml:space="preserve">  </w:t>
      </w:r>
    </w:p>
    <w:p w:rsidR="006133AF" w:rsidRDefault="006133AF" w:rsidP="00A12388">
      <w:pPr>
        <w:ind w:firstLine="709"/>
        <w:jc w:val="both"/>
        <w:rPr>
          <w:lang w:eastAsia="ru-RU"/>
        </w:rPr>
      </w:pPr>
      <w:r>
        <w:t>провести торги по продаже движимого муниципального имущества</w:t>
      </w:r>
      <w:r w:rsidR="00A12388">
        <w:t xml:space="preserve"> –</w:t>
      </w:r>
      <w:r>
        <w:t xml:space="preserve"> </w:t>
      </w:r>
      <w:r w:rsidRPr="00AC1954">
        <w:rPr>
          <w:lang w:eastAsia="ru-RU"/>
        </w:rPr>
        <w:t>транспортно</w:t>
      </w:r>
      <w:r w:rsidR="00A12388">
        <w:rPr>
          <w:lang w:eastAsia="ru-RU"/>
        </w:rPr>
        <w:t xml:space="preserve">го </w:t>
      </w:r>
      <w:r w:rsidRPr="00AC1954">
        <w:rPr>
          <w:lang w:eastAsia="ru-RU"/>
        </w:rPr>
        <w:t>средств</w:t>
      </w:r>
      <w:r w:rsidR="00A12388">
        <w:rPr>
          <w:lang w:eastAsia="ru-RU"/>
        </w:rPr>
        <w:t xml:space="preserve">а </w:t>
      </w:r>
      <w:r w:rsidRPr="00AC1954">
        <w:rPr>
          <w:lang w:eastAsia="ru-RU"/>
        </w:rPr>
        <w:t xml:space="preserve"> </w:t>
      </w:r>
      <w:r w:rsidRPr="00AC1954">
        <w:rPr>
          <w:lang w:val="en-US" w:eastAsia="ru-RU"/>
        </w:rPr>
        <w:t>Chevrolet</w:t>
      </w:r>
      <w:r w:rsidRPr="00AC1954">
        <w:rPr>
          <w:lang w:eastAsia="ru-RU"/>
        </w:rPr>
        <w:t xml:space="preserve"> </w:t>
      </w:r>
      <w:r w:rsidRPr="00AC1954">
        <w:rPr>
          <w:lang w:val="en-US" w:eastAsia="ru-RU"/>
        </w:rPr>
        <w:t>KLAC</w:t>
      </w:r>
      <w:r w:rsidRPr="00AC1954">
        <w:rPr>
          <w:lang w:eastAsia="ru-RU"/>
        </w:rPr>
        <w:t xml:space="preserve"> (</w:t>
      </w:r>
      <w:r w:rsidRPr="00AC1954">
        <w:rPr>
          <w:lang w:val="en-US" w:eastAsia="ru-RU"/>
        </w:rPr>
        <w:t>C</w:t>
      </w:r>
      <w:r w:rsidRPr="00AC1954">
        <w:rPr>
          <w:lang w:eastAsia="ru-RU"/>
        </w:rPr>
        <w:t xml:space="preserve"> 100/</w:t>
      </w:r>
      <w:r w:rsidRPr="00AC1954">
        <w:rPr>
          <w:lang w:val="en-US" w:eastAsia="ru-RU"/>
        </w:rPr>
        <w:t>Captiva</w:t>
      </w:r>
      <w:r w:rsidRPr="00AC1954">
        <w:rPr>
          <w:lang w:eastAsia="ru-RU"/>
        </w:rPr>
        <w:t>), 2009 года выпуска</w:t>
      </w:r>
      <w:r>
        <w:rPr>
          <w:lang w:eastAsia="ru-RU"/>
        </w:rPr>
        <w:t>, рег. номер: В 531 РС 47 ПТС:78 МО 369521, выдан ООО «</w:t>
      </w:r>
      <w:proofErr w:type="spellStart"/>
      <w:r>
        <w:rPr>
          <w:lang w:eastAsia="ru-RU"/>
        </w:rPr>
        <w:t>ДженералМоторс</w:t>
      </w:r>
      <w:proofErr w:type="spellEnd"/>
      <w:r>
        <w:rPr>
          <w:lang w:eastAsia="ru-RU"/>
        </w:rPr>
        <w:t xml:space="preserve"> Авто» 16.01.2009</w:t>
      </w:r>
      <w:r w:rsidR="00A12388">
        <w:rPr>
          <w:lang w:eastAsia="ru-RU"/>
        </w:rPr>
        <w:t xml:space="preserve"> посредством публичного предложения.</w:t>
      </w:r>
    </w:p>
    <w:p w:rsidR="00A12388" w:rsidRDefault="00A12388" w:rsidP="00A12388">
      <w:pPr>
        <w:ind w:firstLine="709"/>
        <w:jc w:val="both"/>
        <w:rPr>
          <w:lang w:eastAsia="ru-RU"/>
        </w:rPr>
      </w:pPr>
    </w:p>
    <w:p w:rsidR="00A12388" w:rsidRDefault="00A12388" w:rsidP="00A12388">
      <w:pPr>
        <w:ind w:firstLine="709"/>
        <w:jc w:val="both"/>
      </w:pPr>
    </w:p>
    <w:p w:rsidR="006133AF" w:rsidRPr="00AC1954" w:rsidRDefault="006133AF" w:rsidP="008F295D">
      <w:pPr>
        <w:ind w:firstLine="709"/>
        <w:jc w:val="both"/>
      </w:pPr>
    </w:p>
    <w:p w:rsidR="00110349" w:rsidRDefault="008F295D" w:rsidP="008F295D">
      <w:pPr>
        <w:suppressAutoHyphens w:val="0"/>
        <w:ind w:firstLine="709"/>
        <w:jc w:val="both"/>
        <w:rPr>
          <w:bCs/>
          <w:lang w:eastAsia="ru-RU"/>
        </w:rPr>
      </w:pPr>
      <w:r w:rsidRPr="00AC1954">
        <w:rPr>
          <w:bCs/>
          <w:lang w:eastAsia="ru-RU"/>
        </w:rPr>
        <w:lastRenderedPageBreak/>
        <w:t xml:space="preserve">2. Торги провести </w:t>
      </w:r>
      <w:r w:rsidR="00110349">
        <w:rPr>
          <w:bCs/>
          <w:lang w:eastAsia="ru-RU"/>
        </w:rPr>
        <w:t xml:space="preserve"> посредством публичного предложения с использованием   </w:t>
      </w:r>
      <w:r w:rsidRPr="00AC1954">
        <w:rPr>
          <w:bCs/>
          <w:lang w:eastAsia="ru-RU"/>
        </w:rPr>
        <w:t>открыто</w:t>
      </w:r>
      <w:r w:rsidR="00110349">
        <w:rPr>
          <w:bCs/>
          <w:lang w:eastAsia="ru-RU"/>
        </w:rPr>
        <w:t xml:space="preserve">й формы  подачи  предложений  о приобретении </w:t>
      </w:r>
      <w:r w:rsidR="003B0E22">
        <w:rPr>
          <w:bCs/>
          <w:lang w:eastAsia="ru-RU"/>
        </w:rPr>
        <w:t xml:space="preserve"> движимого </w:t>
      </w:r>
      <w:r w:rsidR="00110349">
        <w:rPr>
          <w:bCs/>
          <w:lang w:eastAsia="ru-RU"/>
        </w:rPr>
        <w:t xml:space="preserve"> муниципального имущества в течение одной процедуры  проведения такой продажи.</w:t>
      </w:r>
    </w:p>
    <w:p w:rsidR="009556E2" w:rsidRDefault="008F295D" w:rsidP="008F295D">
      <w:pPr>
        <w:suppressAutoHyphens w:val="0"/>
        <w:ind w:firstLine="709"/>
        <w:jc w:val="both"/>
        <w:rPr>
          <w:bCs/>
          <w:lang w:eastAsia="ru-RU"/>
        </w:rPr>
      </w:pPr>
      <w:r w:rsidRPr="00AC1954">
        <w:rPr>
          <w:bCs/>
          <w:lang w:eastAsia="ru-RU"/>
        </w:rPr>
        <w:t>3. Установить определенную на основании отчета независимого оценщика рыночной стоимости</w:t>
      </w:r>
      <w:r w:rsidR="003B0E22">
        <w:rPr>
          <w:bCs/>
          <w:lang w:eastAsia="ru-RU"/>
        </w:rPr>
        <w:t xml:space="preserve"> движимого</w:t>
      </w:r>
      <w:r w:rsidRPr="00AC1954">
        <w:rPr>
          <w:bCs/>
          <w:lang w:eastAsia="ru-RU"/>
        </w:rPr>
        <w:t xml:space="preserve"> муниципального имущества, указанного в п.1. постановления, составленного в соответствии с законодательством Российской Федерации об оценочной деятельности</w:t>
      </w:r>
      <w:r w:rsidR="009556E2">
        <w:rPr>
          <w:bCs/>
          <w:lang w:eastAsia="ru-RU"/>
        </w:rPr>
        <w:t>:</w:t>
      </w:r>
    </w:p>
    <w:p w:rsidR="008F295D" w:rsidRDefault="008F295D" w:rsidP="009556E2">
      <w:pPr>
        <w:suppressAutoHyphens w:val="0"/>
        <w:ind w:firstLine="709"/>
        <w:jc w:val="both"/>
        <w:rPr>
          <w:bCs/>
          <w:lang w:eastAsia="ru-RU"/>
        </w:rPr>
      </w:pPr>
      <w:r w:rsidRPr="00AC1954">
        <w:rPr>
          <w:bCs/>
          <w:lang w:eastAsia="ru-RU"/>
        </w:rPr>
        <w:t>начальн</w:t>
      </w:r>
      <w:r w:rsidR="009556E2">
        <w:rPr>
          <w:bCs/>
          <w:lang w:eastAsia="ru-RU"/>
        </w:rPr>
        <w:t>ую</w:t>
      </w:r>
      <w:r w:rsidRPr="00AC1954">
        <w:rPr>
          <w:bCs/>
          <w:lang w:eastAsia="ru-RU"/>
        </w:rPr>
        <w:t xml:space="preserve"> цен</w:t>
      </w:r>
      <w:r w:rsidR="009556E2">
        <w:rPr>
          <w:bCs/>
          <w:lang w:eastAsia="ru-RU"/>
        </w:rPr>
        <w:t>у</w:t>
      </w:r>
      <w:r w:rsidRPr="00AC1954">
        <w:rPr>
          <w:bCs/>
          <w:lang w:eastAsia="ru-RU"/>
        </w:rPr>
        <w:t xml:space="preserve"> </w:t>
      </w:r>
      <w:r w:rsidR="00A12388">
        <w:rPr>
          <w:bCs/>
          <w:lang w:eastAsia="ru-RU"/>
        </w:rPr>
        <w:t xml:space="preserve"> первоначального предложения</w:t>
      </w:r>
      <w:r w:rsidR="009556E2">
        <w:rPr>
          <w:bCs/>
          <w:lang w:eastAsia="ru-RU"/>
        </w:rPr>
        <w:t xml:space="preserve">  в </w:t>
      </w:r>
      <w:r w:rsidR="009556E2" w:rsidRPr="009A5769">
        <w:rPr>
          <w:bCs/>
          <w:lang w:eastAsia="ru-RU"/>
        </w:rPr>
        <w:t xml:space="preserve">размере  </w:t>
      </w:r>
      <w:r w:rsidR="009A5769" w:rsidRPr="009A5769">
        <w:rPr>
          <w:bCs/>
          <w:lang w:eastAsia="ru-RU"/>
        </w:rPr>
        <w:t>501036,00</w:t>
      </w:r>
      <w:r w:rsidRPr="009A5769">
        <w:rPr>
          <w:bCs/>
          <w:lang w:eastAsia="ru-RU"/>
        </w:rPr>
        <w:t xml:space="preserve"> (</w:t>
      </w:r>
      <w:r w:rsidR="009A5769" w:rsidRPr="009A5769">
        <w:rPr>
          <w:bCs/>
          <w:lang w:eastAsia="ru-RU"/>
        </w:rPr>
        <w:t xml:space="preserve">Пятьсот одна тысяча  тридцать шесть)  рублей  без учета </w:t>
      </w:r>
      <w:r w:rsidRPr="009A5769">
        <w:rPr>
          <w:bCs/>
          <w:lang w:eastAsia="ru-RU"/>
        </w:rPr>
        <w:t>НДС   по ставке 18%.</w:t>
      </w:r>
    </w:p>
    <w:p w:rsidR="009556E2" w:rsidRPr="009556E2" w:rsidRDefault="009556E2" w:rsidP="008F295D">
      <w:pPr>
        <w:suppressAutoHyphens w:val="0"/>
        <w:ind w:firstLine="709"/>
        <w:jc w:val="both"/>
        <w:rPr>
          <w:rFonts w:ascii="Arial" w:hAnsi="Arial" w:cs="Arial"/>
          <w:shd w:val="clear" w:color="auto" w:fill="FFFFFF"/>
        </w:rPr>
      </w:pPr>
      <w:r>
        <w:rPr>
          <w:shd w:val="clear" w:color="auto" w:fill="FFFFFF"/>
        </w:rPr>
        <w:t>в</w:t>
      </w:r>
      <w:r w:rsidRPr="009556E2">
        <w:rPr>
          <w:shd w:val="clear" w:color="auto" w:fill="FFFFFF"/>
        </w:rPr>
        <w:t>еличин</w:t>
      </w:r>
      <w:r>
        <w:rPr>
          <w:shd w:val="clear" w:color="auto" w:fill="FFFFFF"/>
        </w:rPr>
        <w:t>у</w:t>
      </w:r>
      <w:r w:rsidRPr="009556E2">
        <w:rPr>
          <w:shd w:val="clear" w:color="auto" w:fill="FFFFFF"/>
        </w:rPr>
        <w:t xml:space="preserve"> снижения цены первоначального предложения («шаг понижения»)</w:t>
      </w:r>
      <w:r>
        <w:rPr>
          <w:shd w:val="clear" w:color="auto" w:fill="FFFFFF"/>
        </w:rPr>
        <w:t xml:space="preserve"> – 10 %    от цены первоначального предложения, что составляет - </w:t>
      </w:r>
      <w:r w:rsidR="008E386C">
        <w:rPr>
          <w:shd w:val="clear" w:color="auto" w:fill="FFFFFF"/>
        </w:rPr>
        <w:t>50103,60 руб.</w:t>
      </w:r>
      <w:r w:rsidR="00110349" w:rsidRPr="00110349">
        <w:rPr>
          <w:shd w:val="clear" w:color="auto" w:fill="FFFFFF"/>
        </w:rPr>
        <w:t xml:space="preserve"> </w:t>
      </w:r>
      <w:r w:rsidR="008E386C">
        <w:rPr>
          <w:shd w:val="clear" w:color="auto" w:fill="FFFFFF"/>
        </w:rPr>
        <w:t>(Пятьдесят тысяч сто три</w:t>
      </w:r>
      <w:r w:rsidR="0019384A">
        <w:rPr>
          <w:shd w:val="clear" w:color="auto" w:fill="FFFFFF"/>
        </w:rPr>
        <w:t xml:space="preserve"> </w:t>
      </w:r>
      <w:r w:rsidR="008E386C">
        <w:rPr>
          <w:shd w:val="clear" w:color="auto" w:fill="FFFFFF"/>
        </w:rPr>
        <w:t xml:space="preserve">рубля </w:t>
      </w:r>
      <w:r w:rsidR="0019384A">
        <w:rPr>
          <w:shd w:val="clear" w:color="auto" w:fill="FFFFFF"/>
        </w:rPr>
        <w:t xml:space="preserve">  шестьдесят копеек) </w:t>
      </w:r>
      <w:r w:rsidR="00110349">
        <w:rPr>
          <w:shd w:val="clear" w:color="auto" w:fill="FFFFFF"/>
        </w:rPr>
        <w:t>без НДС  и не изменяемую  в течение  всей процедуры продажи</w:t>
      </w:r>
      <w:r w:rsidRPr="009556E2">
        <w:rPr>
          <w:shd w:val="clear" w:color="auto" w:fill="FFFFFF"/>
        </w:rPr>
        <w:t xml:space="preserve">  </w:t>
      </w:r>
    </w:p>
    <w:p w:rsidR="009556E2" w:rsidRDefault="009556E2" w:rsidP="008F295D">
      <w:pPr>
        <w:suppressAutoHyphens w:val="0"/>
        <w:ind w:firstLine="709"/>
        <w:jc w:val="both"/>
        <w:rPr>
          <w:shd w:val="clear" w:color="auto" w:fill="FFFFFF"/>
        </w:rPr>
      </w:pPr>
      <w:r w:rsidRPr="009556E2">
        <w:rPr>
          <w:shd w:val="clear" w:color="auto" w:fill="FFFFFF"/>
        </w:rPr>
        <w:t xml:space="preserve">величину повышения цены  (шаг аукциона) </w:t>
      </w:r>
      <w:r>
        <w:rPr>
          <w:shd w:val="clear" w:color="auto" w:fill="FFFFFF"/>
        </w:rPr>
        <w:t xml:space="preserve"> - 50% от  шага понижения, что составляет </w:t>
      </w:r>
      <w:r w:rsidR="008E386C">
        <w:rPr>
          <w:shd w:val="clear" w:color="auto" w:fill="FFFFFF"/>
        </w:rPr>
        <w:t xml:space="preserve">– 25051,80 руб. (Двадцать пять тысяч пятьдесят один рубль </w:t>
      </w:r>
      <w:r w:rsidR="0019384A">
        <w:rPr>
          <w:shd w:val="clear" w:color="auto" w:fill="FFFFFF"/>
        </w:rPr>
        <w:t xml:space="preserve"> восемьдесят копеек)</w:t>
      </w:r>
      <w:r w:rsidR="00110349">
        <w:rPr>
          <w:shd w:val="clear" w:color="auto" w:fill="FFFFFF"/>
        </w:rPr>
        <w:t>, без НДС  и не изменяемую  в течение  всей процедуры продажи</w:t>
      </w:r>
      <w:r>
        <w:rPr>
          <w:shd w:val="clear" w:color="auto" w:fill="FFFFFF"/>
        </w:rPr>
        <w:t>.</w:t>
      </w:r>
    </w:p>
    <w:p w:rsidR="009556E2" w:rsidRPr="009556E2" w:rsidRDefault="009556E2" w:rsidP="008F295D">
      <w:pPr>
        <w:suppressAutoHyphens w:val="0"/>
        <w:ind w:firstLine="709"/>
        <w:jc w:val="both"/>
        <w:rPr>
          <w:shd w:val="clear" w:color="auto" w:fill="FFFFFF"/>
        </w:rPr>
      </w:pPr>
      <w:r>
        <w:rPr>
          <w:shd w:val="clear" w:color="auto" w:fill="FFFFFF"/>
        </w:rPr>
        <w:t>минимальную цену предложения  (цену отсечения)  - фиксированная  сумма – 50 % от  начальной цены  продажи имущества</w:t>
      </w:r>
      <w:r w:rsidR="00110349">
        <w:rPr>
          <w:shd w:val="clear" w:color="auto" w:fill="FFFFFF"/>
        </w:rPr>
        <w:t xml:space="preserve">, что составляет  </w:t>
      </w:r>
      <w:r w:rsidR="0019384A">
        <w:rPr>
          <w:shd w:val="clear" w:color="auto" w:fill="FFFFFF"/>
        </w:rPr>
        <w:t>250518,00  руб. (Двести пятьдесят тысяч пятьсот восемнадцать рублей)</w:t>
      </w:r>
      <w:r w:rsidR="00110349">
        <w:rPr>
          <w:shd w:val="clear" w:color="auto" w:fill="FFFFFF"/>
        </w:rPr>
        <w:t xml:space="preserve">  без НДС. </w:t>
      </w:r>
      <w:r>
        <w:rPr>
          <w:shd w:val="clear" w:color="auto" w:fill="FFFFFF"/>
        </w:rPr>
        <w:t xml:space="preserve"> </w:t>
      </w:r>
    </w:p>
    <w:p w:rsidR="008F295D" w:rsidRPr="00AC1954" w:rsidRDefault="008F295D" w:rsidP="008F295D">
      <w:pPr>
        <w:suppressAutoHyphens w:val="0"/>
        <w:ind w:firstLine="709"/>
        <w:jc w:val="both"/>
        <w:rPr>
          <w:bCs/>
          <w:lang w:eastAsia="ru-RU"/>
        </w:rPr>
      </w:pPr>
      <w:r w:rsidRPr="00AC1954">
        <w:rPr>
          <w:bCs/>
          <w:lang w:eastAsia="ru-RU"/>
        </w:rPr>
        <w:t>4. У</w:t>
      </w:r>
      <w:r w:rsidR="003B0E22">
        <w:rPr>
          <w:bCs/>
          <w:lang w:eastAsia="ru-RU"/>
        </w:rPr>
        <w:t>становить задаток для участия в</w:t>
      </w:r>
      <w:r w:rsidR="00110349">
        <w:rPr>
          <w:bCs/>
          <w:lang w:eastAsia="ru-RU"/>
        </w:rPr>
        <w:t xml:space="preserve"> продаже</w:t>
      </w:r>
      <w:r w:rsidR="003B0E22">
        <w:rPr>
          <w:bCs/>
          <w:lang w:eastAsia="ru-RU"/>
        </w:rPr>
        <w:t xml:space="preserve"> движимого муниципального </w:t>
      </w:r>
      <w:r w:rsidR="00110349">
        <w:rPr>
          <w:bCs/>
          <w:lang w:eastAsia="ru-RU"/>
        </w:rPr>
        <w:t>имущества</w:t>
      </w:r>
      <w:r w:rsidR="003B0E22">
        <w:rPr>
          <w:bCs/>
          <w:lang w:eastAsia="ru-RU"/>
        </w:rPr>
        <w:t xml:space="preserve">, </w:t>
      </w:r>
      <w:r w:rsidR="003B0E22" w:rsidRPr="00AC1954">
        <w:rPr>
          <w:bCs/>
          <w:lang w:eastAsia="ru-RU"/>
        </w:rPr>
        <w:t>указанного в п.1. постановления,</w:t>
      </w:r>
      <w:r w:rsidR="00110349">
        <w:rPr>
          <w:bCs/>
          <w:lang w:eastAsia="ru-RU"/>
        </w:rPr>
        <w:t xml:space="preserve"> </w:t>
      </w:r>
      <w:r w:rsidRPr="00AC1954">
        <w:rPr>
          <w:bCs/>
          <w:lang w:eastAsia="ru-RU"/>
        </w:rPr>
        <w:t xml:space="preserve"> в размере 20% от </w:t>
      </w:r>
      <w:r w:rsidR="00110349">
        <w:rPr>
          <w:bCs/>
          <w:lang w:eastAsia="ru-RU"/>
        </w:rPr>
        <w:t>перво</w:t>
      </w:r>
      <w:r w:rsidRPr="00AC1954">
        <w:rPr>
          <w:bCs/>
          <w:lang w:eastAsia="ru-RU"/>
        </w:rPr>
        <w:t xml:space="preserve">начальной цены </w:t>
      </w:r>
      <w:r w:rsidR="00110349">
        <w:rPr>
          <w:bCs/>
          <w:lang w:eastAsia="ru-RU"/>
        </w:rPr>
        <w:t xml:space="preserve"> продажи   имущества</w:t>
      </w:r>
      <w:r w:rsidRPr="00AC1954">
        <w:rPr>
          <w:bCs/>
          <w:lang w:eastAsia="ru-RU"/>
        </w:rPr>
        <w:t xml:space="preserve">, указанной </w:t>
      </w:r>
      <w:r>
        <w:rPr>
          <w:bCs/>
          <w:lang w:eastAsia="ru-RU"/>
        </w:rPr>
        <w:t>в п.3</w:t>
      </w:r>
      <w:r w:rsidRPr="00AC1954">
        <w:rPr>
          <w:bCs/>
          <w:lang w:eastAsia="ru-RU"/>
        </w:rPr>
        <w:t xml:space="preserve"> постановления</w:t>
      </w:r>
      <w:r w:rsidR="0019384A">
        <w:rPr>
          <w:bCs/>
          <w:lang w:eastAsia="ru-RU"/>
        </w:rPr>
        <w:t>, что составляет</w:t>
      </w:r>
      <w:r w:rsidR="002243B0">
        <w:rPr>
          <w:bCs/>
          <w:lang w:eastAsia="ru-RU"/>
        </w:rPr>
        <w:t xml:space="preserve"> 100207,20 руб. (Сто  тысяч двести семь рублей).</w:t>
      </w:r>
      <w:r w:rsidR="0019384A">
        <w:rPr>
          <w:bCs/>
          <w:lang w:eastAsia="ru-RU"/>
        </w:rPr>
        <w:t xml:space="preserve"> </w:t>
      </w:r>
    </w:p>
    <w:p w:rsidR="00110349" w:rsidRDefault="008F295D" w:rsidP="003B0E22">
      <w:pPr>
        <w:suppressAutoHyphens w:val="0"/>
        <w:ind w:firstLine="709"/>
        <w:jc w:val="both"/>
      </w:pPr>
      <w:r w:rsidRPr="00AC1954">
        <w:rPr>
          <w:bCs/>
          <w:lang w:eastAsia="ru-RU"/>
        </w:rPr>
        <w:t>5.</w:t>
      </w:r>
      <w:r w:rsidRPr="00AC1954">
        <w:t xml:space="preserve"> </w:t>
      </w:r>
      <w:r w:rsidR="00110349">
        <w:t xml:space="preserve">Право  приобретения  </w:t>
      </w:r>
      <w:r w:rsidR="003B0E22">
        <w:rPr>
          <w:bCs/>
          <w:lang w:eastAsia="ru-RU"/>
        </w:rPr>
        <w:t xml:space="preserve">движимого муниципального имущества, </w:t>
      </w:r>
      <w:r w:rsidR="003B0E22" w:rsidRPr="00AC1954">
        <w:rPr>
          <w:bCs/>
          <w:lang w:eastAsia="ru-RU"/>
        </w:rPr>
        <w:t>указанного в п.1. постановления,</w:t>
      </w:r>
      <w:r w:rsidR="003B0E22">
        <w:rPr>
          <w:bCs/>
          <w:lang w:eastAsia="ru-RU"/>
        </w:rPr>
        <w:t xml:space="preserve"> </w:t>
      </w:r>
      <w:r w:rsidR="003B0E22" w:rsidRPr="00AC1954">
        <w:rPr>
          <w:bCs/>
          <w:lang w:eastAsia="ru-RU"/>
        </w:rPr>
        <w:t xml:space="preserve"> </w:t>
      </w:r>
      <w:r w:rsidR="003B0E22">
        <w:t xml:space="preserve"> принадлежит участнику  продажи посредством публичного предложения, </w:t>
      </w:r>
      <w:proofErr w:type="gramStart"/>
      <w:r w:rsidR="003B0E22">
        <w:t>который</w:t>
      </w:r>
      <w:proofErr w:type="gramEnd"/>
      <w:r w:rsidR="003B0E22">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3B0E22" w:rsidRDefault="003B0E22" w:rsidP="003B0E22">
      <w:pPr>
        <w:pStyle w:val="ConsPlusNormal"/>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B0E22" w:rsidRDefault="003B0E22" w:rsidP="0014510A">
      <w:pPr>
        <w:pStyle w:val="ConsPlusNormal"/>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8F295D" w:rsidRPr="0014510A" w:rsidRDefault="008F295D" w:rsidP="0014510A">
      <w:pPr>
        <w:ind w:firstLine="567"/>
        <w:jc w:val="both"/>
        <w:rPr>
          <w:color w:val="000000"/>
          <w:lang w:eastAsia="ru-RU"/>
        </w:rPr>
      </w:pPr>
      <w:r w:rsidRPr="0014510A">
        <w:rPr>
          <w:bCs/>
          <w:lang w:eastAsia="ru-RU"/>
        </w:rPr>
        <w:t xml:space="preserve">6. Разместить настоящее Постановление, документацию </w:t>
      </w:r>
      <w:r w:rsidR="0014510A" w:rsidRPr="0014510A">
        <w:rPr>
          <w:bCs/>
          <w:lang w:eastAsia="ru-RU"/>
        </w:rPr>
        <w:t xml:space="preserve"> о </w:t>
      </w:r>
      <w:r w:rsidR="0014510A" w:rsidRPr="0014510A">
        <w:rPr>
          <w:bCs/>
          <w:color w:val="000000"/>
          <w:lang w:eastAsia="ru-RU"/>
        </w:rPr>
        <w:t>проведении продажи движимого имущества, находящегося в собственности</w:t>
      </w:r>
      <w:r w:rsidR="0014510A" w:rsidRPr="0014510A">
        <w:rPr>
          <w:color w:val="000000"/>
          <w:lang w:eastAsia="ru-RU"/>
        </w:rPr>
        <w:t xml:space="preserve"> </w:t>
      </w:r>
      <w:r w:rsidR="0014510A" w:rsidRPr="0014510A">
        <w:rPr>
          <w:bCs/>
          <w:color w:val="000000"/>
          <w:lang w:eastAsia="ru-RU"/>
        </w:rPr>
        <w:t>муниципального  образования Большеколпанское сельское поселение</w:t>
      </w:r>
      <w:r w:rsidR="0014510A" w:rsidRPr="0014510A">
        <w:rPr>
          <w:color w:val="000000"/>
          <w:lang w:eastAsia="ru-RU"/>
        </w:rPr>
        <w:t xml:space="preserve"> </w:t>
      </w:r>
      <w:r w:rsidR="0014510A" w:rsidRPr="0014510A">
        <w:rPr>
          <w:bCs/>
          <w:color w:val="000000"/>
          <w:lang w:eastAsia="ru-RU"/>
        </w:rPr>
        <w:t>Гатчинского муниципальн</w:t>
      </w:r>
      <w:r w:rsidR="0014510A">
        <w:rPr>
          <w:bCs/>
          <w:color w:val="000000"/>
          <w:lang w:eastAsia="ru-RU"/>
        </w:rPr>
        <w:t xml:space="preserve">ого района Ленинградской области, </w:t>
      </w:r>
      <w:r w:rsidR="0014510A" w:rsidRPr="0014510A">
        <w:rPr>
          <w:b/>
          <w:color w:val="000000"/>
          <w:lang w:eastAsia="ru-RU"/>
        </w:rPr>
        <w:t xml:space="preserve"> </w:t>
      </w:r>
      <w:r w:rsidR="0014510A" w:rsidRPr="0014510A">
        <w:rPr>
          <w:color w:val="000000"/>
          <w:lang w:eastAsia="ru-RU"/>
        </w:rPr>
        <w:t>посредством публичного предложения</w:t>
      </w:r>
      <w:r w:rsidR="0014510A" w:rsidRPr="001E1582">
        <w:rPr>
          <w:color w:val="000000"/>
          <w:lang w:eastAsia="ru-RU"/>
        </w:rPr>
        <w:t xml:space="preserve"> </w:t>
      </w:r>
      <w:r w:rsidRPr="001E1582">
        <w:rPr>
          <w:bCs/>
          <w:lang w:eastAsia="ru-RU"/>
        </w:rPr>
        <w:t xml:space="preserve"> и  </w:t>
      </w:r>
      <w:r w:rsidRPr="001E1582">
        <w:t xml:space="preserve">Информационное сообщение о проведении </w:t>
      </w:r>
      <w:r w:rsidR="0014510A" w:rsidRPr="001E1582">
        <w:t xml:space="preserve"> продажи имущества </w:t>
      </w:r>
      <w:r w:rsidRPr="001E1582">
        <w:rPr>
          <w:bCs/>
          <w:lang w:eastAsia="ru-RU"/>
        </w:rPr>
        <w:t xml:space="preserve"> на сайтах </w:t>
      </w:r>
      <w:hyperlink r:id="rId11" w:history="1">
        <w:r w:rsidRPr="001E1582">
          <w:rPr>
            <w:bCs/>
            <w:color w:val="0000FF"/>
            <w:u w:val="single"/>
            <w:lang w:val="en-US" w:eastAsia="ru-RU"/>
          </w:rPr>
          <w:t>www</w:t>
        </w:r>
        <w:r w:rsidRPr="001E1582">
          <w:rPr>
            <w:bCs/>
            <w:color w:val="0000FF"/>
            <w:u w:val="single"/>
            <w:lang w:eastAsia="ru-RU"/>
          </w:rPr>
          <w:t>.</w:t>
        </w:r>
        <w:r w:rsidRPr="001E1582">
          <w:rPr>
            <w:bCs/>
            <w:color w:val="0000FF"/>
            <w:u w:val="single"/>
            <w:lang w:val="en-US" w:eastAsia="ru-RU"/>
          </w:rPr>
          <w:t>torgi</w:t>
        </w:r>
        <w:r w:rsidRPr="001E1582">
          <w:rPr>
            <w:bCs/>
            <w:color w:val="0000FF"/>
            <w:u w:val="single"/>
            <w:lang w:eastAsia="ru-RU"/>
          </w:rPr>
          <w:t>.</w:t>
        </w:r>
        <w:r w:rsidRPr="001E1582">
          <w:rPr>
            <w:bCs/>
            <w:color w:val="0000FF"/>
            <w:u w:val="single"/>
            <w:lang w:val="en-US" w:eastAsia="ru-RU"/>
          </w:rPr>
          <w:t>gov</w:t>
        </w:r>
        <w:r w:rsidRPr="001E1582">
          <w:rPr>
            <w:bCs/>
            <w:color w:val="0000FF"/>
            <w:u w:val="single"/>
            <w:lang w:eastAsia="ru-RU"/>
          </w:rPr>
          <w:t>.</w:t>
        </w:r>
        <w:r w:rsidRPr="001E1582">
          <w:rPr>
            <w:bCs/>
            <w:color w:val="0000FF"/>
            <w:u w:val="single"/>
            <w:lang w:val="en-US" w:eastAsia="ru-RU"/>
          </w:rPr>
          <w:t>ru</w:t>
        </w:r>
      </w:hyperlink>
      <w:r w:rsidRPr="001E1582">
        <w:rPr>
          <w:bCs/>
          <w:color w:val="0000FF"/>
          <w:u w:val="single"/>
          <w:lang w:eastAsia="ru-RU"/>
        </w:rPr>
        <w:t>,</w:t>
      </w:r>
      <w:r w:rsidRPr="001E1582">
        <w:rPr>
          <w:bCs/>
          <w:lang w:eastAsia="ru-RU"/>
        </w:rPr>
        <w:t xml:space="preserve"> на официальном сайте администрации муниципального образования Большеколпанское сельское поселение Гатчинского муниципального района Ленинградской области </w:t>
      </w:r>
      <w:hyperlink r:id="rId12" w:history="1">
        <w:r w:rsidRPr="001E1582">
          <w:rPr>
            <w:rStyle w:val="a3"/>
            <w:bCs/>
            <w:lang w:eastAsia="ru-RU"/>
          </w:rPr>
          <w:t>http://www.kolpany.gatchina.ru</w:t>
        </w:r>
      </w:hyperlink>
      <w:r w:rsidRPr="001E1582">
        <w:rPr>
          <w:bCs/>
          <w:color w:val="0000FF"/>
          <w:u w:val="single"/>
          <w:lang w:eastAsia="ru-RU"/>
        </w:rPr>
        <w:t xml:space="preserve">, </w:t>
      </w:r>
      <w:r w:rsidRPr="001E1582">
        <w:rPr>
          <w:bCs/>
          <w:lang w:eastAsia="ru-RU"/>
        </w:rPr>
        <w:t xml:space="preserve"> </w:t>
      </w:r>
      <w:r w:rsidRPr="001E1582">
        <w:t>не менее чем за тридцать дней до дня осуществления продажи указанного в п. 1 настоящего постано</w:t>
      </w:r>
      <w:r w:rsidRPr="008E5EEC">
        <w:t>вления приватизируемого муниципального имущества.</w:t>
      </w:r>
    </w:p>
    <w:p w:rsidR="008F295D" w:rsidRDefault="008F295D" w:rsidP="008F295D">
      <w:pPr>
        <w:suppressAutoHyphens w:val="0"/>
        <w:ind w:firstLine="709"/>
        <w:jc w:val="both"/>
        <w:rPr>
          <w:bCs/>
          <w:lang w:eastAsia="ru-RU"/>
        </w:rPr>
      </w:pPr>
      <w:r w:rsidRPr="003F7BA7">
        <w:rPr>
          <w:lang w:eastAsia="ru-RU"/>
        </w:rPr>
        <w:lastRenderedPageBreak/>
        <w:t xml:space="preserve">7. </w:t>
      </w:r>
      <w:r w:rsidRPr="00863E5B">
        <w:t xml:space="preserve">Опубликовать настоящее постановление и </w:t>
      </w:r>
      <w:r>
        <w:t>И</w:t>
      </w:r>
      <w:r w:rsidRPr="00863E5B">
        <w:t xml:space="preserve">нформационное сообщение о проведении </w:t>
      </w:r>
      <w:r w:rsidR="001E1582">
        <w:t xml:space="preserve">  продажи </w:t>
      </w:r>
      <w:r w:rsidRPr="00AC1954">
        <w:rPr>
          <w:bCs/>
          <w:lang w:eastAsia="ru-RU"/>
        </w:rPr>
        <w:t xml:space="preserve"> </w:t>
      </w:r>
      <w:r w:rsidR="001E1582">
        <w:t xml:space="preserve">движимого муниципального имущества </w:t>
      </w:r>
      <w:r w:rsidRPr="003F7BA7">
        <w:rPr>
          <w:bCs/>
          <w:lang w:eastAsia="ru-RU"/>
        </w:rPr>
        <w:t xml:space="preserve">в </w:t>
      </w:r>
      <w:r w:rsidRPr="003F7BA7">
        <w:rPr>
          <w:color w:val="000000"/>
          <w:shd w:val="clear" w:color="auto" w:fill="FFFFFF"/>
        </w:rPr>
        <w:t xml:space="preserve">сетевом издании </w:t>
      </w:r>
      <w:r w:rsidRPr="003F7BA7">
        <w:rPr>
          <w:bCs/>
          <w:lang w:eastAsia="ru-RU"/>
        </w:rPr>
        <w:t>«</w:t>
      </w:r>
      <w:proofErr w:type="spellStart"/>
      <w:r w:rsidRPr="003F7BA7">
        <w:rPr>
          <w:color w:val="000000"/>
          <w:shd w:val="clear" w:color="auto" w:fill="FFFFFF"/>
        </w:rPr>
        <w:t>Леноблинформ</w:t>
      </w:r>
      <w:proofErr w:type="spellEnd"/>
      <w:r w:rsidRPr="003F7BA7">
        <w:rPr>
          <w:color w:val="000000"/>
          <w:shd w:val="clear" w:color="auto" w:fill="FFFFFF"/>
        </w:rPr>
        <w:t>»</w:t>
      </w:r>
      <w:r w:rsidRPr="003F7BA7">
        <w:rPr>
          <w:rFonts w:ascii="Arial" w:hAnsi="Arial" w:cs="Arial"/>
          <w:color w:val="000000"/>
          <w:shd w:val="clear" w:color="auto" w:fill="FFFFFF"/>
        </w:rPr>
        <w:t xml:space="preserve"> </w:t>
      </w:r>
      <w:hyperlink r:id="rId13" w:history="1">
        <w:r w:rsidRPr="003F7BA7">
          <w:rPr>
            <w:rStyle w:val="a3"/>
            <w:bCs/>
            <w:lang w:val="en-US" w:eastAsia="ru-RU"/>
          </w:rPr>
          <w:t>www</w:t>
        </w:r>
        <w:r w:rsidRPr="003F7BA7">
          <w:rPr>
            <w:rStyle w:val="a3"/>
            <w:bCs/>
            <w:lang w:eastAsia="ru-RU"/>
          </w:rPr>
          <w:t>.</w:t>
        </w:r>
        <w:proofErr w:type="spellStart"/>
        <w:r w:rsidRPr="003F7BA7">
          <w:rPr>
            <w:rStyle w:val="a3"/>
            <w:bCs/>
            <w:lang w:val="en-US" w:eastAsia="ru-RU"/>
          </w:rPr>
          <w:t>lenoblinform</w:t>
        </w:r>
        <w:proofErr w:type="spellEnd"/>
        <w:r w:rsidRPr="003F7BA7">
          <w:rPr>
            <w:rStyle w:val="a3"/>
            <w:bCs/>
            <w:lang w:eastAsia="ru-RU"/>
          </w:rPr>
          <w:t>.</w:t>
        </w:r>
        <w:proofErr w:type="spellStart"/>
        <w:r w:rsidRPr="003F7BA7">
          <w:rPr>
            <w:rStyle w:val="a3"/>
            <w:bCs/>
            <w:lang w:val="en-US" w:eastAsia="ru-RU"/>
          </w:rPr>
          <w:t>ru</w:t>
        </w:r>
        <w:proofErr w:type="spellEnd"/>
      </w:hyperlink>
      <w:r w:rsidR="001E1582">
        <w:rPr>
          <w:bCs/>
          <w:lang w:eastAsia="ru-RU"/>
        </w:rPr>
        <w:t>.</w:t>
      </w:r>
    </w:p>
    <w:p w:rsidR="001E1582" w:rsidRDefault="008F295D" w:rsidP="008F295D">
      <w:pPr>
        <w:suppressAutoHyphens w:val="0"/>
        <w:ind w:firstLine="709"/>
        <w:jc w:val="both"/>
        <w:rPr>
          <w:lang w:eastAsia="ru-RU"/>
        </w:rPr>
      </w:pPr>
      <w:r>
        <w:rPr>
          <w:lang w:eastAsia="ru-RU"/>
        </w:rPr>
        <w:t>8. Комиссии по приватизации муниципального имущества (кроме жилищного фонда)  муниципального образования Большеколпанское сельское поселение Гатчинского муниципального района Ленинградской области</w:t>
      </w:r>
      <w:r w:rsidR="001E1582">
        <w:rPr>
          <w:lang w:eastAsia="ru-RU"/>
        </w:rPr>
        <w:t>:</w:t>
      </w:r>
    </w:p>
    <w:p w:rsidR="008F295D" w:rsidRDefault="008F295D" w:rsidP="008F295D">
      <w:pPr>
        <w:suppressAutoHyphens w:val="0"/>
        <w:ind w:firstLine="709"/>
        <w:jc w:val="both"/>
        <w:rPr>
          <w:lang w:eastAsia="ru-RU"/>
        </w:rPr>
      </w:pPr>
      <w:r>
        <w:rPr>
          <w:lang w:eastAsia="ru-RU"/>
        </w:rPr>
        <w:t xml:space="preserve">обеспечить подготовку проектов документации </w:t>
      </w:r>
      <w:r w:rsidR="001E1582">
        <w:rPr>
          <w:lang w:eastAsia="ru-RU"/>
        </w:rPr>
        <w:t xml:space="preserve">по вопросам </w:t>
      </w:r>
      <w:r>
        <w:rPr>
          <w:lang w:eastAsia="ru-RU"/>
        </w:rPr>
        <w:t xml:space="preserve">приватизации указанного выше  движимого имущества и  обеспечить организацию проведения </w:t>
      </w:r>
      <w:r w:rsidR="001E1582">
        <w:rPr>
          <w:lang w:eastAsia="ru-RU"/>
        </w:rPr>
        <w:t xml:space="preserve"> продажи движимого муниципального имущества посредством публичного предложения</w:t>
      </w:r>
      <w:r w:rsidR="00604A19">
        <w:rPr>
          <w:lang w:eastAsia="ru-RU"/>
        </w:rPr>
        <w:t xml:space="preserve">, </w:t>
      </w:r>
      <w:r w:rsidR="001E1582">
        <w:rPr>
          <w:lang w:eastAsia="ru-RU"/>
        </w:rPr>
        <w:t xml:space="preserve">прием </w:t>
      </w:r>
      <w:r w:rsidR="00604A19">
        <w:rPr>
          <w:lang w:eastAsia="ru-RU"/>
        </w:rPr>
        <w:t xml:space="preserve"> т и рассмотрение </w:t>
      </w:r>
      <w:r w:rsidR="001E1582">
        <w:rPr>
          <w:lang w:eastAsia="ru-RU"/>
        </w:rPr>
        <w:t>заявок на участие в продаже</w:t>
      </w:r>
      <w:r w:rsidR="001E1582" w:rsidRPr="00AC1954">
        <w:rPr>
          <w:bCs/>
          <w:lang w:eastAsia="ru-RU"/>
        </w:rPr>
        <w:t xml:space="preserve"> </w:t>
      </w:r>
      <w:r w:rsidR="001E1582">
        <w:t xml:space="preserve">движимого муниципального имущества </w:t>
      </w:r>
      <w:r w:rsidR="001E1582" w:rsidRPr="0014510A">
        <w:rPr>
          <w:color w:val="000000"/>
          <w:lang w:eastAsia="ru-RU"/>
        </w:rPr>
        <w:t>посредством публичного предложения</w:t>
      </w:r>
      <w:r w:rsidRPr="001E1582">
        <w:rPr>
          <w:lang w:eastAsia="ru-RU"/>
        </w:rPr>
        <w:t>.</w:t>
      </w:r>
    </w:p>
    <w:p w:rsidR="006B6AC8" w:rsidRDefault="00604A19" w:rsidP="006B6AC8">
      <w:pPr>
        <w:suppressAutoHyphens w:val="0"/>
        <w:ind w:firstLine="709"/>
        <w:jc w:val="both"/>
        <w:rPr>
          <w:lang w:eastAsia="ru-RU"/>
        </w:rPr>
      </w:pPr>
      <w:r>
        <w:rPr>
          <w:lang w:eastAsia="ru-RU"/>
        </w:rPr>
        <w:t>9. Назначить</w:t>
      </w:r>
      <w:r w:rsidR="006B6AC8">
        <w:rPr>
          <w:lang w:eastAsia="ru-RU"/>
        </w:rPr>
        <w:t>:</w:t>
      </w:r>
    </w:p>
    <w:p w:rsidR="00604A19" w:rsidRDefault="006B6AC8" w:rsidP="006B6AC8">
      <w:pPr>
        <w:suppressAutoHyphens w:val="0"/>
        <w:ind w:firstLine="709"/>
        <w:jc w:val="both"/>
        <w:rPr>
          <w:lang w:eastAsia="ru-RU"/>
        </w:rPr>
      </w:pPr>
      <w:r>
        <w:rPr>
          <w:lang w:eastAsia="ru-RU"/>
        </w:rPr>
        <w:t xml:space="preserve">ведущим </w:t>
      </w:r>
      <w:r w:rsidR="00604A19">
        <w:rPr>
          <w:lang w:eastAsia="ru-RU"/>
        </w:rPr>
        <w:t>продажи  движимого муниципального имущества поср</w:t>
      </w:r>
      <w:r>
        <w:rPr>
          <w:lang w:eastAsia="ru-RU"/>
        </w:rPr>
        <w:t xml:space="preserve">едством публичного предложения </w:t>
      </w:r>
      <w:r w:rsidR="00604A19">
        <w:rPr>
          <w:lang w:eastAsia="ru-RU"/>
        </w:rPr>
        <w:t xml:space="preserve">- </w:t>
      </w:r>
      <w:r>
        <w:rPr>
          <w:lang w:eastAsia="ru-RU"/>
        </w:rPr>
        <w:t>ведущего  специалиста  по вопросам территориального планирования  администрации Большеколпанского сельского поселения – Гузь Н.М.</w:t>
      </w:r>
      <w:r w:rsidR="00604A19">
        <w:rPr>
          <w:lang w:eastAsia="ru-RU"/>
        </w:rPr>
        <w:t xml:space="preserve"> </w:t>
      </w:r>
    </w:p>
    <w:p w:rsidR="00301B37" w:rsidRDefault="006B6AC8" w:rsidP="008F295D">
      <w:pPr>
        <w:suppressAutoHyphens w:val="0"/>
        <w:ind w:firstLine="709"/>
        <w:jc w:val="both"/>
        <w:rPr>
          <w:lang w:eastAsia="ru-RU"/>
        </w:rPr>
      </w:pPr>
      <w:r>
        <w:rPr>
          <w:lang w:eastAsia="ru-RU"/>
        </w:rPr>
        <w:t>уполномоч</w:t>
      </w:r>
      <w:r w:rsidR="00CC64A7">
        <w:rPr>
          <w:lang w:eastAsia="ru-RU"/>
        </w:rPr>
        <w:t xml:space="preserve">енным </w:t>
      </w:r>
      <w:r>
        <w:rPr>
          <w:lang w:eastAsia="ru-RU"/>
        </w:rPr>
        <w:t xml:space="preserve"> представителем продавца</w:t>
      </w:r>
      <w:r w:rsidR="00301B37">
        <w:rPr>
          <w:lang w:eastAsia="ru-RU"/>
        </w:rPr>
        <w:t xml:space="preserve"> движимого муниципального имущества</w:t>
      </w:r>
      <w:r>
        <w:rPr>
          <w:lang w:eastAsia="ru-RU"/>
        </w:rPr>
        <w:t xml:space="preserve"> </w:t>
      </w:r>
      <w:r w:rsidR="00301B37">
        <w:rPr>
          <w:lang w:eastAsia="ru-RU"/>
        </w:rPr>
        <w:t>на  торгах посредством публичного предложения начальника бюджетного учета и отчетности – главного бухгалтера – Никулину Ю. Н.</w:t>
      </w:r>
    </w:p>
    <w:p w:rsidR="001E1582" w:rsidRDefault="00301B37" w:rsidP="008F295D">
      <w:pPr>
        <w:suppressAutoHyphens w:val="0"/>
        <w:ind w:firstLine="709"/>
        <w:jc w:val="both"/>
        <w:rPr>
          <w:lang w:eastAsia="ru-RU"/>
        </w:rPr>
      </w:pPr>
      <w:r>
        <w:rPr>
          <w:lang w:eastAsia="ru-RU"/>
        </w:rPr>
        <w:t>10</w:t>
      </w:r>
      <w:r w:rsidR="008F295D">
        <w:rPr>
          <w:lang w:eastAsia="ru-RU"/>
        </w:rPr>
        <w:t xml:space="preserve">. </w:t>
      </w:r>
      <w:r w:rsidR="008F295D" w:rsidRPr="003F7BA7">
        <w:rPr>
          <w:lang w:eastAsia="ru-RU"/>
        </w:rPr>
        <w:t>Администрации Больше</w:t>
      </w:r>
      <w:r w:rsidR="008F295D">
        <w:rPr>
          <w:lang w:eastAsia="ru-RU"/>
        </w:rPr>
        <w:t>колпанского сельского поселения п</w:t>
      </w:r>
      <w:r w:rsidR="008F295D" w:rsidRPr="003F7BA7">
        <w:rPr>
          <w:lang w:eastAsia="ru-RU"/>
        </w:rPr>
        <w:t>о итогам торгов заключить договор купли-продажи муниципального имущества с победител</w:t>
      </w:r>
      <w:r w:rsidR="001E1582">
        <w:rPr>
          <w:lang w:eastAsia="ru-RU"/>
        </w:rPr>
        <w:t>ем  продажи.</w:t>
      </w:r>
    </w:p>
    <w:p w:rsidR="008F295D" w:rsidRPr="00376E3D" w:rsidRDefault="00301B37" w:rsidP="008F295D">
      <w:pPr>
        <w:suppressAutoHyphens w:val="0"/>
        <w:ind w:firstLine="709"/>
        <w:jc w:val="both"/>
        <w:rPr>
          <w:lang w:eastAsia="ru-RU"/>
        </w:rPr>
      </w:pPr>
      <w:r>
        <w:rPr>
          <w:lang w:eastAsia="ru-RU"/>
        </w:rPr>
        <w:t>11</w:t>
      </w:r>
      <w:r w:rsidR="008F295D" w:rsidRPr="003F7BA7">
        <w:rPr>
          <w:lang w:eastAsia="ru-RU"/>
        </w:rPr>
        <w:t>. Контроль за исполнением настоящего постановления оставляю за собой.</w:t>
      </w:r>
    </w:p>
    <w:p w:rsidR="008F295D" w:rsidRPr="00376E3D" w:rsidRDefault="008F295D" w:rsidP="008F295D">
      <w:pPr>
        <w:suppressAutoHyphens w:val="0"/>
        <w:ind w:firstLine="567"/>
        <w:jc w:val="both"/>
        <w:rPr>
          <w:lang w:eastAsia="ru-RU"/>
        </w:rPr>
      </w:pPr>
    </w:p>
    <w:p w:rsidR="008F295D" w:rsidRDefault="008F295D" w:rsidP="008F295D"/>
    <w:p w:rsidR="008F295D" w:rsidRDefault="008F295D" w:rsidP="008F295D"/>
    <w:p w:rsidR="008F295D" w:rsidRDefault="008F295D" w:rsidP="008F295D"/>
    <w:p w:rsidR="008F295D" w:rsidRDefault="008F295D" w:rsidP="008F295D">
      <w:pPr>
        <w:pStyle w:val="a5"/>
        <w:spacing w:before="0" w:after="0" w:line="0" w:lineRule="atLeast"/>
        <w:jc w:val="both"/>
      </w:pPr>
      <w:r w:rsidRPr="00C354D1">
        <w:t>Глава администрации</w:t>
      </w:r>
    </w:p>
    <w:p w:rsidR="008F295D" w:rsidRPr="00C354D1" w:rsidRDefault="008F295D" w:rsidP="008F295D">
      <w:pPr>
        <w:pStyle w:val="a5"/>
        <w:spacing w:before="0" w:after="0" w:line="0" w:lineRule="atLeast"/>
        <w:jc w:val="both"/>
      </w:pPr>
      <w:r w:rsidRPr="00C354D1">
        <w:t xml:space="preserve">Большеколпанского сельского поселения                                    </w:t>
      </w:r>
      <w:proofErr w:type="spellStart"/>
      <w:r w:rsidRPr="00C354D1">
        <w:t>М.В.Бычинина</w:t>
      </w:r>
      <w:proofErr w:type="spellEnd"/>
    </w:p>
    <w:p w:rsidR="008F295D" w:rsidRPr="00060D5B" w:rsidRDefault="008F295D" w:rsidP="008F295D"/>
    <w:p w:rsidR="008F295D" w:rsidRDefault="008F295D" w:rsidP="008F295D"/>
    <w:p w:rsidR="008F295D" w:rsidRDefault="008F295D" w:rsidP="008F295D"/>
    <w:p w:rsidR="008F295D" w:rsidRDefault="008F295D" w:rsidP="008F295D"/>
    <w:p w:rsidR="008F295D" w:rsidRDefault="008F295D" w:rsidP="008F295D"/>
    <w:p w:rsidR="008F295D" w:rsidRDefault="008F295D" w:rsidP="008F295D"/>
    <w:p w:rsidR="008F295D" w:rsidRDefault="008F295D" w:rsidP="008F295D"/>
    <w:p w:rsidR="008F295D" w:rsidRDefault="008F295D" w:rsidP="008F295D"/>
    <w:p w:rsidR="008F295D" w:rsidRDefault="008F295D" w:rsidP="008F295D"/>
    <w:p w:rsidR="008F295D" w:rsidRDefault="008F295D" w:rsidP="008F295D"/>
    <w:p w:rsidR="008F295D" w:rsidRDefault="008F295D" w:rsidP="008F295D"/>
    <w:p w:rsidR="008F295D" w:rsidRDefault="008F295D" w:rsidP="008F295D"/>
    <w:p w:rsidR="006F718D" w:rsidRDefault="00873C36"/>
    <w:sectPr w:rsidR="006F718D" w:rsidSect="00074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295D"/>
    <w:rsid w:val="0007450A"/>
    <w:rsid w:val="00110349"/>
    <w:rsid w:val="0014510A"/>
    <w:rsid w:val="00172248"/>
    <w:rsid w:val="0019384A"/>
    <w:rsid w:val="001E1582"/>
    <w:rsid w:val="002243B0"/>
    <w:rsid w:val="00301B37"/>
    <w:rsid w:val="003B0E22"/>
    <w:rsid w:val="00604A19"/>
    <w:rsid w:val="006133AF"/>
    <w:rsid w:val="006B6AC8"/>
    <w:rsid w:val="00873C36"/>
    <w:rsid w:val="008E386C"/>
    <w:rsid w:val="008F295D"/>
    <w:rsid w:val="009556E2"/>
    <w:rsid w:val="009A5769"/>
    <w:rsid w:val="00A12388"/>
    <w:rsid w:val="00A5366C"/>
    <w:rsid w:val="00C11281"/>
    <w:rsid w:val="00CC64A7"/>
    <w:rsid w:val="00E37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5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F295D"/>
    <w:rPr>
      <w:color w:val="0000FF"/>
      <w:u w:val="single"/>
    </w:rPr>
  </w:style>
  <w:style w:type="character" w:styleId="a4">
    <w:name w:val="Strong"/>
    <w:qFormat/>
    <w:rsid w:val="008F295D"/>
    <w:rPr>
      <w:b/>
      <w:bCs/>
    </w:rPr>
  </w:style>
  <w:style w:type="paragraph" w:styleId="a5">
    <w:name w:val="Normal (Web)"/>
    <w:basedOn w:val="a"/>
    <w:rsid w:val="008F295D"/>
    <w:pPr>
      <w:spacing w:before="280" w:after="280"/>
    </w:pPr>
  </w:style>
  <w:style w:type="paragraph" w:customStyle="1" w:styleId="p6">
    <w:name w:val="p6"/>
    <w:basedOn w:val="a"/>
    <w:rsid w:val="008F295D"/>
    <w:pPr>
      <w:suppressAutoHyphens w:val="0"/>
      <w:spacing w:before="100" w:beforeAutospacing="1" w:after="100" w:afterAutospacing="1"/>
    </w:pPr>
    <w:rPr>
      <w:lang w:eastAsia="ru-RU"/>
    </w:rPr>
  </w:style>
  <w:style w:type="character" w:customStyle="1" w:styleId="apple-converted-space">
    <w:name w:val="apple-converted-space"/>
    <w:basedOn w:val="a0"/>
    <w:rsid w:val="003B0E22"/>
  </w:style>
  <w:style w:type="paragraph" w:customStyle="1" w:styleId="ConsPlusNormal">
    <w:name w:val="ConsPlusNormal"/>
    <w:rsid w:val="003B0E22"/>
    <w:pPr>
      <w:autoSpaceDE w:val="0"/>
      <w:autoSpaceDN w:val="0"/>
      <w:adjustRightInd w:val="0"/>
      <w:spacing w:after="0" w:line="240" w:lineRule="auto"/>
    </w:pPr>
    <w:rPr>
      <w:rFonts w:ascii="Times New Roman" w:hAnsi="Times New Roman" w:cs="Times New Roman"/>
      <w:sz w:val="24"/>
      <w:szCs w:val="24"/>
    </w:rPr>
  </w:style>
  <w:style w:type="paragraph" w:styleId="a6">
    <w:name w:val="List Paragraph"/>
    <w:basedOn w:val="a"/>
    <w:uiPriority w:val="34"/>
    <w:qFormat/>
    <w:rsid w:val="009A5769"/>
    <w:pPr>
      <w:ind w:left="720"/>
      <w:contextualSpacing/>
    </w:pPr>
  </w:style>
  <w:style w:type="paragraph" w:styleId="a7">
    <w:name w:val="Balloon Text"/>
    <w:basedOn w:val="a"/>
    <w:link w:val="a8"/>
    <w:uiPriority w:val="99"/>
    <w:semiHidden/>
    <w:unhideWhenUsed/>
    <w:rsid w:val="00873C36"/>
    <w:rPr>
      <w:rFonts w:ascii="Tahoma" w:hAnsi="Tahoma" w:cs="Tahoma"/>
      <w:sz w:val="16"/>
      <w:szCs w:val="16"/>
    </w:rPr>
  </w:style>
  <w:style w:type="character" w:customStyle="1" w:styleId="a8">
    <w:name w:val="Текст выноски Знак"/>
    <w:basedOn w:val="a0"/>
    <w:link w:val="a7"/>
    <w:uiPriority w:val="99"/>
    <w:semiHidden/>
    <w:rsid w:val="00873C3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http://www.lenoblinform.ru" TargetMode="External"/><Relationship Id="rId3" Type="http://schemas.openxmlformats.org/officeDocument/2006/relationships/webSettings" Target="webSettings.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http://www.kolpany.gatchin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1" Type="http://schemas.openxmlformats.org/officeDocument/2006/relationships/hyperlink" Target="http://www.torgi.gov.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2016-09-28T08:00:00Z</dcterms:created>
  <dcterms:modified xsi:type="dcterms:W3CDTF">2016-09-28T08:00:00Z</dcterms:modified>
</cp:coreProperties>
</file>