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2F" w:rsidRPr="00B524CE" w:rsidRDefault="0079632F" w:rsidP="0079632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2F" w:rsidRPr="00B524CE" w:rsidRDefault="0079632F" w:rsidP="007963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МУНИЦИПАЛЬНОГО ОБРАЗОВАНИЯ </w:t>
      </w: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  муниципального  района</w:t>
      </w: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79632F" w:rsidRPr="00B524CE" w:rsidRDefault="0079632F" w:rsidP="0079632F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                                            </w:t>
      </w:r>
      <w:r w:rsidRPr="00B524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ТРЕТИЙ созыв</w:t>
      </w:r>
    </w:p>
    <w:p w:rsidR="0079632F" w:rsidRPr="00B524CE" w:rsidRDefault="0079632F" w:rsidP="0079632F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B524CE">
        <w:rPr>
          <w:rFonts w:ascii="Times New Roman" w:eastAsia="Times New Roman" w:hAnsi="Times New Roman"/>
          <w:caps/>
          <w:sz w:val="28"/>
          <w:szCs w:val="28"/>
          <w:lang w:eastAsia="ru-RU"/>
        </w:rPr>
        <w:t>Решение</w:t>
      </w: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9632F" w:rsidRPr="00B524CE" w:rsidRDefault="00245EB9" w:rsidP="0079632F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«15</w:t>
      </w:r>
      <w:r w:rsidR="00FA783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9632F">
        <w:rPr>
          <w:rFonts w:ascii="Times New Roman" w:eastAsia="Times New Roman" w:hAnsi="Times New Roman"/>
          <w:sz w:val="24"/>
          <w:szCs w:val="24"/>
          <w:lang w:eastAsia="ru-RU"/>
        </w:rPr>
        <w:t>декабря 2016 г.</w:t>
      </w:r>
      <w:r w:rsidR="0079632F" w:rsidRPr="00B524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632F" w:rsidRPr="00B524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632F" w:rsidRPr="00B524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632F" w:rsidRPr="00B524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783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963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63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63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632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9632F"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75</w:t>
      </w: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</w:tblGrid>
      <w:tr w:rsidR="0079632F" w:rsidRPr="00B524CE" w:rsidTr="006C1C4D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32F" w:rsidRPr="00B524CE" w:rsidRDefault="0079632F" w:rsidP="00796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передаче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5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Гатчинскому муниципальному району  осуществления части полномочий по  исполнению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униципального образования  Большеколпанское сельское поселение </w:t>
            </w:r>
          </w:p>
        </w:tc>
      </w:tr>
    </w:tbl>
    <w:p w:rsidR="0079632F" w:rsidRPr="00B524CE" w:rsidRDefault="0079632F" w:rsidP="0079632F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32F" w:rsidRPr="00B524CE" w:rsidRDefault="0079632F" w:rsidP="0079632F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. 4 ст. 15 Федерального  закона от 06.10.2003 г. № 131-ФЗ «Об общих принципах организации местного самоуправления в РФ», Бюджетным кодексом Российской Федерации и на основании  Устава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 Большеколпанское сельское поселение </w:t>
      </w:r>
    </w:p>
    <w:p w:rsidR="0079632F" w:rsidRPr="00B524CE" w:rsidRDefault="0079632F" w:rsidP="0079632F">
      <w:pPr>
        <w:spacing w:after="0" w:line="240" w:lineRule="auto"/>
        <w:ind w:right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32F" w:rsidRPr="00B524CE" w:rsidRDefault="0079632F" w:rsidP="0079632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 Большеколпанское  сельское поселение</w:t>
      </w:r>
    </w:p>
    <w:p w:rsidR="0079632F" w:rsidRPr="00B524CE" w:rsidRDefault="0079632F" w:rsidP="0079632F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79632F" w:rsidRPr="00B524CE" w:rsidRDefault="0079632F" w:rsidP="007963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32F" w:rsidRPr="00B524CE" w:rsidRDefault="0079632F" w:rsidP="007963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1. Администрации Большеколпанского сельского поселения передать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 г. Гатчинскому муниципальному району осуществление части  полномочий по исполнению бюджета: функции казначейского  исполнения бюджета поселения.</w:t>
      </w:r>
    </w:p>
    <w:p w:rsidR="0079632F" w:rsidRPr="00B524CE" w:rsidRDefault="0079632F" w:rsidP="007963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методику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определения  размера субвенций,   предоставляемых бюджету  Гатчинского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 из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Большеколпанское сельское поселение для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полномочий по исполнению бюджета: функции казначейского  исполнения бюджета поселения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9632F" w:rsidRPr="00B524CE" w:rsidRDefault="0079632F" w:rsidP="007963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3. Утве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рдить объем субвенции в сумме 70,30 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ублей, предоставляемой бюджету Гатчинского муниципального района для осуществления вышеперечисленных полномочий и включить в проект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 Большеколпанское сельское поселение на очередной финансовый год.</w:t>
      </w:r>
    </w:p>
    <w:p w:rsidR="0079632F" w:rsidRPr="00B524CE" w:rsidRDefault="0079632F" w:rsidP="007963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4.  Администрации Большеколпанского сельского поселения заключить соглашение за счет субвенции с  администрацией Гатчинского муниципального района о передаче ей осуществления  части  полномочий согласно пункту 1 данного решения. </w:t>
      </w:r>
    </w:p>
    <w:p w:rsidR="0079632F" w:rsidRPr="00B524CE" w:rsidRDefault="0079632F" w:rsidP="007963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B524CE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79632F" w:rsidRPr="00B524CE" w:rsidRDefault="0079632F" w:rsidP="007963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32F" w:rsidRPr="00B524CE" w:rsidRDefault="0079632F" w:rsidP="007963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4CE">
        <w:rPr>
          <w:rFonts w:ascii="Times New Roman" w:eastAsia="Times New Roman" w:hAnsi="Times New Roman"/>
          <w:lang w:eastAsia="ru-RU"/>
        </w:rPr>
        <w:t xml:space="preserve">Глава  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B524CE">
        <w:rPr>
          <w:rFonts w:ascii="Times New Roman" w:eastAsia="Times New Roman" w:hAnsi="Times New Roman"/>
          <w:lang w:eastAsia="ru-RU"/>
        </w:rPr>
        <w:t xml:space="preserve"> </w:t>
      </w:r>
    </w:p>
    <w:p w:rsidR="0079632F" w:rsidRPr="00B524CE" w:rsidRDefault="0079632F" w:rsidP="007963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24CE">
        <w:rPr>
          <w:rFonts w:ascii="Times New Roman" w:eastAsia="Times New Roman" w:hAnsi="Times New Roman"/>
          <w:lang w:eastAsia="ru-RU"/>
        </w:rPr>
        <w:t>Большеколпанское сельское поселение</w:t>
      </w:r>
      <w:r w:rsidRPr="00B524CE">
        <w:rPr>
          <w:rFonts w:ascii="Times New Roman" w:eastAsia="Times New Roman" w:hAnsi="Times New Roman"/>
          <w:lang w:eastAsia="ru-RU"/>
        </w:rPr>
        <w:tab/>
        <w:t>_____________</w:t>
      </w:r>
      <w:r w:rsidRPr="00B524CE">
        <w:rPr>
          <w:rFonts w:ascii="Times New Roman" w:eastAsia="Times New Roman" w:hAnsi="Times New Roman"/>
          <w:lang w:eastAsia="ru-RU"/>
        </w:rPr>
        <w:softHyphen/>
      </w:r>
      <w:r w:rsidRPr="00B524CE">
        <w:rPr>
          <w:rFonts w:ascii="Times New Roman" w:eastAsia="Times New Roman" w:hAnsi="Times New Roman"/>
          <w:lang w:eastAsia="ru-RU"/>
        </w:rPr>
        <w:softHyphen/>
      </w:r>
      <w:r w:rsidRPr="00B524CE">
        <w:rPr>
          <w:rFonts w:ascii="Times New Roman" w:eastAsia="Times New Roman" w:hAnsi="Times New Roman"/>
          <w:lang w:eastAsia="ru-RU"/>
        </w:rPr>
        <w:softHyphen/>
      </w:r>
      <w:r w:rsidRPr="00B524CE">
        <w:rPr>
          <w:rFonts w:ascii="Times New Roman" w:eastAsia="Times New Roman" w:hAnsi="Times New Roman"/>
          <w:lang w:eastAsia="ru-RU"/>
        </w:rPr>
        <w:softHyphen/>
      </w:r>
      <w:r w:rsidRPr="00B524CE">
        <w:rPr>
          <w:rFonts w:ascii="Times New Roman" w:eastAsia="Times New Roman" w:hAnsi="Times New Roman"/>
          <w:lang w:eastAsia="ru-RU"/>
        </w:rPr>
        <w:softHyphen/>
      </w:r>
      <w:r w:rsidRPr="00B524CE">
        <w:rPr>
          <w:rFonts w:ascii="Times New Roman" w:eastAsia="Times New Roman" w:hAnsi="Times New Roman"/>
          <w:lang w:eastAsia="ru-RU"/>
        </w:rPr>
        <w:softHyphen/>
        <w:t>_____________</w:t>
      </w:r>
      <w:r w:rsidRPr="00B524CE">
        <w:rPr>
          <w:rFonts w:ascii="Times New Roman" w:eastAsia="Times New Roman" w:hAnsi="Times New Roman"/>
          <w:lang w:eastAsia="ru-RU"/>
        </w:rPr>
        <w:tab/>
        <w:t>О.В. Лиманкин</w:t>
      </w:r>
    </w:p>
    <w:p w:rsidR="0079632F" w:rsidRPr="00B524CE" w:rsidRDefault="0079632F" w:rsidP="007963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lang w:eastAsia="ru-RU"/>
        </w:rPr>
        <w:lastRenderedPageBreak/>
        <w:tab/>
      </w:r>
      <w:r w:rsidRPr="00B524CE">
        <w:rPr>
          <w:rFonts w:ascii="Times New Roman" w:eastAsia="Times New Roman" w:hAnsi="Times New Roman"/>
          <w:lang w:eastAsia="ru-RU"/>
        </w:rPr>
        <w:tab/>
      </w:r>
      <w:r w:rsidRPr="00B524CE">
        <w:rPr>
          <w:rFonts w:ascii="Times New Roman" w:eastAsia="Times New Roman" w:hAnsi="Times New Roman"/>
          <w:lang w:eastAsia="ru-RU"/>
        </w:rPr>
        <w:tab/>
      </w:r>
      <w:r w:rsidRPr="00B524CE">
        <w:rPr>
          <w:rFonts w:ascii="Times New Roman" w:eastAsia="Times New Roman" w:hAnsi="Times New Roman"/>
          <w:lang w:eastAsia="ru-RU"/>
        </w:rPr>
        <w:tab/>
      </w:r>
      <w:r w:rsidRPr="00B524CE">
        <w:rPr>
          <w:rFonts w:ascii="Times New Roman" w:eastAsia="Times New Roman" w:hAnsi="Times New Roman"/>
          <w:lang w:eastAsia="ru-RU"/>
        </w:rPr>
        <w:tab/>
      </w:r>
      <w:r w:rsidRPr="00B524CE">
        <w:rPr>
          <w:rFonts w:ascii="Times New Roman" w:eastAsia="Times New Roman" w:hAnsi="Times New Roman"/>
          <w:lang w:eastAsia="ru-RU"/>
        </w:rPr>
        <w:tab/>
      </w:r>
      <w:r w:rsidRPr="00B524CE">
        <w:rPr>
          <w:rFonts w:ascii="Times New Roman" w:eastAsia="Times New Roman" w:hAnsi="Times New Roman"/>
          <w:lang w:eastAsia="ru-RU"/>
        </w:rPr>
        <w:tab/>
      </w:r>
      <w:r w:rsidRPr="00B524CE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9632F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МЕТОДИКА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ОПРЕДЕЛЕНИЯ РАЗМЕРА СУБВЕНЦИЙ, ПРЕДОСТАВЛЯЕМЫХ БЮДЖЕТУ</w:t>
      </w:r>
    </w:p>
    <w:p w:rsidR="0079632F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ГАТЧИНСКОГО МУНИЦИПАЛЬНОГО РАЙОНА ИЗ БЮДЖЕТА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БОЛЬШЕКОЛПАНСКОЕ СЕЛЬСКОЕ ПОСЕЛЕНИЕ ДЛЯ ОСУЩЕСТВЛЕНИЯ ЧАСТИ ПОЛНОМОЧИЙ ПО  ИСПОЛНЕНИЮ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БЮДЖЕТА МО БОЛЬШЕКОЛПАНСКОЕ СЕЛЬСКОЕ ПОСЕЛЕНИЕ </w:t>
      </w:r>
    </w:p>
    <w:p w:rsidR="0079632F" w:rsidRPr="0079632F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32F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  Методика определения  размера субвенций,   предоставляемых бюджету  Гатчинского муниципального района из   бюджета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Большеколпанское сельское поселение для 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 полномочий по исполнению бюджета: функции казначейского  исполнения бюджета поселения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Методика), устанавливает порядок расчета субвенций, предоставляемых бюджету Гатчинского муниципального района из бюджета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Большеколпанское сельское поселение. Расчет осуществляется в рублях.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расчета </w:t>
      </w: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субвенций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Размер субвенции, необходимой для выделения из   бюджета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Большеколпанское сельское поселение  (в рублях), рассчитывается по формуле: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Нгод</w:t>
      </w:r>
      <w:proofErr w:type="spellEnd"/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= Н * 12 </w:t>
      </w:r>
      <w:proofErr w:type="spellStart"/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</w:t>
      </w:r>
      <w:proofErr w:type="spellEnd"/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где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Нгод</w:t>
      </w:r>
      <w:proofErr w:type="spellEnd"/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годовой объем финансовых средств на осуществление отдельных полномочий;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Н=Д*В*Ч+М, где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количество платежных документов для обработки в месяц, устанавливается по итогам предыдущих трех месяцев и корректируется по окончании квартала для поселения. Данный показатель представлен в Приложении 1 настоящей методики;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—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среднее время обработки одного документа (заявки на расход) для </w:t>
      </w:r>
      <w:proofErr w:type="gramStart"/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поселений</w:t>
      </w:r>
      <w:proofErr w:type="gramEnd"/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обсуживающихся на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Lai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среднее время обработки документа 7 минут;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стоимость одного рабочего часа, рассчитанная как сумма 1/12 годового фонда оплаты труда и начислений на него по должности ведущего специалиста  поселения, установленного законодательством Ленинградской области, деленная на 166,5 (среднее количество рабочих часов в месяц);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расходы на материально 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Д*В*Ч   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показатель представлен в Приложении 2 настоящей методики.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 субвенции, передаваемой бюджету Гатчинского муниципального района может быть изменен не чаще, чем один раз в квартал в расчете на следующий квартал, в условиях корректировки показателей </w:t>
      </w: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proofErr w:type="gramStart"/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,В</w:t>
      </w:r>
      <w:proofErr w:type="gramEnd"/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,Ч,М.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этом, показатель </w:t>
      </w: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изменен либо по факту обновления программного обеспечения, либо по факту модернизации вычислительной техники, компьютерной сети и других факторов, определяющих время обработки и передачи документации в электронном виде.</w:t>
      </w:r>
    </w:p>
    <w:p w:rsidR="0079632F" w:rsidRPr="00B524CE" w:rsidRDefault="0079632F" w:rsidP="007963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Показатель </w:t>
      </w:r>
      <w:r w:rsidRPr="00B524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начислений на оплату труда, в соответствии с налоговым законодательством Российской Федерации.</w:t>
      </w:r>
    </w:p>
    <w:p w:rsidR="006F718D" w:rsidRPr="0079632F" w:rsidRDefault="0079632F" w:rsidP="00796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субвенции за год может быть изменен при условии внесения соответствующего изменения в Решение Совета депутатов о бюджете.</w:t>
      </w:r>
      <w:bookmarkStart w:id="0" w:name="_GoBack"/>
      <w:bookmarkEnd w:id="0"/>
    </w:p>
    <w:sectPr w:rsidR="006F718D" w:rsidRPr="0079632F" w:rsidSect="00B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32F"/>
    <w:rsid w:val="00245EB9"/>
    <w:rsid w:val="0079632F"/>
    <w:rsid w:val="009B010C"/>
    <w:rsid w:val="00A5366C"/>
    <w:rsid w:val="00BC6FE9"/>
    <w:rsid w:val="00E377A8"/>
    <w:rsid w:val="00FA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2016-11-28T14:23:00Z</dcterms:created>
  <dcterms:modified xsi:type="dcterms:W3CDTF">2016-12-15T16:21:00Z</dcterms:modified>
</cp:coreProperties>
</file>