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84" w:rsidRPr="00235A84" w:rsidRDefault="00235A84" w:rsidP="00231146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>СОВЕТ ДЕПУТАТОВ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ab/>
        <w:t xml:space="preserve">МУНИЦИПАЛЬНОГО ОБРАЗОВАНИЯ 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 xml:space="preserve">МЕЛЬНИКОВСКОЕ СЕЛЬСКОЕ ПОСЕЛЕНИЕ 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>МУНИЦИПАЛЬНОГО ОБРАЗОВАНИЯ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>ПРИОЗЕРСКИЙ МУНИЦИПАЛЬНЫЙ РАЙОН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>ЛЕНИНГРАДСКОЙ ОБЛАСТИ</w:t>
      </w:r>
    </w:p>
    <w:p w:rsidR="00235A84" w:rsidRPr="00235A84" w:rsidRDefault="00235A84" w:rsidP="00235A84">
      <w:pPr>
        <w:jc w:val="center"/>
        <w:rPr>
          <w:sz w:val="28"/>
          <w:szCs w:val="28"/>
        </w:rPr>
      </w:pPr>
    </w:p>
    <w:p w:rsidR="00235A84" w:rsidRPr="00235A84" w:rsidRDefault="00235A84" w:rsidP="00235A84">
      <w:pPr>
        <w:jc w:val="center"/>
        <w:rPr>
          <w:sz w:val="28"/>
          <w:szCs w:val="28"/>
        </w:rPr>
      </w:pPr>
      <w:r w:rsidRPr="00235A84">
        <w:rPr>
          <w:sz w:val="28"/>
          <w:szCs w:val="28"/>
        </w:rPr>
        <w:t>Р Е Ш Е Н И Е</w:t>
      </w:r>
    </w:p>
    <w:p w:rsidR="00235A84" w:rsidRPr="00235A84" w:rsidRDefault="00235A84" w:rsidP="00235A84">
      <w:pPr>
        <w:jc w:val="center"/>
        <w:rPr>
          <w:b/>
          <w:sz w:val="28"/>
          <w:szCs w:val="28"/>
        </w:rPr>
      </w:pPr>
    </w:p>
    <w:p w:rsidR="00235A84" w:rsidRPr="00235A84" w:rsidRDefault="00235A84" w:rsidP="00235A84">
      <w:pPr>
        <w:jc w:val="center"/>
        <w:rPr>
          <w:b/>
          <w:sz w:val="28"/>
          <w:szCs w:val="28"/>
        </w:rPr>
      </w:pPr>
    </w:p>
    <w:p w:rsidR="00235A84" w:rsidRPr="00235A84" w:rsidRDefault="00235A84" w:rsidP="00235A84">
      <w:pPr>
        <w:rPr>
          <w:sz w:val="28"/>
          <w:szCs w:val="28"/>
        </w:rPr>
      </w:pPr>
      <w:r w:rsidRPr="00235A84">
        <w:rPr>
          <w:sz w:val="28"/>
          <w:szCs w:val="28"/>
        </w:rPr>
        <w:t xml:space="preserve">от   </w:t>
      </w:r>
      <w:r w:rsidR="00231146">
        <w:rPr>
          <w:sz w:val="28"/>
          <w:szCs w:val="28"/>
        </w:rPr>
        <w:t>08</w:t>
      </w:r>
      <w:r w:rsidRPr="00235A8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231146">
        <w:rPr>
          <w:sz w:val="28"/>
          <w:szCs w:val="28"/>
        </w:rPr>
        <w:t>я    2014 г.              № 169</w:t>
      </w:r>
    </w:p>
    <w:p w:rsidR="00235A84" w:rsidRDefault="00235A84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4B0BEF">
        <w:rPr>
          <w:color w:val="000000"/>
          <w:sz w:val="28"/>
          <w:szCs w:val="28"/>
        </w:rPr>
        <w:t>Об утверждении Генерального плана</w:t>
      </w: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4B0BEF">
        <w:rPr>
          <w:color w:val="000000"/>
          <w:sz w:val="28"/>
          <w:szCs w:val="28"/>
        </w:rPr>
        <w:t xml:space="preserve">муниципального образования Мельниковское </w:t>
      </w: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4B0BEF">
        <w:rPr>
          <w:color w:val="000000"/>
          <w:sz w:val="28"/>
          <w:szCs w:val="28"/>
        </w:rPr>
        <w:t xml:space="preserve">сельское поселение муниципального </w:t>
      </w: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4B0BEF">
        <w:rPr>
          <w:color w:val="000000"/>
          <w:sz w:val="28"/>
          <w:szCs w:val="28"/>
        </w:rPr>
        <w:t>образования Приозерский муниципальный район</w:t>
      </w: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4B0BEF">
        <w:rPr>
          <w:color w:val="000000"/>
          <w:sz w:val="28"/>
          <w:szCs w:val="28"/>
        </w:rPr>
        <w:t>Ленинградской области</w:t>
      </w:r>
      <w:bookmarkEnd w:id="0"/>
      <w:r w:rsidRPr="004B0BEF">
        <w:rPr>
          <w:color w:val="000000"/>
          <w:sz w:val="28"/>
          <w:szCs w:val="28"/>
        </w:rPr>
        <w:t>.</w:t>
      </w:r>
    </w:p>
    <w:p w:rsidR="004B0BEF" w:rsidRPr="004B0BEF" w:rsidRDefault="004B0BEF" w:rsidP="004B0BEF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</w:p>
    <w:p w:rsidR="004B0BEF" w:rsidRPr="004B0BEF" w:rsidRDefault="004B0BEF" w:rsidP="004B0BEF">
      <w:pPr>
        <w:pStyle w:val="p4"/>
        <w:jc w:val="both"/>
        <w:rPr>
          <w:sz w:val="28"/>
          <w:szCs w:val="28"/>
        </w:rPr>
      </w:pPr>
      <w:r w:rsidRPr="004B0BEF">
        <w:rPr>
          <w:sz w:val="28"/>
          <w:szCs w:val="28"/>
        </w:rPr>
        <w:t xml:space="preserve">         В соответствии с Градостроительным кодексом Российской Федерации, утвержденным Федеральным законом № 190-ФЗ от 29.12.04 г., Федеральным законом №167-ФЗ от 23.06.2014 года, Федеральным законом от 06.10.2003г. №131-ФЗ «Об общих принципах организации местного самоуправления в Российской Федерации», с учётом согласований, протоколов публичных слушаний и Заключения о результатах публичных слушаний, опубликованных в газете «</w:t>
      </w:r>
      <w:proofErr w:type="spellStart"/>
      <w:r w:rsidRPr="004B0BEF">
        <w:rPr>
          <w:sz w:val="28"/>
          <w:szCs w:val="28"/>
        </w:rPr>
        <w:t>Леноблинформ</w:t>
      </w:r>
      <w:proofErr w:type="spellEnd"/>
      <w:r w:rsidRPr="004B0BEF">
        <w:rPr>
          <w:sz w:val="28"/>
          <w:szCs w:val="28"/>
        </w:rPr>
        <w:t>» 04.07.2014 года,  в целях создания оптимальных условий территориального и социально-экономического развития МО Мельниковское сельское поселение МО Приозерский муниципальный район Ленинградской области, Совет депутатов муниципального образования Мельниковское сельское поселение РЕШИЛ:</w:t>
      </w:r>
    </w:p>
    <w:p w:rsidR="004B0BEF" w:rsidRPr="004B0BEF" w:rsidRDefault="00235A84" w:rsidP="004B0BEF">
      <w:pPr>
        <w:pStyle w:val="p4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Утвердить Генеральный план МО Мельниковское сельское поселение МО Приозерский муниципальный район Ленинградской области, разработанный ООО «Архитектурная мастерская Б.В.Николащенко» на основании Распоряжения администрации МО Мельниковское сельское поселение № 27-р от 19.06.2009 г.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посёлка Мельниково в соответствии с картографическими материалами и схематической картой согласно приложением № 1.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2.1.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посёлка Мельниково земельные участки с кадастровыми номерами в соответствии с приложением № 2.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lastRenderedPageBreak/>
        <w:t>2.2.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 2,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3.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деревни Хвойное в соответствии с картографическими материалами и схематической картой согласно приложениям № 3.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3.1.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деревни Хвойное земельные участки с кадастровыми номерами в соответствии с приложением №4.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3.2.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 4,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4.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Горы в соответствии с картографическими материалами и схематической картой согласно приложения № 5.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4.1.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Горы земельные участки с кадастровыми номерами в соответствии с приложением №6.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4.2.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№6,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5.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Коверино в соответствии с картографическими материалами и схематической картой согласно приложения № 7.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5.1.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Коверино земельные участки с кадастровыми номерами в соответствии с приложением № 8.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5.2.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№8,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6.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Студеное в соответствии с картографическими материалами и схематической картой согласно приложения № 9.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6.1.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Студеное земельные участки с кадастровыми номерами в соответствии с приложением №10.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lastRenderedPageBreak/>
        <w:t>6.2.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№10,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Быково в соответствии с картографическими материалами и схематической картой согласно приложения № 11.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Быково земельные участки с кадастровыми номерами в соответствии с приложением №12.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№12,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8.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Васильево в соответствии с картографическими материалами и схематической картой согласно приложения № 13.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8.1.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Васильево земельные участки с кадастровыми номерами в соответствии с приложением №14.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8.2.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№14,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Установить границы поселка Торфяное в соответствии с картографическими материалами и схематической картой согласно приложения № 15.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7.1.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Включить в границы поселка Торфяное земельные участки с кадастровыми номерами в соответствии с приложением №16.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7.2.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>Привести разрешенное использование земельных участков с кадастровыми номерами, указанными в приложении №16, в соответствие с функциональными зонами для планируемого размещения объектов местного (регионального, федерального) значения и иных целей.</w:t>
      </w:r>
    </w:p>
    <w:p w:rsidR="004B0BEF" w:rsidRPr="004B0BEF" w:rsidRDefault="00235A84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rStyle w:val="s2"/>
          <w:color w:val="000000"/>
          <w:sz w:val="28"/>
          <w:szCs w:val="28"/>
        </w:rPr>
        <w:t>8. ​</w:t>
      </w:r>
      <w:r w:rsidR="004B0BEF" w:rsidRPr="004B0BEF">
        <w:rPr>
          <w:rStyle w:val="s2"/>
          <w:color w:val="000000"/>
          <w:sz w:val="28"/>
          <w:szCs w:val="28"/>
        </w:rPr>
        <w:t> </w:t>
      </w:r>
      <w:r w:rsidR="004B0BEF" w:rsidRPr="004B0BEF">
        <w:rPr>
          <w:color w:val="000000"/>
          <w:sz w:val="28"/>
          <w:szCs w:val="28"/>
        </w:rPr>
        <w:t xml:space="preserve">Привести разрешенное использование земельных участков, не включённых в границы населённых пунктов в соответствие с функциональными зонами для планируемого размещения объектов местного (регионального, федерального) значения и иных целей, согласно приложению № </w:t>
      </w:r>
      <w:r w:rsidRPr="004B0BEF">
        <w:rPr>
          <w:color w:val="000000"/>
          <w:sz w:val="28"/>
          <w:szCs w:val="28"/>
        </w:rPr>
        <w:t>17.</w:t>
      </w:r>
    </w:p>
    <w:p w:rsidR="004B0BEF" w:rsidRPr="004B0BEF" w:rsidRDefault="004B0BEF" w:rsidP="004B0BEF">
      <w:pPr>
        <w:pStyle w:val="p3"/>
        <w:jc w:val="both"/>
        <w:rPr>
          <w:color w:val="000000"/>
          <w:sz w:val="28"/>
          <w:szCs w:val="28"/>
        </w:rPr>
      </w:pPr>
      <w:r w:rsidRPr="004B0BEF">
        <w:rPr>
          <w:color w:val="000000"/>
          <w:sz w:val="28"/>
          <w:szCs w:val="28"/>
        </w:rPr>
        <w:lastRenderedPageBreak/>
        <w:t>9. Обеспечить землепользователям, землевладельцам и собственникам земли на территории МО Мельниковское сельское поселение МО Приозерский муниципальный район Ленинградской области сохранение и использование по назначению существующих земельных участков. Изменение разрешенного вида использования земельных участков производить в установленном законном порядке.</w:t>
      </w:r>
    </w:p>
    <w:p w:rsidR="004B0BEF" w:rsidRPr="004B0BEF" w:rsidRDefault="004B0BEF" w:rsidP="004B0BEF">
      <w:pPr>
        <w:jc w:val="both"/>
        <w:rPr>
          <w:sz w:val="28"/>
          <w:szCs w:val="28"/>
        </w:rPr>
      </w:pPr>
      <w:r w:rsidRPr="004B0BEF">
        <w:rPr>
          <w:sz w:val="28"/>
          <w:szCs w:val="28"/>
        </w:rPr>
        <w:t>10.</w:t>
      </w:r>
      <w:r w:rsidR="00235A84">
        <w:rPr>
          <w:sz w:val="28"/>
          <w:szCs w:val="28"/>
        </w:rPr>
        <w:t xml:space="preserve"> </w:t>
      </w:r>
      <w:r w:rsidRPr="004B0BEF">
        <w:rPr>
          <w:sz w:val="28"/>
          <w:szCs w:val="28"/>
        </w:rPr>
        <w:t>В соответствии с частями 6, 8 ст. 15 Федерального закона от 24.07.2007 г. № 221-ФЗ «О государственном кадастре недвижимости», в порядке информационного взаимодействия при ведении государственного кадастра недвижимости в связи с включением земельных участков в границы населенных пунктов (изменением границ населенных пунктов) Мельниковского сельского поселения, направить копию настоящего решения в уполномоченный орган Федеральной службы государственной регистрации, кадастра и картографии для внесения соответствующих изменений в сведения государственного кадастра недвижимости.</w:t>
      </w:r>
    </w:p>
    <w:p w:rsidR="004B0BEF" w:rsidRPr="004B0BEF" w:rsidRDefault="004B0BEF" w:rsidP="004B0BEF">
      <w:pPr>
        <w:jc w:val="both"/>
        <w:rPr>
          <w:sz w:val="28"/>
          <w:szCs w:val="28"/>
        </w:rPr>
      </w:pPr>
    </w:p>
    <w:p w:rsidR="004B0BEF" w:rsidRPr="004B0BEF" w:rsidRDefault="004B0BEF" w:rsidP="004B0BEF">
      <w:pPr>
        <w:jc w:val="both"/>
        <w:rPr>
          <w:sz w:val="28"/>
          <w:szCs w:val="28"/>
        </w:rPr>
      </w:pPr>
      <w:r w:rsidRPr="004B0BEF">
        <w:rPr>
          <w:sz w:val="28"/>
          <w:szCs w:val="28"/>
        </w:rPr>
        <w:t>11.</w:t>
      </w:r>
      <w:r w:rsidR="00235A84">
        <w:rPr>
          <w:sz w:val="28"/>
          <w:szCs w:val="28"/>
        </w:rPr>
        <w:t xml:space="preserve"> </w:t>
      </w:r>
      <w:r w:rsidRPr="004B0BEF">
        <w:rPr>
          <w:sz w:val="28"/>
          <w:szCs w:val="28"/>
        </w:rPr>
        <w:t>Опубликовать настоящее Решение в средствах массой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4B0BEF" w:rsidRPr="004B0BEF" w:rsidRDefault="004B0BEF" w:rsidP="004B0BEF">
      <w:pPr>
        <w:jc w:val="both"/>
        <w:rPr>
          <w:sz w:val="28"/>
          <w:szCs w:val="28"/>
        </w:rPr>
      </w:pPr>
    </w:p>
    <w:p w:rsidR="004B0BEF" w:rsidRPr="004B0BEF" w:rsidRDefault="004B0BEF" w:rsidP="004B0BEF">
      <w:pPr>
        <w:jc w:val="both"/>
        <w:rPr>
          <w:sz w:val="28"/>
          <w:szCs w:val="28"/>
        </w:rPr>
      </w:pPr>
      <w:r w:rsidRPr="004B0BEF">
        <w:rPr>
          <w:sz w:val="28"/>
          <w:szCs w:val="28"/>
        </w:rPr>
        <w:t xml:space="preserve">12. Контроль за исполнением данного решения возложить на администрацию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4B0BEF" w:rsidRPr="004B0BEF" w:rsidRDefault="004B0BEF" w:rsidP="004B0BEF">
      <w:pPr>
        <w:jc w:val="both"/>
        <w:rPr>
          <w:sz w:val="28"/>
          <w:szCs w:val="28"/>
        </w:rPr>
      </w:pPr>
      <w:r w:rsidRPr="004B0BEF">
        <w:rPr>
          <w:sz w:val="28"/>
          <w:szCs w:val="28"/>
        </w:rPr>
        <w:t>13. Настоящее решение вступает в силу с момента опубликования.</w:t>
      </w:r>
    </w:p>
    <w:p w:rsidR="004B0BEF" w:rsidRDefault="004B0BEF" w:rsidP="004B0BEF">
      <w:pPr>
        <w:jc w:val="both"/>
        <w:rPr>
          <w:sz w:val="28"/>
          <w:szCs w:val="28"/>
        </w:rPr>
      </w:pPr>
    </w:p>
    <w:p w:rsidR="00235A84" w:rsidRDefault="00235A84" w:rsidP="004B0BEF">
      <w:pPr>
        <w:jc w:val="both"/>
        <w:rPr>
          <w:sz w:val="28"/>
          <w:szCs w:val="28"/>
        </w:rPr>
      </w:pPr>
    </w:p>
    <w:p w:rsidR="00235A84" w:rsidRPr="004B0BEF" w:rsidRDefault="00235A84" w:rsidP="004B0BEF">
      <w:pPr>
        <w:jc w:val="both"/>
        <w:rPr>
          <w:sz w:val="28"/>
          <w:szCs w:val="28"/>
        </w:rPr>
      </w:pPr>
    </w:p>
    <w:p w:rsidR="004B0BEF" w:rsidRPr="004B0BEF" w:rsidRDefault="004B0BEF" w:rsidP="004B0BEF">
      <w:pPr>
        <w:jc w:val="both"/>
        <w:outlineLvl w:val="0"/>
        <w:rPr>
          <w:sz w:val="28"/>
          <w:szCs w:val="28"/>
        </w:rPr>
      </w:pPr>
      <w:r w:rsidRPr="004B0BEF">
        <w:rPr>
          <w:sz w:val="28"/>
          <w:szCs w:val="28"/>
        </w:rPr>
        <w:t>Глава муниципального образования</w:t>
      </w:r>
    </w:p>
    <w:p w:rsidR="004B0BEF" w:rsidRPr="004B0BEF" w:rsidRDefault="004B0BEF" w:rsidP="004B0BEF">
      <w:pPr>
        <w:jc w:val="both"/>
        <w:rPr>
          <w:sz w:val="28"/>
          <w:szCs w:val="28"/>
        </w:rPr>
      </w:pPr>
      <w:proofErr w:type="spellStart"/>
      <w:r w:rsidRPr="004B0BEF">
        <w:rPr>
          <w:sz w:val="28"/>
          <w:szCs w:val="28"/>
        </w:rPr>
        <w:t>Мельниковское</w:t>
      </w:r>
      <w:proofErr w:type="spellEnd"/>
      <w:r w:rsidRPr="004B0BEF">
        <w:rPr>
          <w:sz w:val="28"/>
          <w:szCs w:val="28"/>
        </w:rPr>
        <w:t xml:space="preserve"> сельское поселение                                                   </w:t>
      </w:r>
      <w:proofErr w:type="spellStart"/>
      <w:r w:rsidRPr="004B0BEF">
        <w:rPr>
          <w:sz w:val="28"/>
          <w:szCs w:val="28"/>
        </w:rPr>
        <w:t>Г.В.Банникова</w:t>
      </w:r>
      <w:proofErr w:type="spellEnd"/>
    </w:p>
    <w:p w:rsidR="00AE3C1C" w:rsidRDefault="00AE3C1C">
      <w:pPr>
        <w:rPr>
          <w:sz w:val="28"/>
          <w:szCs w:val="28"/>
        </w:rPr>
      </w:pPr>
    </w:p>
    <w:p w:rsidR="00235A84" w:rsidRDefault="00235A84">
      <w:pPr>
        <w:rPr>
          <w:sz w:val="28"/>
          <w:szCs w:val="28"/>
        </w:rPr>
      </w:pPr>
    </w:p>
    <w:p w:rsidR="00235A84" w:rsidRDefault="00235A84">
      <w:pPr>
        <w:rPr>
          <w:sz w:val="28"/>
          <w:szCs w:val="28"/>
        </w:rPr>
      </w:pPr>
    </w:p>
    <w:p w:rsidR="00235A84" w:rsidRPr="00235A84" w:rsidRDefault="00235A84" w:rsidP="00235A84">
      <w:pPr>
        <w:jc w:val="both"/>
        <w:rPr>
          <w:sz w:val="20"/>
          <w:szCs w:val="20"/>
        </w:rPr>
      </w:pPr>
      <w:r>
        <w:rPr>
          <w:sz w:val="20"/>
          <w:szCs w:val="20"/>
        </w:rPr>
        <w:t>Бахарев А. А. 8 (813 79) 91-301</w:t>
      </w:r>
    </w:p>
    <w:p w:rsidR="00A31613" w:rsidRPr="00A31613" w:rsidRDefault="00235A84" w:rsidP="00A31613">
      <w:pPr>
        <w:tabs>
          <w:tab w:val="left" w:pos="1739"/>
        </w:tabs>
        <w:rPr>
          <w:sz w:val="20"/>
          <w:szCs w:val="20"/>
        </w:rPr>
      </w:pPr>
      <w:r w:rsidRPr="00235A84">
        <w:rPr>
          <w:sz w:val="20"/>
          <w:szCs w:val="20"/>
        </w:rPr>
        <w:t>Разослано: дело-</w:t>
      </w:r>
      <w:r w:rsidR="00A31613">
        <w:rPr>
          <w:sz w:val="20"/>
          <w:szCs w:val="20"/>
        </w:rPr>
        <w:t>10</w:t>
      </w:r>
      <w:r w:rsidRPr="00235A84">
        <w:rPr>
          <w:sz w:val="20"/>
          <w:szCs w:val="20"/>
        </w:rPr>
        <w:t xml:space="preserve">, прокуратура -1, </w:t>
      </w:r>
      <w:r w:rsidR="00A31613" w:rsidRPr="00A31613">
        <w:rPr>
          <w:sz w:val="20"/>
          <w:szCs w:val="20"/>
        </w:rPr>
        <w:t>Сайт администрации - 1</w:t>
      </w:r>
    </w:p>
    <w:p w:rsidR="00235A84" w:rsidRPr="00235A84" w:rsidRDefault="00235A84" w:rsidP="00235A84">
      <w:pPr>
        <w:jc w:val="both"/>
        <w:rPr>
          <w:sz w:val="20"/>
          <w:szCs w:val="20"/>
        </w:rPr>
      </w:pPr>
    </w:p>
    <w:p w:rsidR="00235A84" w:rsidRPr="009D2E67" w:rsidRDefault="009D2E67">
      <w:pPr>
        <w:rPr>
          <w:sz w:val="28"/>
          <w:szCs w:val="28"/>
        </w:rPr>
      </w:pPr>
      <w:r>
        <w:rPr>
          <w:sz w:val="28"/>
          <w:szCs w:val="28"/>
        </w:rPr>
        <w:t xml:space="preserve">С приложениями можно ознакомиться на официальном сайте администрации МО Мельниковское сельское </w:t>
      </w:r>
      <w:proofErr w:type="gramStart"/>
      <w:r>
        <w:rPr>
          <w:sz w:val="28"/>
          <w:szCs w:val="28"/>
        </w:rPr>
        <w:t xml:space="preserve">поселение  </w:t>
      </w:r>
      <w:r>
        <w:rPr>
          <w:sz w:val="28"/>
          <w:szCs w:val="28"/>
          <w:lang w:val="en-US"/>
        </w:rPr>
        <w:t>melnikovo</w:t>
      </w:r>
      <w:r w:rsidRPr="009D2E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9D2E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proofErr w:type="gramEnd"/>
    </w:p>
    <w:sectPr w:rsidR="00235A84" w:rsidRPr="009D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7"/>
    <w:rsid w:val="00231146"/>
    <w:rsid w:val="00235A84"/>
    <w:rsid w:val="004B0BEF"/>
    <w:rsid w:val="009D2E67"/>
    <w:rsid w:val="00A31613"/>
    <w:rsid w:val="00AE3C1C"/>
    <w:rsid w:val="00B67257"/>
    <w:rsid w:val="00D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B877-C6AA-4692-B411-1EBE54F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0BEF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4B0BEF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4B0BEF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4B0BEF"/>
    <w:rPr>
      <w:rFonts w:ascii="Times New Roman" w:hAnsi="Times New Roman" w:cs="Times New Roman" w:hint="default"/>
    </w:rPr>
  </w:style>
  <w:style w:type="character" w:customStyle="1" w:styleId="s2">
    <w:name w:val="s2"/>
    <w:rsid w:val="004B0BEF"/>
    <w:rPr>
      <w:rFonts w:ascii="Times New Roman" w:hAnsi="Times New Roman" w:cs="Times New Roman" w:hint="default"/>
    </w:rPr>
  </w:style>
  <w:style w:type="paragraph" w:customStyle="1" w:styleId="a3">
    <w:name w:val="Знак Знак Знак Знак"/>
    <w:basedOn w:val="a"/>
    <w:rsid w:val="00A31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Анастасия Петрова</cp:lastModifiedBy>
  <cp:revision>2</cp:revision>
  <cp:lastPrinted>2014-07-07T06:56:00Z</cp:lastPrinted>
  <dcterms:created xsi:type="dcterms:W3CDTF">2014-07-25T13:04:00Z</dcterms:created>
  <dcterms:modified xsi:type="dcterms:W3CDTF">2014-07-25T13:04:00Z</dcterms:modified>
</cp:coreProperties>
</file>