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0" w:rsidRDefault="008B0E30" w:rsidP="008B0E30">
      <w:pPr>
        <w:jc w:val="center"/>
        <w:rPr>
          <w:b/>
        </w:rPr>
      </w:pPr>
      <w:r>
        <w:rPr>
          <w:b/>
        </w:rPr>
        <w:t>АДМИНИСТРАЦИЯ</w:t>
      </w:r>
    </w:p>
    <w:p w:rsidR="008B0E30" w:rsidRDefault="008B0E30" w:rsidP="008B0E30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8B0E30" w:rsidRDefault="008B0E30" w:rsidP="008B0E30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8B0E30" w:rsidRDefault="008B0E30" w:rsidP="008B0E3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B0E30" w:rsidRDefault="008B0E30" w:rsidP="008B0E30">
      <w:pPr>
        <w:tabs>
          <w:tab w:val="left" w:pos="9841"/>
        </w:tabs>
        <w:jc w:val="center"/>
        <w:rPr>
          <w:b/>
        </w:rPr>
      </w:pPr>
      <w:r>
        <w:rPr>
          <w:b/>
        </w:rPr>
        <w:t>ПОСТАНОВЛЕНИЕ</w:t>
      </w:r>
    </w:p>
    <w:p w:rsidR="008B0E30" w:rsidRDefault="008B0E30" w:rsidP="008B0E30">
      <w:pPr>
        <w:spacing w:line="200" w:lineRule="atLeast"/>
        <w:jc w:val="both"/>
        <w:rPr>
          <w:bCs/>
        </w:rPr>
      </w:pPr>
    </w:p>
    <w:p w:rsidR="008B0E30" w:rsidRDefault="008B0E30" w:rsidP="008B0E30">
      <w:pPr>
        <w:spacing w:line="200" w:lineRule="atLeast"/>
        <w:jc w:val="both"/>
        <w:rPr>
          <w:bCs/>
        </w:rPr>
      </w:pPr>
    </w:p>
    <w:p w:rsidR="008B0E30" w:rsidRDefault="008B0E30" w:rsidP="008B0E30">
      <w:pPr>
        <w:spacing w:line="200" w:lineRule="atLeast"/>
        <w:jc w:val="both"/>
        <w:rPr>
          <w:bCs/>
        </w:rPr>
      </w:pPr>
      <w:r>
        <w:rPr>
          <w:bCs/>
        </w:rPr>
        <w:t xml:space="preserve">от 02 октября </w:t>
      </w:r>
      <w:r>
        <w:t xml:space="preserve"> 2017 года    </w:t>
      </w:r>
      <w:r>
        <w:rPr>
          <w:bCs/>
        </w:rPr>
        <w:t>№  559</w:t>
      </w:r>
    </w:p>
    <w:p w:rsidR="008B0E30" w:rsidRDefault="008B0E30" w:rsidP="008B0E30">
      <w:pPr>
        <w:spacing w:line="200" w:lineRule="atLeast"/>
        <w:jc w:val="both"/>
        <w:rPr>
          <w:bCs/>
          <w:sz w:val="28"/>
          <w:szCs w:val="28"/>
        </w:rPr>
      </w:pPr>
    </w:p>
    <w:tbl>
      <w:tblPr>
        <w:tblW w:w="8879" w:type="dxa"/>
        <w:tblInd w:w="108" w:type="dxa"/>
        <w:tblLook w:val="01E0"/>
      </w:tblPr>
      <w:tblGrid>
        <w:gridCol w:w="4536"/>
        <w:gridCol w:w="4343"/>
      </w:tblGrid>
      <w:tr w:rsidR="008B0E30" w:rsidTr="008B0E30">
        <w:trPr>
          <w:trHeight w:val="1977"/>
        </w:trPr>
        <w:tc>
          <w:tcPr>
            <w:tcW w:w="4536" w:type="dxa"/>
            <w:hideMark/>
          </w:tcPr>
          <w:p w:rsidR="008B0E30" w:rsidRDefault="008B0E30">
            <w:pPr>
              <w:spacing w:line="200" w:lineRule="atLeast"/>
              <w:jc w:val="both"/>
              <w:rPr>
                <w:bCs/>
                <w:u w:val="single"/>
              </w:rPr>
            </w:pPr>
            <w:r>
              <w:rPr>
                <w:color w:val="000000"/>
              </w:rPr>
              <w:t xml:space="preserve">Об утверждении конкурсной документации </w:t>
            </w:r>
            <w:r>
              <w:rPr>
                <w:bCs/>
              </w:rPr>
              <w:t xml:space="preserve">на </w:t>
            </w:r>
            <w:r>
              <w:t>право заключения договора аренды муниципального имущества -  нежилое здание, расположенное по адресу: Ленинградская область, Приозерский район, Сосновское сельское поселение, посёлок Сосново, улица Ленинградская,  д. 34</w:t>
            </w:r>
          </w:p>
        </w:tc>
        <w:tc>
          <w:tcPr>
            <w:tcW w:w="4343" w:type="dxa"/>
          </w:tcPr>
          <w:p w:rsidR="008B0E30" w:rsidRDefault="008B0E30">
            <w:pPr>
              <w:pStyle w:val="3"/>
              <w:ind w:left="0" w:right="1081" w:firstLine="709"/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8B0E30" w:rsidRDefault="008B0E30" w:rsidP="008B0E30">
      <w:pPr>
        <w:spacing w:line="200" w:lineRule="atLeast"/>
        <w:jc w:val="both"/>
        <w:rPr>
          <w:bCs/>
          <w:sz w:val="28"/>
          <w:szCs w:val="28"/>
          <w:u w:val="single"/>
        </w:rPr>
      </w:pPr>
    </w:p>
    <w:p w:rsidR="008B0E30" w:rsidRDefault="008B0E30" w:rsidP="008B0E30">
      <w:pPr>
        <w:pStyle w:val="125"/>
        <w:spacing w:after="120"/>
        <w:ind w:firstLine="709"/>
        <w:rPr>
          <w:sz w:val="28"/>
          <w:szCs w:val="28"/>
        </w:rPr>
      </w:pPr>
      <w:proofErr w:type="gramStart"/>
      <w:r>
        <w:rPr>
          <w:szCs w:val="24"/>
        </w:rPr>
        <w:t>Во исполнение Федерального закона от 24.09.2003 года № 131-ФЗ «Об общих принципах организации местного самоуправления в Российской Федерации и в соответствии с положениями Гражданского кодекса РФ, Бюджетного кодекса РФ, Федерального закона от 26.07.2006 № 135-ФЗ «О защите конкуренции»,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>
        <w:rPr>
          <w:szCs w:val="24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и иных нормативных правовых актов Российской Федерации администрация Сосновского  сельского поселения   ПОСТАНОВЛЯЕТ</w:t>
      </w:r>
      <w:r>
        <w:rPr>
          <w:sz w:val="28"/>
          <w:szCs w:val="28"/>
        </w:rPr>
        <w:t>:</w:t>
      </w:r>
    </w:p>
    <w:p w:rsidR="008B0E30" w:rsidRDefault="008B0E30" w:rsidP="008B0E30">
      <w:pPr>
        <w:spacing w:line="200" w:lineRule="atLeast"/>
        <w:ind w:right="17"/>
        <w:jc w:val="both"/>
      </w:pPr>
      <w:r>
        <w:t xml:space="preserve">1. Провести открытый конкурс на право заключения договора аренды муниципального имущества </w:t>
      </w:r>
      <w:r>
        <w:rPr>
          <w:bCs/>
        </w:rPr>
        <w:t xml:space="preserve">на </w:t>
      </w:r>
      <w:r>
        <w:t xml:space="preserve">право заключения договора аренды муниципального имущества -  нежилое здание, расположенное по адресу: Ленинградская область, Приозерский район, Сосновское сельское поселение, посёлок Сосново, улица Ленинградская,  д. 34 </w:t>
      </w:r>
    </w:p>
    <w:p w:rsidR="008B0E30" w:rsidRDefault="008B0E30" w:rsidP="008B0E30">
      <w:pPr>
        <w:spacing w:line="200" w:lineRule="atLeast"/>
        <w:ind w:right="17"/>
        <w:jc w:val="both"/>
        <w:rPr>
          <w:sz w:val="28"/>
          <w:szCs w:val="28"/>
        </w:rPr>
      </w:pPr>
      <w:r>
        <w:t>2. Определить организатором конкурса</w:t>
      </w:r>
      <w:r>
        <w:rPr>
          <w:sz w:val="28"/>
          <w:szCs w:val="28"/>
        </w:rPr>
        <w:t xml:space="preserve"> </w:t>
      </w:r>
      <w:r>
        <w:rPr>
          <w:bCs/>
        </w:rPr>
        <w:t xml:space="preserve">на </w:t>
      </w:r>
      <w:r>
        <w:t>право заключения договора аренды муниципального имущества -  нежилое здание, расположенное по адресу: Ленинградская область, Приозерский район, Сосновское сельское поселение, посёлок Сосново, улица Ленинградская,  д. 34  - администрацию Сосновского сельского поселения.</w:t>
      </w:r>
    </w:p>
    <w:p w:rsidR="008B0E30" w:rsidRDefault="008B0E30" w:rsidP="008B0E30">
      <w:pPr>
        <w:spacing w:line="200" w:lineRule="atLeast"/>
        <w:ind w:right="17"/>
        <w:jc w:val="both"/>
        <w:rPr>
          <w:sz w:val="28"/>
          <w:szCs w:val="28"/>
        </w:rPr>
      </w:pPr>
      <w:r>
        <w:t xml:space="preserve">3. Утвердить конкурсную документацию для проведения конкурса </w:t>
      </w:r>
      <w:r>
        <w:rPr>
          <w:bCs/>
        </w:rPr>
        <w:t xml:space="preserve">на </w:t>
      </w:r>
      <w:r>
        <w:t>право заключения договора аренды муниципального имущества -  нежилое здание, расположенное по адресу: Ленинградская область, Приозерский район, Сосновское сельское поселение, посёлок Сосново, улица Ленинградская,  д. 34 (Приложение к настоящему постановлению).</w:t>
      </w:r>
    </w:p>
    <w:p w:rsidR="008B0E30" w:rsidRDefault="008B0E30" w:rsidP="008B0E30">
      <w:pPr>
        <w:spacing w:line="200" w:lineRule="atLeast"/>
        <w:ind w:right="17"/>
        <w:jc w:val="both"/>
        <w:rPr>
          <w:sz w:val="28"/>
          <w:szCs w:val="28"/>
        </w:rPr>
      </w:pPr>
      <w:r>
        <w:t xml:space="preserve">4. Разместить в средствах массовой информации и на официальном сайте  </w:t>
      </w:r>
      <w:proofErr w:type="spellStart"/>
      <w:r>
        <w:rPr>
          <w:color w:val="0000FF"/>
        </w:rPr>
        <w:t>www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torgi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</w:rPr>
        <w:t>gov.ru</w:t>
      </w:r>
      <w:proofErr w:type="spellEnd"/>
      <w:r>
        <w:t xml:space="preserve">  извещение о проведении открытого конкурса</w:t>
      </w:r>
      <w:r>
        <w:rPr>
          <w:sz w:val="28"/>
          <w:szCs w:val="28"/>
        </w:rPr>
        <w:t xml:space="preserve"> </w:t>
      </w:r>
      <w:r>
        <w:rPr>
          <w:bCs/>
        </w:rPr>
        <w:t xml:space="preserve">на </w:t>
      </w:r>
      <w:r>
        <w:t xml:space="preserve">право заключения договора аренды муниципального имущества -  нежилое здание, расположенное по адресу: Ленинградская область, Приозерский район, Сосновское сельское поселение, посёлок Сосново, улица Ленинградская,  д. 34 </w:t>
      </w:r>
    </w:p>
    <w:p w:rsidR="008B0E30" w:rsidRDefault="008B0E30" w:rsidP="008B0E30">
      <w:pPr>
        <w:pStyle w:val="125"/>
        <w:spacing w:after="120"/>
        <w:ind w:right="541" w:firstLine="0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постановления оставляю за собой.</w:t>
      </w:r>
    </w:p>
    <w:p w:rsidR="008B0E30" w:rsidRDefault="008B0E30" w:rsidP="008B0E30">
      <w:pPr>
        <w:ind w:right="541"/>
      </w:pPr>
    </w:p>
    <w:p w:rsidR="008B0E30" w:rsidRDefault="008B0E30" w:rsidP="008B0E30">
      <w:r>
        <w:t>Глава администрации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B0E30" w:rsidRDefault="008B0E30" w:rsidP="008B0E30">
      <w:pPr>
        <w:ind w:right="721"/>
        <w:jc w:val="both"/>
      </w:pPr>
      <w:r>
        <w:t xml:space="preserve">Сосновское сельское поселение                                                   С.М. Минич                                   </w:t>
      </w:r>
    </w:p>
    <w:p w:rsidR="008B0E30" w:rsidRDefault="008B0E30" w:rsidP="008B0E30">
      <w:pPr>
        <w:autoSpaceDE w:val="0"/>
        <w:autoSpaceDN w:val="0"/>
        <w:adjustRightInd w:val="0"/>
        <w:ind w:right="541"/>
        <w:jc w:val="both"/>
      </w:pPr>
    </w:p>
    <w:p w:rsidR="008B0E30" w:rsidRPr="008B0E30" w:rsidRDefault="008B0E30" w:rsidP="008B0E30">
      <w:pPr>
        <w:autoSpaceDE w:val="0"/>
        <w:autoSpaceDN w:val="0"/>
        <w:adjustRightInd w:val="0"/>
        <w:ind w:right="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 полным текстом Постановления можно ознакомиться на официальном сайте </w:t>
      </w:r>
      <w:proofErr w:type="spellStart"/>
      <w:r w:rsidRPr="008B0E30">
        <w:rPr>
          <w:color w:val="0000FF"/>
        </w:rPr>
        <w:t>www</w:t>
      </w:r>
      <w:proofErr w:type="spellEnd"/>
      <w:r w:rsidRPr="008B0E30">
        <w:rPr>
          <w:color w:val="0000FF"/>
        </w:rPr>
        <w:t>.</w:t>
      </w:r>
      <w:proofErr w:type="spellStart"/>
      <w:r w:rsidRPr="008B0E30">
        <w:rPr>
          <w:color w:val="0000FF"/>
          <w:lang w:val="en-US"/>
        </w:rPr>
        <w:t>torgi</w:t>
      </w:r>
      <w:proofErr w:type="spellEnd"/>
      <w:r w:rsidRPr="008B0E30">
        <w:rPr>
          <w:color w:val="0000FF"/>
        </w:rPr>
        <w:t>.</w:t>
      </w:r>
      <w:proofErr w:type="spellStart"/>
      <w:r w:rsidRPr="008B0E30">
        <w:rPr>
          <w:color w:val="0000FF"/>
        </w:rPr>
        <w:t>gov.r</w:t>
      </w:r>
      <w:proofErr w:type="spellEnd"/>
      <w:r>
        <w:rPr>
          <w:color w:val="0000FF"/>
          <w:lang w:val="en-US"/>
        </w:rPr>
        <w:t>u</w:t>
      </w:r>
      <w:r w:rsidRPr="008B0E30">
        <w:rPr>
          <w:color w:val="0000FF"/>
        </w:rPr>
        <w:t>)</w:t>
      </w:r>
    </w:p>
    <w:p w:rsidR="008B0E30" w:rsidRDefault="008B0E30" w:rsidP="008B0E30">
      <w:pPr>
        <w:ind w:right="541"/>
        <w:rPr>
          <w:b/>
          <w:sz w:val="28"/>
          <w:szCs w:val="28"/>
        </w:rPr>
      </w:pPr>
    </w:p>
    <w:p w:rsidR="008B0E30" w:rsidRDefault="008B0E30" w:rsidP="008B0E30">
      <w:pPr>
        <w:ind w:right="541"/>
        <w:rPr>
          <w:b/>
          <w:sz w:val="28"/>
          <w:szCs w:val="28"/>
        </w:rPr>
      </w:pPr>
    </w:p>
    <w:p w:rsidR="008B0E30" w:rsidRDefault="008B0E30" w:rsidP="008B0E30">
      <w:pPr>
        <w:ind w:right="541"/>
        <w:rPr>
          <w:b/>
          <w:sz w:val="28"/>
          <w:szCs w:val="28"/>
        </w:rPr>
      </w:pPr>
    </w:p>
    <w:p w:rsidR="008B0E30" w:rsidRDefault="008B0E30" w:rsidP="008B0E30">
      <w:pPr>
        <w:ind w:right="541"/>
        <w:rPr>
          <w:b/>
          <w:sz w:val="28"/>
          <w:szCs w:val="28"/>
        </w:rPr>
      </w:pPr>
    </w:p>
    <w:p w:rsidR="008B0E30" w:rsidRDefault="008B0E30" w:rsidP="008B0E30">
      <w:pPr>
        <w:ind w:right="541"/>
        <w:rPr>
          <w:b/>
          <w:sz w:val="28"/>
          <w:szCs w:val="28"/>
        </w:rPr>
      </w:pPr>
    </w:p>
    <w:p w:rsidR="008B0E30" w:rsidRDefault="008B0E30" w:rsidP="008B0E30">
      <w:pPr>
        <w:ind w:right="-1"/>
        <w:rPr>
          <w:b/>
          <w:sz w:val="28"/>
          <w:szCs w:val="28"/>
        </w:rPr>
      </w:pPr>
    </w:p>
    <w:sectPr w:rsidR="008B0E30" w:rsidSect="008B0E3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B0E30"/>
    <w:rsid w:val="0071280B"/>
    <w:rsid w:val="008B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E30"/>
    <w:pPr>
      <w:keepNext/>
      <w:tabs>
        <w:tab w:val="left" w:pos="0"/>
      </w:tabs>
      <w:suppressAutoHyphens/>
      <w:spacing w:before="240" w:after="60"/>
      <w:ind w:left="432" w:hanging="432"/>
      <w:outlineLvl w:val="0"/>
    </w:pPr>
    <w:rPr>
      <w:rFonts w:ascii="Arial" w:eastAsia="SimSu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30"/>
    <w:rPr>
      <w:rFonts w:ascii="Arial" w:eastAsia="SimSun" w:hAnsi="Arial" w:cs="Arial"/>
      <w:b/>
      <w:bCs/>
      <w:kern w:val="2"/>
      <w:sz w:val="32"/>
      <w:szCs w:val="32"/>
      <w:lang w:eastAsia="ar-SA"/>
    </w:rPr>
  </w:style>
  <w:style w:type="paragraph" w:customStyle="1" w:styleId="125">
    <w:name w:val="Стиль Первая строка:  125 см"/>
    <w:basedOn w:val="a"/>
    <w:rsid w:val="008B0E30"/>
    <w:pPr>
      <w:widowControl w:val="0"/>
      <w:suppressAutoHyphens/>
      <w:ind w:firstLine="540"/>
      <w:jc w:val="both"/>
    </w:pPr>
    <w:rPr>
      <w:rFonts w:eastAsia="Times New Roman"/>
      <w:szCs w:val="20"/>
      <w:lang w:eastAsia="ar-SA"/>
    </w:rPr>
  </w:style>
  <w:style w:type="paragraph" w:customStyle="1" w:styleId="3">
    <w:name w:val="Стиль3 Знак Знак"/>
    <w:basedOn w:val="a"/>
    <w:rsid w:val="008B0E30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0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Company>Krokoz™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2017-10-02T09:57:00Z</dcterms:created>
  <dcterms:modified xsi:type="dcterms:W3CDTF">2017-10-02T10:02:00Z</dcterms:modified>
</cp:coreProperties>
</file>