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E" w:rsidRDefault="00A23B4E" w:rsidP="00A23B4E">
      <w:pPr>
        <w:jc w:val="center"/>
        <w:rPr>
          <w:b/>
        </w:rPr>
      </w:pPr>
      <w:r>
        <w:rPr>
          <w:b/>
        </w:rPr>
        <w:t>АДМИНИСТРАЦИЯ</w:t>
      </w:r>
    </w:p>
    <w:p w:rsidR="00A23B4E" w:rsidRDefault="00A23B4E" w:rsidP="00A23B4E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23B4E" w:rsidRDefault="00A23B4E" w:rsidP="00A23B4E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A23B4E" w:rsidRDefault="00A23B4E" w:rsidP="00A23B4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23B4E" w:rsidRDefault="00A23B4E" w:rsidP="00A23B4E">
      <w:pPr>
        <w:jc w:val="center"/>
        <w:rPr>
          <w:b/>
        </w:rPr>
      </w:pPr>
      <w:r>
        <w:rPr>
          <w:b/>
        </w:rPr>
        <w:t>ПОСТАНОВЛЕНИЕ</w:t>
      </w:r>
    </w:p>
    <w:p w:rsidR="00A23B4E" w:rsidRDefault="00A23B4E" w:rsidP="00A23B4E">
      <w:pPr>
        <w:rPr>
          <w:rStyle w:val="FontStyle13"/>
          <w:color w:val="FF0000"/>
          <w:sz w:val="28"/>
          <w:szCs w:val="28"/>
        </w:rPr>
      </w:pPr>
      <w:r>
        <w:rPr>
          <w:rStyle w:val="FontStyle13"/>
          <w:sz w:val="28"/>
          <w:szCs w:val="28"/>
        </w:rPr>
        <w:t>06 октября 2017 года   № 582</w:t>
      </w:r>
    </w:p>
    <w:tbl>
      <w:tblPr>
        <w:tblW w:w="0" w:type="auto"/>
        <w:tblLook w:val="01E0"/>
      </w:tblPr>
      <w:tblGrid>
        <w:gridCol w:w="4840"/>
        <w:gridCol w:w="4731"/>
      </w:tblGrid>
      <w:tr w:rsidR="00A23B4E" w:rsidTr="00A23B4E">
        <w:tc>
          <w:tcPr>
            <w:tcW w:w="5006" w:type="dxa"/>
            <w:hideMark/>
          </w:tcPr>
          <w:p w:rsidR="00A23B4E" w:rsidRDefault="00A23B4E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 результатах рассмотрения и оценки конкурсных предложений на </w:t>
            </w:r>
            <w:r>
              <w:t>право заключения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Сосновского сельского поселения муниципального образования Приозерский муниципальный район Ленинградской области</w:t>
            </w:r>
          </w:p>
        </w:tc>
        <w:tc>
          <w:tcPr>
            <w:tcW w:w="5006" w:type="dxa"/>
          </w:tcPr>
          <w:p w:rsidR="00A23B4E" w:rsidRDefault="00A23B4E">
            <w:pPr>
              <w:rPr>
                <w:rStyle w:val="FontStyle13"/>
                <w:sz w:val="28"/>
                <w:szCs w:val="28"/>
              </w:rPr>
            </w:pPr>
          </w:p>
        </w:tc>
      </w:tr>
    </w:tbl>
    <w:p w:rsidR="00A23B4E" w:rsidRDefault="00A23B4E" w:rsidP="00A23B4E">
      <w:pPr>
        <w:pStyle w:val="20"/>
        <w:widowControl/>
        <w:spacing w:before="0" w:after="0" w:line="360" w:lineRule="auto"/>
        <w:ind w:firstLine="851"/>
        <w:jc w:val="both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         </w:t>
      </w:r>
    </w:p>
    <w:p w:rsidR="00A23B4E" w:rsidRPr="00A23B4E" w:rsidRDefault="00A23B4E" w:rsidP="00A23B4E">
      <w:pPr>
        <w:pStyle w:val="12"/>
        <w:widowControl/>
        <w:shd w:val="clear" w:color="auto" w:fill="auto"/>
        <w:spacing w:before="0" w:line="240" w:lineRule="auto"/>
        <w:rPr>
          <w:rFonts w:ascii="Times New Roman" w:eastAsia="SimSu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FontStyle13"/>
          <w:rFonts w:eastAsia="SimSun"/>
          <w:b w:val="0"/>
          <w:bCs w:val="0"/>
          <w:sz w:val="28"/>
          <w:szCs w:val="28"/>
          <w:lang w:eastAsia="ar-SA"/>
        </w:rPr>
        <w:t xml:space="preserve">        </w:t>
      </w:r>
      <w:r w:rsidRPr="00A23B4E">
        <w:rPr>
          <w:rStyle w:val="FontStyle13"/>
          <w:rFonts w:eastAsia="SimSun"/>
          <w:b w:val="0"/>
          <w:bCs w:val="0"/>
          <w:sz w:val="24"/>
          <w:szCs w:val="24"/>
          <w:lang w:eastAsia="ar-SA"/>
        </w:rPr>
        <w:t>Рассмотрев предписание Управления Федеральной антимонопольной службы по жалобе ООО «</w:t>
      </w:r>
      <w:proofErr w:type="spellStart"/>
      <w:r w:rsidRPr="00A23B4E">
        <w:rPr>
          <w:rStyle w:val="FontStyle13"/>
          <w:rFonts w:eastAsia="SimSun"/>
          <w:b w:val="0"/>
          <w:bCs w:val="0"/>
          <w:sz w:val="24"/>
          <w:szCs w:val="24"/>
          <w:lang w:eastAsia="ar-SA"/>
        </w:rPr>
        <w:t>ЛенСервисСтрой</w:t>
      </w:r>
      <w:proofErr w:type="spellEnd"/>
      <w:r w:rsidRPr="00A23B4E">
        <w:rPr>
          <w:rStyle w:val="FontStyle13"/>
          <w:rFonts w:eastAsia="SimSun"/>
          <w:b w:val="0"/>
          <w:bCs w:val="0"/>
          <w:sz w:val="24"/>
          <w:szCs w:val="24"/>
          <w:lang w:eastAsia="ar-SA"/>
        </w:rPr>
        <w:t xml:space="preserve">» от 14 сентября 2017 года </w:t>
      </w:r>
      <w:proofErr w:type="spellStart"/>
      <w:r w:rsidRPr="00A23B4E">
        <w:rPr>
          <w:rStyle w:val="FontStyle13"/>
          <w:rFonts w:eastAsia="SimSun"/>
          <w:b w:val="0"/>
          <w:bCs w:val="0"/>
          <w:sz w:val="24"/>
          <w:szCs w:val="24"/>
          <w:lang w:eastAsia="ar-SA"/>
        </w:rPr>
        <w:t>исх.№</w:t>
      </w:r>
      <w:proofErr w:type="gramStart"/>
      <w:r w:rsidRPr="00A23B4E">
        <w:rPr>
          <w:rStyle w:val="FontStyle13"/>
          <w:rFonts w:eastAsia="SimSun"/>
          <w:b w:val="0"/>
          <w:bCs w:val="0"/>
          <w:sz w:val="24"/>
          <w:szCs w:val="24"/>
          <w:lang w:eastAsia="ar-SA"/>
        </w:rPr>
        <w:t>П</w:t>
      </w:r>
      <w:proofErr w:type="spellEnd"/>
      <w:proofErr w:type="gramEnd"/>
      <w:r w:rsidRPr="00A23B4E">
        <w:rPr>
          <w:rStyle w:val="FontStyle13"/>
          <w:rFonts w:eastAsia="SimSun"/>
          <w:b w:val="0"/>
          <w:bCs w:val="0"/>
          <w:sz w:val="24"/>
          <w:szCs w:val="24"/>
          <w:lang w:eastAsia="ar-SA"/>
        </w:rPr>
        <w:t>/05/20 от 20.09.2017 г.</w:t>
      </w:r>
      <w:r w:rsidRPr="00A23B4E">
        <w:rPr>
          <w:rStyle w:val="FontStyle13"/>
          <w:b w:val="0"/>
          <w:sz w:val="24"/>
          <w:szCs w:val="24"/>
        </w:rPr>
        <w:t xml:space="preserve">, в соответствии с Протоколом №4 </w:t>
      </w:r>
      <w:r w:rsidRPr="00A23B4E">
        <w:rPr>
          <w:rFonts w:ascii="Times New Roman" w:hAnsi="Times New Roman" w:cs="Times New Roman"/>
          <w:b w:val="0"/>
          <w:sz w:val="24"/>
          <w:szCs w:val="24"/>
        </w:rPr>
        <w:t>от 06.10.2017 рассмотрения и оценки конкурсных предложений участников конкурса № 231216/0457429/01 на право заключения концессионного соглашения: общества с ограниченной ответственностью «Северо-Западные Экологические Системы» и общества с ограниченной ответственностью «</w:t>
      </w:r>
      <w:proofErr w:type="spellStart"/>
      <w:r w:rsidRPr="00A23B4E">
        <w:rPr>
          <w:rFonts w:ascii="Times New Roman" w:hAnsi="Times New Roman" w:cs="Times New Roman"/>
          <w:b w:val="0"/>
          <w:sz w:val="24"/>
          <w:szCs w:val="24"/>
        </w:rPr>
        <w:t>ЛенСервисСтрой</w:t>
      </w:r>
      <w:proofErr w:type="spellEnd"/>
      <w:r w:rsidRPr="00A23B4E">
        <w:rPr>
          <w:rFonts w:ascii="Times New Roman" w:hAnsi="Times New Roman" w:cs="Times New Roman"/>
          <w:b w:val="0"/>
          <w:sz w:val="24"/>
          <w:szCs w:val="24"/>
        </w:rPr>
        <w:t>» и на основании разделов 18 и 19 Конкурсной документации, Федерального закона от 21.07.2005 N 115-ФЗ "О концессионных соглашениях" администрация постановляет:</w:t>
      </w:r>
    </w:p>
    <w:p w:rsidR="00A23B4E" w:rsidRDefault="00A23B4E" w:rsidP="00A23B4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Times New Roman"/>
          <w:lang w:eastAsia="ru-RU"/>
        </w:rPr>
      </w:pPr>
      <w:r>
        <w:t xml:space="preserve">Признать представленное </w:t>
      </w:r>
      <w:bookmarkStart w:id="0" w:name="OLE_LINK17"/>
      <w:bookmarkStart w:id="1" w:name="OLE_LINK18"/>
      <w:r>
        <w:t>обществом с ограниченной ответственностью «</w:t>
      </w:r>
      <w:bookmarkStart w:id="2" w:name="OLE_LINK20"/>
      <w:bookmarkStart w:id="3" w:name="OLE_LINK19"/>
      <w:r>
        <w:t>Северо-Западные Экологические Системы</w:t>
      </w:r>
      <w:bookmarkEnd w:id="2"/>
      <w:bookmarkEnd w:id="3"/>
      <w:r>
        <w:t xml:space="preserve">» </w:t>
      </w:r>
      <w:bookmarkEnd w:id="0"/>
      <w:bookmarkEnd w:id="1"/>
      <w:r>
        <w:t>конкурсное предложение соответствующим требованиям конкурсной документации, в том числе критериям конкурса.</w:t>
      </w:r>
    </w:p>
    <w:p w:rsidR="00A23B4E" w:rsidRDefault="00A23B4E" w:rsidP="00A23B4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Style w:val="29"/>
          <w:rFonts w:eastAsia="SimSun"/>
          <w:b w:val="0"/>
          <w:bCs w:val="0"/>
        </w:rPr>
      </w:pPr>
      <w:r>
        <w:rPr>
          <w:rFonts w:eastAsia="Times New Roman"/>
          <w:lang w:eastAsia="ru-RU"/>
        </w:rPr>
        <w:t>Признать представленное о</w:t>
      </w:r>
      <w:r>
        <w:rPr>
          <w:rStyle w:val="29"/>
          <w:rFonts w:eastAsia="SimSun"/>
          <w:b w:val="0"/>
        </w:rPr>
        <w:t>бществом с ограниченной ответственностью «</w:t>
      </w:r>
      <w:bookmarkStart w:id="4" w:name="OLE_LINK29"/>
      <w:bookmarkStart w:id="5" w:name="OLE_LINK28"/>
      <w:bookmarkStart w:id="6" w:name="OLE_LINK27"/>
      <w:proofErr w:type="spellStart"/>
      <w:r>
        <w:rPr>
          <w:rStyle w:val="29"/>
          <w:rFonts w:eastAsia="SimSun"/>
          <w:b w:val="0"/>
        </w:rPr>
        <w:t>ЛенСервисСтрой</w:t>
      </w:r>
      <w:bookmarkEnd w:id="4"/>
      <w:bookmarkEnd w:id="5"/>
      <w:bookmarkEnd w:id="6"/>
      <w:proofErr w:type="spellEnd"/>
      <w:r>
        <w:rPr>
          <w:rStyle w:val="29"/>
          <w:rFonts w:eastAsia="SimSun"/>
          <w:b w:val="0"/>
        </w:rPr>
        <w:t xml:space="preserve">» конкурсное предложение </w:t>
      </w:r>
      <w:r>
        <w:t xml:space="preserve">соответствующим требованиям конкурсной документации, в том числе критериям конкурса. </w:t>
      </w:r>
    </w:p>
    <w:p w:rsidR="00A23B4E" w:rsidRDefault="00A23B4E" w:rsidP="00A23B4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Times New Roman"/>
        </w:rPr>
      </w:pPr>
      <w:r>
        <w:t>Признать лучшим конкурсным предложением  -  предложение общества с ограниченной ответственностью  «</w:t>
      </w:r>
      <w:proofErr w:type="spellStart"/>
      <w:r>
        <w:t>ЛенСервисСтрой</w:t>
      </w:r>
      <w:proofErr w:type="spellEnd"/>
      <w:r>
        <w:rPr>
          <w:b/>
        </w:rPr>
        <w:t xml:space="preserve">», </w:t>
      </w:r>
      <w:r>
        <w:t>вторым за ним  - предложение</w:t>
      </w:r>
      <w:r>
        <w:rPr>
          <w:b/>
        </w:rPr>
        <w:t xml:space="preserve"> </w:t>
      </w:r>
      <w:r>
        <w:t xml:space="preserve"> общества с ограниченной ответственностью «Северо-Западные Экологические Системы».</w:t>
      </w:r>
    </w:p>
    <w:p w:rsidR="00A23B4E" w:rsidRDefault="00A23B4E" w:rsidP="00A23B4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</w:pPr>
      <w:r>
        <w:t>Признать победителем конкурса  - общество с ограниченной ответственностью  «</w:t>
      </w:r>
      <w:proofErr w:type="spellStart"/>
      <w:r>
        <w:t>ЛенСервисСтрой</w:t>
      </w:r>
      <w:proofErr w:type="spellEnd"/>
      <w:r>
        <w:t>».</w:t>
      </w:r>
    </w:p>
    <w:p w:rsidR="00A23B4E" w:rsidRDefault="00A23B4E" w:rsidP="00A23B4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3"/>
          <w:sz w:val="24"/>
          <w:szCs w:val="24"/>
        </w:rPr>
      </w:pPr>
      <w:r>
        <w:t xml:space="preserve"> </w:t>
      </w:r>
      <w:r>
        <w:rPr>
          <w:rStyle w:val="FontStyle13"/>
          <w:sz w:val="24"/>
          <w:szCs w:val="24"/>
        </w:rPr>
        <w:t xml:space="preserve">Муниципальному заказчику - администрации муниципального образования Сосновское сельское поселение муниципального образования Приозерский  муниципальный район Ленинградской области: </w:t>
      </w:r>
    </w:p>
    <w:p w:rsidR="00A23B4E" w:rsidRDefault="00A23B4E" w:rsidP="00A23B4E">
      <w:pPr>
        <w:widowControl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rFonts w:eastAsia="Times New Roman"/>
          <w:lang w:eastAsia="ru-RU"/>
        </w:rPr>
      </w:pPr>
      <w:r>
        <w:rPr>
          <w:rStyle w:val="FontStyle13"/>
          <w:sz w:val="24"/>
          <w:szCs w:val="24"/>
        </w:rPr>
        <w:t>4.1.</w:t>
      </w:r>
      <w:r>
        <w:rPr>
          <w:rFonts w:eastAsia="Times New Roman"/>
          <w:lang w:eastAsia="ru-RU"/>
        </w:rPr>
        <w:t xml:space="preserve"> В течение пятнадцати рабочих дней направить уведомление участникам конкурса о результатах проведения конкурса.</w:t>
      </w:r>
    </w:p>
    <w:p w:rsidR="00A23B4E" w:rsidRDefault="00A23B4E" w:rsidP="00A23B4E">
      <w:pPr>
        <w:widowControl/>
        <w:suppressAutoHyphens w:val="0"/>
        <w:autoSpaceDE w:val="0"/>
        <w:autoSpaceDN w:val="0"/>
        <w:adjustRightInd w:val="0"/>
        <w:spacing w:before="0" w:after="0"/>
        <w:ind w:firstLine="540"/>
        <w:jc w:val="both"/>
      </w:pPr>
      <w:r>
        <w:rPr>
          <w:rFonts w:eastAsia="Times New Roman"/>
          <w:lang w:eastAsia="ru-RU"/>
        </w:rPr>
        <w:t xml:space="preserve">4.2. В соответствии с пунктами </w:t>
      </w:r>
      <w:r>
        <w:t>2.1.5 и 2.1.6 проекта Концессионного соглашения</w:t>
      </w:r>
      <w:r>
        <w:rPr>
          <w:rStyle w:val="FontStyle13"/>
          <w:sz w:val="24"/>
          <w:szCs w:val="24"/>
        </w:rPr>
        <w:t xml:space="preserve"> направить </w:t>
      </w:r>
      <w:r>
        <w:t>обществу с ограниченной ответственностью «</w:t>
      </w:r>
      <w:proofErr w:type="spellStart"/>
      <w:r>
        <w:t>ЛенСервисСтрой</w:t>
      </w:r>
      <w:proofErr w:type="spellEnd"/>
      <w:r>
        <w:t>» запрос информации:</w:t>
      </w:r>
    </w:p>
    <w:p w:rsidR="00A23B4E" w:rsidRDefault="00A23B4E" w:rsidP="00A23B4E">
      <w:pPr>
        <w:widowControl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>
        <w:t xml:space="preserve">1) не возбуждено ли против победителя конкурса  </w:t>
      </w:r>
      <w:r>
        <w:rPr>
          <w:lang w:eastAsia="ru-RU"/>
        </w:rPr>
        <w:t xml:space="preserve">какого-либо производства по делу об административном правонарушении, судебное производство или иной процесс, которые (решения по которым) по отдельности или в совокупности могут привести к </w:t>
      </w:r>
      <w:r>
        <w:rPr>
          <w:lang w:eastAsia="ru-RU"/>
        </w:rPr>
        <w:lastRenderedPageBreak/>
        <w:t>существенному неблагоприятному влиянию на способность Концессионера исполнить надлежащим образом свои обязательства в соответствии с концессионным соглашением;</w:t>
      </w:r>
    </w:p>
    <w:p w:rsidR="00A23B4E" w:rsidRDefault="00A23B4E" w:rsidP="00A23B4E">
      <w:pPr>
        <w:widowControl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2) об отсутствии каких-либо нарушений или </w:t>
      </w:r>
      <w:proofErr w:type="spellStart"/>
      <w:r>
        <w:rPr>
          <w:lang w:eastAsia="ru-RU"/>
        </w:rPr>
        <w:t>несоблюдений</w:t>
      </w:r>
      <w:proofErr w:type="spellEnd"/>
      <w:r>
        <w:rPr>
          <w:lang w:eastAsia="ru-RU"/>
        </w:rPr>
        <w:t xml:space="preserve"> судебных решений, решений и иных актов органов власти, имеющих обязательную силу, и требований применимого законодательства, которые по отдельности или в совокупности могут привести к существенному неблагоприятному влиянию на способность Концессионера исполнить надлежащим образом свои обязательства в соответствии с концессионным соглашением.</w:t>
      </w:r>
    </w:p>
    <w:p w:rsidR="00A23B4E" w:rsidRDefault="00A23B4E" w:rsidP="00A23B4E">
      <w:pPr>
        <w:widowControl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lang w:eastAsia="ru-RU"/>
        </w:rPr>
      </w:pPr>
      <w:r>
        <w:rPr>
          <w:rStyle w:val="FontStyle13"/>
          <w:sz w:val="24"/>
          <w:szCs w:val="24"/>
        </w:rPr>
        <w:t xml:space="preserve">4.3. Направить </w:t>
      </w:r>
      <w:r>
        <w:t>обществу с ограниченной ответственностью «</w:t>
      </w:r>
      <w:proofErr w:type="spellStart"/>
      <w:r>
        <w:t>ЛенСервисСтрой</w:t>
      </w:r>
      <w:proofErr w:type="spellEnd"/>
      <w:r>
        <w:t xml:space="preserve">» </w:t>
      </w:r>
      <w:r>
        <w:rPr>
          <w:lang w:eastAsia="ru-RU"/>
        </w:rPr>
        <w:t>ИНН 4712023326</w:t>
      </w:r>
      <w:r>
        <w:t xml:space="preserve"> КПП 471201001 ОГРН 1114712000105 </w:t>
      </w:r>
      <w:r>
        <w:rPr>
          <w:color w:val="000000"/>
        </w:rPr>
        <w:t xml:space="preserve">экземпляр Протокола №4 от 06 октября 2017 года </w:t>
      </w:r>
      <w:r>
        <w:t>рассмотрения и оценки конкурсных предложений участников конкурса № 231216/0457429/01, проект концессионного соглашения в соответствии с условиями, содержащимися в представленном им конкурсном предложении.</w:t>
      </w:r>
    </w:p>
    <w:p w:rsidR="00A23B4E" w:rsidRDefault="00A23B4E" w:rsidP="00A23B4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Times New Roman"/>
          <w:lang w:eastAsia="ru-RU"/>
        </w:rPr>
      </w:pPr>
      <w:r>
        <w:t>Обществу с ограниченной ответственностью «</w:t>
      </w:r>
      <w:proofErr w:type="spellStart"/>
      <w:r>
        <w:t>ЛенСервисСтрой</w:t>
      </w:r>
      <w:proofErr w:type="spellEnd"/>
      <w:r>
        <w:t>»:</w:t>
      </w:r>
    </w:p>
    <w:p w:rsidR="00A23B4E" w:rsidRDefault="00A23B4E" w:rsidP="00A23B4E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Times New Roman"/>
          <w:lang w:eastAsia="ru-RU"/>
        </w:rPr>
      </w:pPr>
      <w:r>
        <w:t xml:space="preserve">Не позднее 15 ноября 2017 года предоставить обеспечение исполнения обязательств по концессионному соглашению в виде безотзывной банковской гарантии. </w:t>
      </w:r>
      <w:proofErr w:type="gramStart"/>
      <w:r>
        <w:t xml:space="preserve">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систем», со сроком начала действия – не позднее </w:t>
      </w:r>
      <w:r>
        <w:rPr>
          <w:i/>
        </w:rPr>
        <w:t>90 (девяноста) рабочих дней</w:t>
      </w:r>
      <w:r>
        <w:t xml:space="preserve"> с даты подписания концессионного соглашения</w:t>
      </w:r>
      <w:proofErr w:type="gramEnd"/>
      <w:r>
        <w:t xml:space="preserve"> </w:t>
      </w:r>
      <w:proofErr w:type="gramStart"/>
      <w:r>
        <w:t>и действующей в течение 3 (трех) лет с даты вступления его в силу.</w:t>
      </w:r>
      <w:proofErr w:type="gramEnd"/>
      <w:r>
        <w:t xml:space="preserve"> Размер банковской гарантии – 5 000 000 (пять миллионов) рублей на каждый год действия банковской гарантии. Лимит ответственности гаранта на весь срок действия гарантии – 15 000 000 (пятнадцать миллионов) рублей, информацию в соответствии с запросом (п. 4.2 настоящего Постановления)</w:t>
      </w:r>
    </w:p>
    <w:p w:rsidR="00A23B4E" w:rsidRDefault="00A23B4E" w:rsidP="00A23B4E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Times New Roman"/>
          <w:lang w:eastAsia="ru-RU"/>
        </w:rPr>
      </w:pPr>
      <w:r>
        <w:t>Не позднее 16 ноября 2017 года подписать концессионное соглашение.</w:t>
      </w:r>
    </w:p>
    <w:p w:rsidR="00A23B4E" w:rsidRDefault="00A23B4E" w:rsidP="00A23B4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ind w:left="0" w:firstLine="567"/>
        <w:jc w:val="both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Контроль за</w:t>
      </w:r>
      <w:proofErr w:type="gramEnd"/>
      <w:r>
        <w:rPr>
          <w:rStyle w:val="FontStyle13"/>
          <w:sz w:val="24"/>
          <w:szCs w:val="24"/>
        </w:rPr>
        <w:t xml:space="preserve"> исполнением настоящего постановления оставляю за собой.</w:t>
      </w:r>
    </w:p>
    <w:p w:rsidR="00A23B4E" w:rsidRDefault="00A23B4E" w:rsidP="00A23B4E">
      <w:pPr>
        <w:pStyle w:val="Style7"/>
        <w:widowControl/>
        <w:spacing w:line="240" w:lineRule="auto"/>
        <w:ind w:left="634"/>
        <w:rPr>
          <w:rStyle w:val="FontStyle13"/>
          <w:sz w:val="24"/>
          <w:szCs w:val="24"/>
        </w:rPr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  <w:r>
        <w:t>Глава администрации МО</w:t>
      </w:r>
    </w:p>
    <w:p w:rsidR="00A23B4E" w:rsidRDefault="00A23B4E" w:rsidP="00A23B4E">
      <w:pPr>
        <w:spacing w:before="0" w:after="0"/>
      </w:pPr>
      <w:r>
        <w:t>Сосновское сельское поселение:                                                  С.М. Минич</w:t>
      </w: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p w:rsidR="00A23B4E" w:rsidRDefault="00A23B4E" w:rsidP="00A23B4E">
      <w:pPr>
        <w:spacing w:before="0" w:after="0"/>
      </w:pPr>
    </w:p>
    <w:sectPr w:rsidR="00A23B4E" w:rsidSect="00E6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1CB"/>
    <w:multiLevelType w:val="hybridMultilevel"/>
    <w:tmpl w:val="E2DCAC26"/>
    <w:lvl w:ilvl="0" w:tplc="AAF4CF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44CE2"/>
    <w:multiLevelType w:val="multilevel"/>
    <w:tmpl w:val="7F5EC078"/>
    <w:lvl w:ilvl="0">
      <w:start w:val="5"/>
      <w:numFmt w:val="decimal"/>
      <w:lvlText w:val="%1."/>
      <w:lvlJc w:val="left"/>
      <w:pPr>
        <w:ind w:left="450" w:hanging="450"/>
      </w:pPr>
      <w:rPr>
        <w:rFonts w:eastAsia="SimSu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SimSu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B4E"/>
    <w:rsid w:val="00A23B4E"/>
    <w:rsid w:val="00E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4E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3B4E"/>
    <w:pPr>
      <w:keepNext/>
      <w:widowControl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4E"/>
    <w:rPr>
      <w:rFonts w:ascii="Arial" w:eastAsia="SimSun" w:hAnsi="Arial" w:cs="Arial"/>
      <w:b/>
      <w:bCs/>
      <w:kern w:val="2"/>
      <w:sz w:val="32"/>
      <w:szCs w:val="32"/>
      <w:lang w:eastAsia="ar-SA"/>
    </w:rPr>
  </w:style>
  <w:style w:type="paragraph" w:customStyle="1" w:styleId="Style7">
    <w:name w:val="Style7"/>
    <w:basedOn w:val="a"/>
    <w:rsid w:val="00A23B4E"/>
    <w:pPr>
      <w:suppressAutoHyphens w:val="0"/>
      <w:autoSpaceDE w:val="0"/>
      <w:autoSpaceDN w:val="0"/>
      <w:adjustRightInd w:val="0"/>
      <w:spacing w:before="0" w:after="0" w:line="254" w:lineRule="exact"/>
      <w:ind w:firstLine="662"/>
      <w:jc w:val="both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locked/>
    <w:rsid w:val="00A23B4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B4E"/>
    <w:pPr>
      <w:shd w:val="clear" w:color="auto" w:fill="FFFFFF"/>
      <w:suppressAutoHyphens w:val="0"/>
      <w:spacing w:before="420"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A23B4E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23B4E"/>
    <w:pPr>
      <w:shd w:val="clear" w:color="auto" w:fill="FFFFFF"/>
      <w:suppressAutoHyphens w:val="0"/>
      <w:spacing w:before="300" w:after="0" w:line="320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13">
    <w:name w:val="Font Style13"/>
    <w:rsid w:val="00A23B4E"/>
    <w:rPr>
      <w:rFonts w:ascii="Times New Roman" w:hAnsi="Times New Roman" w:cs="Times New Roman" w:hint="default"/>
      <w:sz w:val="22"/>
      <w:szCs w:val="22"/>
    </w:rPr>
  </w:style>
  <w:style w:type="character" w:customStyle="1" w:styleId="29">
    <w:name w:val="Основной текст (2) + 9"/>
    <w:aliases w:val="5 pt,Полужирный"/>
    <w:rsid w:val="00A23B4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23B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4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>Krokoz™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2017-10-10T08:01:00Z</dcterms:created>
  <dcterms:modified xsi:type="dcterms:W3CDTF">2017-10-10T08:02:00Z</dcterms:modified>
</cp:coreProperties>
</file>