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61" w:rsidRDefault="00F71E61" w:rsidP="00B93FD1">
      <w:pPr>
        <w:pStyle w:val="3"/>
        <w:spacing w:before="0" w:beforeAutospacing="0" w:after="0" w:afterAutospacing="0"/>
        <w:jc w:val="center"/>
        <w:rPr>
          <w:sz w:val="28"/>
          <w:szCs w:val="28"/>
        </w:rPr>
      </w:pP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РОССИЙСКАЯ ФЕДЕРАЦИЯ</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ЛЕНИНГРАДСКАЯ ОБЛАСТЬ</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ТОСНЕНСКИЙ РАЙОН</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УЛЬЯНОВСКОЕ ГОРОДСКОЕ ПОСЕЛЕНИЕ</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СОВЕТ ДЕПУТАТОВ ТРЕТЬЕГО СОЗЫВА</w:t>
      </w:r>
    </w:p>
    <w:p w:rsidR="00F71E61" w:rsidRPr="00F71E61" w:rsidRDefault="00E205F3"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СОРОКОВОЕ ЗАСЕДАНИЕ</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1E61">
        <w:rPr>
          <w:rFonts w:ascii="Times New Roman" w:eastAsia="Times New Roman" w:hAnsi="Times New Roman" w:cs="Times New Roman"/>
          <w:b/>
          <w:sz w:val="28"/>
          <w:szCs w:val="28"/>
          <w:lang w:eastAsia="ru-RU"/>
        </w:rPr>
        <w:t>РЕШЕНИЕ</w:t>
      </w:r>
    </w:p>
    <w:p w:rsidR="00F71E61" w:rsidRPr="00F71E61" w:rsidRDefault="00F71E61" w:rsidP="00F71E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1E61" w:rsidRPr="00F71E61" w:rsidRDefault="00174E2B" w:rsidP="00F71E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F71E61" w:rsidRPr="00F71E6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11</w:t>
      </w:r>
      <w:r w:rsidR="00F71E61" w:rsidRPr="00F71E61">
        <w:rPr>
          <w:rFonts w:ascii="Times New Roman" w:eastAsia="Times New Roman" w:hAnsi="Times New Roman" w:cs="Times New Roman"/>
          <w:b/>
          <w:sz w:val="28"/>
          <w:szCs w:val="28"/>
          <w:lang w:eastAsia="ru-RU"/>
        </w:rPr>
        <w:t>.2017</w:t>
      </w:r>
      <w:r w:rsidR="00F71E61" w:rsidRPr="00F71E61">
        <w:rPr>
          <w:rFonts w:ascii="Times New Roman" w:eastAsia="Times New Roman" w:hAnsi="Times New Roman" w:cs="Times New Roman"/>
          <w:b/>
          <w:sz w:val="28"/>
          <w:szCs w:val="28"/>
          <w:lang w:eastAsia="ru-RU"/>
        </w:rPr>
        <w:tab/>
        <w:t xml:space="preserve"> № </w:t>
      </w:r>
      <w:r w:rsidR="00207BD6">
        <w:rPr>
          <w:rFonts w:ascii="Times New Roman" w:eastAsia="Times New Roman" w:hAnsi="Times New Roman" w:cs="Times New Roman"/>
          <w:b/>
          <w:sz w:val="28"/>
          <w:szCs w:val="28"/>
          <w:lang w:eastAsia="ru-RU"/>
        </w:rPr>
        <w:t>119</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Об утверждении Порядк</w:t>
      </w:r>
      <w:r>
        <w:rPr>
          <w:rFonts w:ascii="Times New Roman" w:eastAsia="Times New Roman" w:hAnsi="Times New Roman" w:cs="Times New Roman"/>
          <w:sz w:val="24"/>
          <w:szCs w:val="24"/>
          <w:lang w:eastAsia="ru-RU"/>
        </w:rPr>
        <w:t xml:space="preserve">а </w:t>
      </w:r>
      <w:r w:rsidRPr="00F71E61">
        <w:rPr>
          <w:rFonts w:ascii="Times New Roman" w:eastAsia="Times New Roman" w:hAnsi="Times New Roman" w:cs="Times New Roman"/>
          <w:sz w:val="24"/>
          <w:szCs w:val="24"/>
          <w:lang w:eastAsia="ru-RU"/>
        </w:rPr>
        <w:t xml:space="preserve">предоставления во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владение и (или) в пользование объектов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имущества, </w:t>
      </w:r>
      <w:proofErr w:type="gramStart"/>
      <w:r w:rsidRPr="00F71E61">
        <w:rPr>
          <w:rFonts w:ascii="Times New Roman" w:eastAsia="Times New Roman" w:hAnsi="Times New Roman" w:cs="Times New Roman"/>
          <w:sz w:val="24"/>
          <w:szCs w:val="24"/>
          <w:lang w:eastAsia="ru-RU"/>
        </w:rPr>
        <w:t>включенных</w:t>
      </w:r>
      <w:proofErr w:type="gramEnd"/>
      <w:r w:rsidRPr="00F71E61">
        <w:rPr>
          <w:rFonts w:ascii="Times New Roman" w:eastAsia="Times New Roman" w:hAnsi="Times New Roman" w:cs="Times New Roman"/>
          <w:sz w:val="24"/>
          <w:szCs w:val="24"/>
          <w:lang w:eastAsia="ru-RU"/>
        </w:rPr>
        <w:t xml:space="preserve"> в перечень муниципального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имущества, предназначенного для предоставления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во владение и (или пользование) субъектам малого и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среднего предпринимательства и организациям, образующим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инфраструктуру поддержки субъектов малого и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среднего предпринимательства</w:t>
      </w:r>
    </w:p>
    <w:p w:rsidR="00F71E61" w:rsidRPr="00F71E61" w:rsidRDefault="00F71E61" w:rsidP="00F71E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1E61" w:rsidRPr="00F71E61" w:rsidRDefault="00F71E61" w:rsidP="00F96F5B">
      <w:pPr>
        <w:spacing w:after="0" w:line="240" w:lineRule="auto"/>
        <w:jc w:val="both"/>
        <w:rPr>
          <w:rFonts w:ascii="Times New Roman" w:eastAsia="Times New Roman" w:hAnsi="Times New Roman" w:cs="Arial"/>
          <w:sz w:val="24"/>
          <w:szCs w:val="24"/>
          <w:lang w:eastAsia="ru-RU"/>
        </w:rPr>
      </w:pPr>
      <w:r w:rsidRPr="00F71E61">
        <w:rPr>
          <w:rFonts w:ascii="Arial" w:eastAsia="Times New Roman" w:hAnsi="Arial" w:cs="Arial"/>
          <w:b/>
          <w:color w:val="000000"/>
          <w:spacing w:val="-2"/>
          <w:sz w:val="24"/>
          <w:szCs w:val="24"/>
          <w:lang w:eastAsia="ru-RU"/>
        </w:rPr>
        <w:tab/>
      </w:r>
      <w:r w:rsidRPr="00F71E61">
        <w:rPr>
          <w:rFonts w:ascii="Times New Roman" w:eastAsia="Times New Roman" w:hAnsi="Times New Roman" w:cs="Arial"/>
          <w:sz w:val="24"/>
          <w:szCs w:val="24"/>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0378F4" w:rsidRPr="000378F4">
        <w:rPr>
          <w:rFonts w:ascii="Times New Roman" w:eastAsia="Times New Roman" w:hAnsi="Times New Roman" w:cs="Arial"/>
          <w:sz w:val="24"/>
          <w:szCs w:val="24"/>
          <w:lang w:eastAsia="ru-RU"/>
        </w:rPr>
        <w:t>Федеральным законом «Об общих принципах организации местного самоуправления в Российской Федерации» от 06.10.2003 г. № 131-ФЗ</w:t>
      </w:r>
      <w:r w:rsidR="000378F4">
        <w:rPr>
          <w:rFonts w:ascii="Times New Roman" w:eastAsia="Times New Roman" w:hAnsi="Times New Roman" w:cs="Arial"/>
          <w:sz w:val="24"/>
          <w:szCs w:val="24"/>
          <w:lang w:eastAsia="ru-RU"/>
        </w:rPr>
        <w:t xml:space="preserve">, </w:t>
      </w:r>
      <w:r w:rsidRPr="00F71E61">
        <w:rPr>
          <w:rFonts w:ascii="Times New Roman" w:eastAsia="Times New Roman" w:hAnsi="Times New Roman" w:cs="Arial"/>
          <w:sz w:val="24"/>
          <w:szCs w:val="24"/>
          <w:lang w:eastAsia="ru-RU"/>
        </w:rPr>
        <w:t>решением Совета депутатов Ульяновского городского поселения Тосненского района Ленинградской области от 20.02.2017 № 95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w:t>
      </w:r>
      <w:r w:rsidRPr="00F71E61">
        <w:rPr>
          <w:rFonts w:ascii="Times New Roman" w:eastAsia="Times New Roman" w:hAnsi="Times New Roman" w:cs="Arial"/>
          <w:bCs/>
          <w:sz w:val="24"/>
          <w:szCs w:val="24"/>
          <w:lang w:eastAsia="ru-RU"/>
        </w:rPr>
        <w:t xml:space="preserve">убъектам малого и среднего предпринимательства и организациям, </w:t>
      </w:r>
      <w:r w:rsidR="00AA628C" w:rsidRPr="00F71E61">
        <w:rPr>
          <w:rFonts w:ascii="Times New Roman" w:eastAsia="Times New Roman" w:hAnsi="Times New Roman" w:cs="Arial"/>
          <w:sz w:val="24"/>
          <w:szCs w:val="24"/>
          <w:lang w:eastAsia="ru-RU"/>
        </w:rPr>
        <w:t>решением Совета депутатов Ульяновского городского поселения Тосненского района Ленинградской области от</w:t>
      </w:r>
      <w:r w:rsidR="00AA628C" w:rsidRPr="00F71E61">
        <w:rPr>
          <w:rFonts w:ascii="Times New Roman" w:eastAsia="Times New Roman" w:hAnsi="Times New Roman" w:cs="Arial"/>
          <w:bCs/>
          <w:sz w:val="24"/>
          <w:szCs w:val="24"/>
          <w:lang w:eastAsia="ru-RU"/>
        </w:rPr>
        <w:t xml:space="preserve"> </w:t>
      </w:r>
      <w:r w:rsidR="00AA628C">
        <w:rPr>
          <w:rFonts w:ascii="Times New Roman" w:eastAsia="Times New Roman" w:hAnsi="Times New Roman" w:cs="Arial"/>
          <w:bCs/>
          <w:sz w:val="24"/>
          <w:szCs w:val="24"/>
          <w:lang w:eastAsia="ru-RU"/>
        </w:rPr>
        <w:t xml:space="preserve">26.07.2017 № 110 «Об </w:t>
      </w:r>
      <w:r w:rsidR="00AA628C" w:rsidRPr="00AA628C">
        <w:rPr>
          <w:rFonts w:ascii="Times New Roman" w:eastAsia="Times New Roman" w:hAnsi="Times New Roman" w:cs="Times New Roman"/>
          <w:sz w:val="24"/>
          <w:szCs w:val="24"/>
          <w:lang w:eastAsia="ru-RU"/>
        </w:rPr>
        <w:t xml:space="preserve">утверждении перечня муниципального имущества Ульяновского городского поселения Тосненского района Ленинградской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w:t>
      </w:r>
      <w:r w:rsidR="00AA628C" w:rsidRPr="00AA628C">
        <w:rPr>
          <w:rFonts w:ascii="Times New Roman" w:eastAsia="Times New Roman" w:hAnsi="Times New Roman" w:cs="Times New Roman"/>
          <w:bCs/>
          <w:sz w:val="24"/>
          <w:szCs w:val="24"/>
          <w:lang w:eastAsia="ru-RU"/>
        </w:rPr>
        <w:t xml:space="preserve">субъектам </w:t>
      </w:r>
      <w:r w:rsidR="00AA628C" w:rsidRPr="00AA628C">
        <w:rPr>
          <w:rFonts w:ascii="Times New Roman" w:eastAsia="Calibri" w:hAnsi="Times New Roman" w:cs="Times New Roman"/>
          <w:bCs/>
          <w:sz w:val="24"/>
          <w:szCs w:val="24"/>
        </w:rPr>
        <w:t>малого и среднего предпринимательства и организациям</w:t>
      </w:r>
      <w:r w:rsidR="00AA628C">
        <w:rPr>
          <w:rFonts w:ascii="Times New Roman" w:eastAsia="Calibri" w:hAnsi="Times New Roman" w:cs="Times New Roman"/>
          <w:bCs/>
          <w:sz w:val="24"/>
          <w:szCs w:val="24"/>
        </w:rPr>
        <w:t xml:space="preserve">», </w:t>
      </w:r>
      <w:r w:rsidRPr="00F71E61">
        <w:rPr>
          <w:rFonts w:ascii="Times New Roman" w:eastAsia="Times New Roman" w:hAnsi="Times New Roman" w:cs="Arial"/>
          <w:bCs/>
          <w:sz w:val="24"/>
          <w:szCs w:val="24"/>
          <w:lang w:eastAsia="ru-RU"/>
        </w:rPr>
        <w:t>Совет депутатов Ульяновского городского поселения</w:t>
      </w:r>
      <w:r w:rsidRPr="00F71E61">
        <w:rPr>
          <w:rFonts w:ascii="Times New Roman" w:eastAsia="Times New Roman" w:hAnsi="Times New Roman" w:cs="Arial"/>
          <w:sz w:val="24"/>
          <w:szCs w:val="24"/>
          <w:lang w:eastAsia="ru-RU"/>
        </w:rPr>
        <w:t xml:space="preserve"> Тосненского района Ленинградской области</w:t>
      </w:r>
    </w:p>
    <w:p w:rsidR="00F71E61" w:rsidRPr="00F71E61" w:rsidRDefault="00F71E61" w:rsidP="00F71E61">
      <w:pPr>
        <w:widowControl w:val="0"/>
        <w:shd w:val="clear" w:color="auto" w:fill="FFFFFF"/>
        <w:autoSpaceDE w:val="0"/>
        <w:autoSpaceDN w:val="0"/>
        <w:adjustRightInd w:val="0"/>
        <w:spacing w:after="0" w:line="240" w:lineRule="auto"/>
        <w:rPr>
          <w:rFonts w:ascii="Times New Roman" w:eastAsia="Times New Roman" w:hAnsi="Times New Roman" w:cs="Times New Roman"/>
          <w:caps/>
          <w:spacing w:val="20"/>
          <w:sz w:val="24"/>
          <w:szCs w:val="24"/>
          <w:lang w:eastAsia="ru-RU"/>
        </w:rPr>
      </w:pPr>
      <w:r w:rsidRPr="00F71E61">
        <w:rPr>
          <w:rFonts w:ascii="Times New Roman" w:eastAsia="Times New Roman" w:hAnsi="Times New Roman" w:cs="Times New Roman"/>
          <w:caps/>
          <w:spacing w:val="20"/>
          <w:sz w:val="24"/>
          <w:szCs w:val="24"/>
          <w:lang w:eastAsia="ru-RU"/>
        </w:rPr>
        <w:t>решил:</w:t>
      </w:r>
    </w:p>
    <w:p w:rsidR="00F71E61" w:rsidRPr="00F71E61" w:rsidRDefault="00F71E61" w:rsidP="00F71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ab/>
        <w:t xml:space="preserve">1. Утвердить </w:t>
      </w:r>
      <w:r w:rsidR="00F96F5B">
        <w:rPr>
          <w:rFonts w:ascii="Times New Roman" w:eastAsia="Times New Roman" w:hAnsi="Times New Roman" w:cs="Times New Roman"/>
          <w:sz w:val="24"/>
          <w:szCs w:val="24"/>
          <w:lang w:eastAsia="ru-RU"/>
        </w:rPr>
        <w:t xml:space="preserve">Порядок </w:t>
      </w:r>
      <w:r w:rsidR="00F96F5B" w:rsidRPr="00F71E61">
        <w:rPr>
          <w:rFonts w:ascii="Times New Roman" w:eastAsia="Times New Roman" w:hAnsi="Times New Roman" w:cs="Times New Roman"/>
          <w:sz w:val="24"/>
          <w:szCs w:val="24"/>
          <w:lang w:eastAsia="ru-RU"/>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1E61">
        <w:rPr>
          <w:rFonts w:ascii="Times New Roman" w:eastAsia="Times New Roman" w:hAnsi="Times New Roman" w:cs="Times New Roman"/>
          <w:sz w:val="24"/>
          <w:szCs w:val="24"/>
          <w:lang w:eastAsia="ru-RU"/>
        </w:rPr>
        <w:t xml:space="preserve"> согласно приложению.</w:t>
      </w:r>
    </w:p>
    <w:p w:rsidR="00F71E61" w:rsidRPr="00F71E61" w:rsidRDefault="00F71E61" w:rsidP="00F71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ab/>
        <w:t>2. Опубликовать настоящее решение в</w:t>
      </w:r>
      <w:r w:rsidRPr="00F71E61">
        <w:rPr>
          <w:rFonts w:ascii="Times New Roman" w:eastAsia="Times New Roman" w:hAnsi="Times New Roman" w:cs="Times New Roman"/>
          <w:sz w:val="24"/>
          <w:szCs w:val="28"/>
          <w:lang w:eastAsia="ru-RU"/>
        </w:rPr>
        <w:t xml:space="preserve"> сетевом издании «ЛЕНОБЛИНФОРМ»</w:t>
      </w:r>
      <w:r w:rsidR="00501B08">
        <w:rPr>
          <w:rFonts w:ascii="Times New Roman" w:eastAsia="Times New Roman" w:hAnsi="Times New Roman" w:cs="Times New Roman"/>
          <w:sz w:val="24"/>
          <w:szCs w:val="28"/>
          <w:lang w:eastAsia="ru-RU"/>
        </w:rPr>
        <w:t xml:space="preserve"> и</w:t>
      </w:r>
      <w:r w:rsidRPr="00F71E61">
        <w:rPr>
          <w:rFonts w:ascii="Times New Roman" w:eastAsia="Times New Roman" w:hAnsi="Times New Roman" w:cs="Times New Roman"/>
          <w:sz w:val="24"/>
          <w:szCs w:val="24"/>
          <w:lang w:eastAsia="ru-RU"/>
        </w:rPr>
        <w:t xml:space="preserve"> на официальном сайте администрации </w:t>
      </w:r>
      <w:hyperlink r:id="rId4" w:history="1">
        <w:r w:rsidRPr="00F71E61">
          <w:rPr>
            <w:rFonts w:ascii="Times New Roman" w:eastAsia="Times New Roman" w:hAnsi="Times New Roman" w:cs="Times New Roman"/>
            <w:color w:val="0000FF"/>
            <w:sz w:val="24"/>
            <w:szCs w:val="24"/>
            <w:u w:val="single"/>
            <w:lang w:eastAsia="ru-RU"/>
          </w:rPr>
          <w:t>www.admsablino.ru</w:t>
        </w:r>
      </w:hyperlink>
      <w:r w:rsidR="00501B08">
        <w:rPr>
          <w:rFonts w:ascii="Times New Roman" w:eastAsia="Times New Roman" w:hAnsi="Times New Roman" w:cs="Times New Roman"/>
          <w:color w:val="0000FF"/>
          <w:sz w:val="24"/>
          <w:szCs w:val="24"/>
          <w:u w:val="single"/>
          <w:lang w:eastAsia="ru-RU"/>
        </w:rPr>
        <w:t>.</w:t>
      </w:r>
    </w:p>
    <w:p w:rsidR="00F71E61" w:rsidRPr="00F71E61" w:rsidRDefault="00F71E61" w:rsidP="00F71E61">
      <w:pPr>
        <w:shd w:val="clear" w:color="auto" w:fill="FFFFFF"/>
        <w:spacing w:after="-1" w:line="315" w:lineRule="atLeast"/>
        <w:ind w:firstLine="567"/>
        <w:jc w:val="both"/>
        <w:textAlignment w:val="baseline"/>
        <w:rPr>
          <w:rFonts w:ascii="Times New Roman" w:eastAsia="Times New Roman" w:hAnsi="Times New Roman" w:cs="Times New Roman"/>
          <w:sz w:val="24"/>
          <w:szCs w:val="24"/>
          <w:lang w:eastAsia="ru-RU"/>
        </w:rPr>
      </w:pPr>
      <w:r w:rsidRPr="00F71E61">
        <w:rPr>
          <w:rFonts w:ascii="Times New Roman" w:eastAsia="Calibri" w:hAnsi="Times New Roman" w:cs="Times New Roman"/>
          <w:bCs/>
          <w:sz w:val="24"/>
          <w:szCs w:val="24"/>
        </w:rPr>
        <w:tab/>
      </w:r>
      <w:r w:rsidR="00501B08">
        <w:rPr>
          <w:rFonts w:ascii="Times New Roman" w:eastAsia="Calibri" w:hAnsi="Times New Roman" w:cs="Times New Roman"/>
          <w:bCs/>
          <w:sz w:val="24"/>
          <w:szCs w:val="24"/>
        </w:rPr>
        <w:t>3</w:t>
      </w:r>
      <w:r w:rsidRPr="00F71E61">
        <w:rPr>
          <w:rFonts w:ascii="Times New Roman" w:eastAsia="Times New Roman" w:hAnsi="Times New Roman" w:cs="Times New Roman"/>
          <w:sz w:val="24"/>
          <w:szCs w:val="24"/>
          <w:lang w:eastAsia="ru-RU"/>
        </w:rPr>
        <w:t>. Настоящее решение вступает в силу со дня официального опубликования.</w:t>
      </w:r>
    </w:p>
    <w:p w:rsidR="00174E2B" w:rsidRDefault="00174E2B" w:rsidP="00F71E61">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F71E61" w:rsidRPr="00F71E61" w:rsidRDefault="00F71E61" w:rsidP="00F71E61">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sectPr w:rsidR="00F71E61" w:rsidRPr="00F71E61" w:rsidSect="00174E2B">
          <w:pgSz w:w="11906" w:h="16838"/>
          <w:pgMar w:top="567" w:right="851" w:bottom="426" w:left="1701" w:header="709" w:footer="709" w:gutter="0"/>
          <w:cols w:space="708"/>
          <w:docGrid w:linePitch="360"/>
        </w:sectPr>
      </w:pPr>
      <w:r w:rsidRPr="00F71E61">
        <w:rPr>
          <w:rFonts w:ascii="Times New Roman" w:eastAsia="Times New Roman" w:hAnsi="Times New Roman" w:cs="Times New Roman"/>
          <w:sz w:val="24"/>
          <w:szCs w:val="24"/>
          <w:lang w:eastAsia="ru-RU"/>
        </w:rPr>
        <w:t xml:space="preserve">Глава Ульяновского городского поселения   </w:t>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t xml:space="preserve">Г.Г. </w:t>
      </w:r>
      <w:proofErr w:type="spellStart"/>
      <w:r w:rsidRPr="00F71E61">
        <w:rPr>
          <w:rFonts w:ascii="Times New Roman" w:eastAsia="Times New Roman" w:hAnsi="Times New Roman" w:cs="Times New Roman"/>
          <w:sz w:val="24"/>
          <w:szCs w:val="24"/>
          <w:lang w:eastAsia="ru-RU"/>
        </w:rPr>
        <w:t>Азовкин</w:t>
      </w:r>
      <w:proofErr w:type="spellEnd"/>
      <w:r w:rsidRPr="00F71E61">
        <w:rPr>
          <w:rFonts w:ascii="Times New Roman" w:eastAsia="Times New Roman" w:hAnsi="Times New Roman" w:cs="Times New Roman"/>
          <w:sz w:val="24"/>
          <w:szCs w:val="24"/>
          <w:lang w:eastAsia="ru-RU"/>
        </w:rPr>
        <w:t xml:space="preserve">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lastRenderedPageBreak/>
        <w:t xml:space="preserve">Приложение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t xml:space="preserve">к решению Совета депутатов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t xml:space="preserve">Ульяновского городского поселения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t xml:space="preserve">Тосненского района Ленинградской области  </w:t>
      </w:r>
    </w:p>
    <w:p w:rsidR="00F96F5B" w:rsidRPr="00F96F5B" w:rsidRDefault="00174E2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w:t>
      </w:r>
      <w:r w:rsidR="00F96F5B" w:rsidRPr="00F96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F96F5B" w:rsidRPr="00F96F5B">
        <w:rPr>
          <w:rFonts w:ascii="Times New Roman" w:eastAsia="Times New Roman" w:hAnsi="Times New Roman" w:cs="Times New Roman"/>
          <w:sz w:val="24"/>
          <w:szCs w:val="24"/>
          <w:lang w:eastAsia="ru-RU"/>
        </w:rPr>
        <w:t xml:space="preserve">.2017 № </w:t>
      </w:r>
      <w:r w:rsidR="00207BD6">
        <w:rPr>
          <w:rFonts w:ascii="Times New Roman" w:eastAsia="Times New Roman" w:hAnsi="Times New Roman" w:cs="Times New Roman"/>
          <w:sz w:val="24"/>
          <w:szCs w:val="24"/>
          <w:lang w:eastAsia="ru-RU"/>
        </w:rPr>
        <w:t>119</w:t>
      </w:r>
    </w:p>
    <w:p w:rsidR="00F96F5B" w:rsidRDefault="00F96F5B" w:rsidP="00F96F5B">
      <w:pPr>
        <w:pStyle w:val="3"/>
        <w:spacing w:before="0" w:beforeAutospacing="0" w:after="0" w:afterAutospacing="0"/>
        <w:rPr>
          <w:sz w:val="28"/>
          <w:szCs w:val="28"/>
        </w:rPr>
      </w:pPr>
    </w:p>
    <w:p w:rsidR="00B93FD1" w:rsidRPr="00A11B5E" w:rsidRDefault="00B93FD1" w:rsidP="00B93FD1">
      <w:pPr>
        <w:pStyle w:val="3"/>
        <w:spacing w:before="0" w:beforeAutospacing="0" w:after="0" w:afterAutospacing="0"/>
        <w:jc w:val="center"/>
        <w:rPr>
          <w:sz w:val="28"/>
          <w:szCs w:val="28"/>
        </w:rPr>
      </w:pPr>
      <w:r w:rsidRPr="00A11B5E">
        <w:rPr>
          <w:sz w:val="28"/>
          <w:szCs w:val="28"/>
        </w:rPr>
        <w:t xml:space="preserve">Порядок </w:t>
      </w:r>
    </w:p>
    <w:p w:rsidR="00E42ACA" w:rsidRPr="00A11B5E" w:rsidRDefault="00E42ACA" w:rsidP="00B93FD1">
      <w:pPr>
        <w:pStyle w:val="3"/>
        <w:spacing w:before="0" w:beforeAutospacing="0" w:after="0" w:afterAutospacing="0"/>
        <w:jc w:val="center"/>
        <w:rPr>
          <w:sz w:val="28"/>
          <w:szCs w:val="28"/>
        </w:rPr>
      </w:pPr>
      <w:r w:rsidRPr="00A11B5E">
        <w:rPr>
          <w:sz w:val="28"/>
          <w:szCs w:val="28"/>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3FD1" w:rsidRPr="00A11B5E" w:rsidRDefault="00B93FD1" w:rsidP="00B93FD1">
      <w:pPr>
        <w:pStyle w:val="3"/>
        <w:spacing w:before="0" w:beforeAutospacing="0" w:after="0" w:afterAutospacing="0"/>
        <w:jc w:val="center"/>
        <w:rPr>
          <w:rFonts w:ascii="Georgia" w:eastAsia="Times New Roman" w:hAnsi="Georgia"/>
        </w:rPr>
      </w:pPr>
    </w:p>
    <w:p w:rsidR="00E42ACA" w:rsidRDefault="00E42ACA" w:rsidP="00B93FD1">
      <w:pPr>
        <w:pStyle w:val="align-center"/>
        <w:spacing w:after="0"/>
        <w:rPr>
          <w:b/>
          <w:bCs/>
          <w:sz w:val="28"/>
          <w:szCs w:val="28"/>
        </w:rPr>
      </w:pPr>
      <w:r w:rsidRPr="00A11B5E">
        <w:rPr>
          <w:b/>
          <w:bCs/>
          <w:sz w:val="28"/>
          <w:szCs w:val="28"/>
        </w:rPr>
        <w:t>I. Общие положения</w:t>
      </w:r>
    </w:p>
    <w:p w:rsidR="00A11B5E" w:rsidRPr="00A11B5E" w:rsidRDefault="00A11B5E" w:rsidP="00B93FD1">
      <w:pPr>
        <w:pStyle w:val="align-center"/>
        <w:spacing w:after="0"/>
        <w:rPr>
          <w:sz w:val="28"/>
          <w:szCs w:val="28"/>
        </w:rPr>
      </w:pPr>
    </w:p>
    <w:p w:rsidR="00E42ACA" w:rsidRPr="00A11B5E" w:rsidRDefault="003D6FF1" w:rsidP="00F04E89">
      <w:pPr>
        <w:pStyle w:val="a3"/>
        <w:spacing w:after="0"/>
        <w:rPr>
          <w:sz w:val="28"/>
          <w:szCs w:val="28"/>
        </w:rPr>
      </w:pPr>
      <w:r w:rsidRPr="00A11B5E">
        <w:rPr>
          <w:sz w:val="28"/>
          <w:szCs w:val="28"/>
        </w:rPr>
        <w:tab/>
      </w:r>
      <w:r w:rsidR="00E42ACA" w:rsidRPr="00A11B5E">
        <w:rPr>
          <w:sz w:val="28"/>
          <w:szCs w:val="28"/>
        </w:rPr>
        <w:t xml:space="preserve">1.1. Настоящий Порядок устанавливает процедуру и условия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муниципального имущества, находящегося в собственности </w:t>
      </w:r>
      <w:r w:rsidR="00325C03" w:rsidRPr="00A11B5E">
        <w:rPr>
          <w:sz w:val="28"/>
          <w:szCs w:val="28"/>
        </w:rPr>
        <w:t>Ульяновского городского поселения Тосненского района Ленинградской области</w:t>
      </w:r>
      <w:r w:rsidR="00E42ACA" w:rsidRPr="00A11B5E">
        <w:rPr>
          <w:sz w:val="28"/>
          <w:szCs w:val="28"/>
        </w:rPr>
        <w:t xml:space="preserve">, и включенного в Перечень муниципального имущества (зданий, строений, сооружений и нежилых помещений), свободного от прав третьих лиц (за исключением имущественных прав субъектов малого и среднего предпринимательства), предназначенного для оказания имущественной поддержки субъектам МСП, утвержденный </w:t>
      </w:r>
      <w:r w:rsidR="00325C03" w:rsidRPr="00A11B5E">
        <w:rPr>
          <w:sz w:val="28"/>
          <w:szCs w:val="28"/>
        </w:rPr>
        <w:t xml:space="preserve">решением Совета депутатов </w:t>
      </w:r>
      <w:r w:rsidR="00E87FEA" w:rsidRPr="00A11B5E">
        <w:rPr>
          <w:sz w:val="28"/>
          <w:szCs w:val="28"/>
        </w:rPr>
        <w:t>Ульяновского городского поселения Тосненского района Ленинградской области</w:t>
      </w:r>
      <w:r w:rsidR="00E42ACA" w:rsidRPr="00A11B5E">
        <w:rPr>
          <w:sz w:val="28"/>
          <w:szCs w:val="28"/>
        </w:rPr>
        <w:t xml:space="preserve"> (далее – Перечень).</w:t>
      </w:r>
    </w:p>
    <w:p w:rsidR="003D6FF1" w:rsidRPr="00A11B5E" w:rsidRDefault="003D6FF1" w:rsidP="00F04E89">
      <w:pPr>
        <w:pStyle w:val="a3"/>
        <w:spacing w:after="0"/>
        <w:rPr>
          <w:sz w:val="28"/>
          <w:szCs w:val="28"/>
        </w:rPr>
      </w:pPr>
      <w:r w:rsidRPr="00A11B5E">
        <w:rPr>
          <w:sz w:val="28"/>
          <w:szCs w:val="28"/>
        </w:rPr>
        <w:tab/>
      </w:r>
      <w:r w:rsidR="00E42ACA" w:rsidRPr="00A11B5E">
        <w:rPr>
          <w:sz w:val="28"/>
          <w:szCs w:val="28"/>
        </w:rPr>
        <w:t xml:space="preserve">1.2. Действие настоящего Порядка распространяется на предоставление зданий, строений, сооружений и нежилых помещений, </w:t>
      </w:r>
      <w:r w:rsidR="00E62FE8">
        <w:rPr>
          <w:sz w:val="28"/>
          <w:szCs w:val="28"/>
        </w:rPr>
        <w:t xml:space="preserve">иного движимого имущества, </w:t>
      </w:r>
      <w:r w:rsidR="00E42ACA" w:rsidRPr="00A11B5E">
        <w:rPr>
          <w:sz w:val="28"/>
          <w:szCs w:val="28"/>
        </w:rPr>
        <w:t>включенных в Перечень (далее – объекты), во владение и (или) в пользование субъектам МСП.</w:t>
      </w:r>
    </w:p>
    <w:p w:rsidR="00E42ACA" w:rsidRPr="00A11B5E" w:rsidRDefault="003D6FF1" w:rsidP="00F04E89">
      <w:pPr>
        <w:pStyle w:val="a3"/>
        <w:spacing w:after="0"/>
        <w:rPr>
          <w:sz w:val="28"/>
          <w:szCs w:val="28"/>
        </w:rPr>
      </w:pPr>
      <w:r w:rsidRPr="00A11B5E">
        <w:rPr>
          <w:sz w:val="28"/>
          <w:szCs w:val="28"/>
        </w:rPr>
        <w:tab/>
      </w:r>
      <w:r w:rsidR="00E42ACA" w:rsidRPr="00A11B5E">
        <w:rPr>
          <w:sz w:val="28"/>
          <w:szCs w:val="28"/>
        </w:rPr>
        <w:t xml:space="preserve">1.3. Настоящий Порядок разработан в соответствии с Федеральными законами </w:t>
      </w:r>
      <w:hyperlink r:id="rId5" w:anchor="/document/99/901989534/" w:history="1">
        <w:r w:rsidR="00E42ACA" w:rsidRPr="00A11B5E">
          <w:rPr>
            <w:rStyle w:val="a4"/>
            <w:color w:val="auto"/>
            <w:sz w:val="28"/>
            <w:szCs w:val="28"/>
            <w:u w:val="none"/>
          </w:rPr>
          <w:t>от 26.07.2006 г. № 135-ФЗ</w:t>
        </w:r>
      </w:hyperlink>
      <w:r w:rsidR="00E42ACA" w:rsidRPr="00A11B5E">
        <w:rPr>
          <w:sz w:val="28"/>
          <w:szCs w:val="28"/>
        </w:rPr>
        <w:t xml:space="preserve"> «О защите конкуренции», </w:t>
      </w:r>
      <w:hyperlink r:id="rId6" w:anchor="/document/99/902053196/" w:history="1">
        <w:r w:rsidR="00E42ACA" w:rsidRPr="00A11B5E">
          <w:rPr>
            <w:rStyle w:val="a4"/>
            <w:color w:val="auto"/>
            <w:sz w:val="28"/>
            <w:szCs w:val="28"/>
            <w:u w:val="none"/>
          </w:rPr>
          <w:t>от 24.07.2007 г. № 209-ФЗ</w:t>
        </w:r>
      </w:hyperlink>
      <w:r w:rsidR="00E42ACA" w:rsidRPr="00A11B5E">
        <w:rPr>
          <w:sz w:val="28"/>
          <w:szCs w:val="28"/>
        </w:rPr>
        <w:t xml:space="preserve"> «О развитии малого и среднего предпринимательства в Российской Федерации», </w:t>
      </w:r>
      <w:hyperlink r:id="rId7" w:anchor="/document/99/902198925/" w:history="1">
        <w:r w:rsidR="00E42ACA" w:rsidRPr="00A11B5E">
          <w:rPr>
            <w:rStyle w:val="a4"/>
            <w:color w:val="auto"/>
            <w:sz w:val="28"/>
            <w:szCs w:val="28"/>
            <w:u w:val="none"/>
          </w:rPr>
          <w:t>Приказом Федеральной антимонопольной службы от 10.02.2010 г. № 67</w:t>
        </w:r>
      </w:hyperlink>
      <w:r w:rsidR="00E42ACA" w:rsidRPr="00A11B5E">
        <w:rPr>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F5D00" w:rsidRPr="00A11B5E">
        <w:rPr>
          <w:sz w:val="28"/>
          <w:szCs w:val="28"/>
        </w:rPr>
        <w:t xml:space="preserve">решением Совета депутатов Ульяновского городского поселения Тосненского района Ленинградской области от 30.03.2006 № 28 «О Положении об управлении и распоряжении </w:t>
      </w:r>
      <w:r w:rsidR="004F5D00" w:rsidRPr="00A11B5E">
        <w:rPr>
          <w:sz w:val="28"/>
          <w:szCs w:val="28"/>
        </w:rPr>
        <w:lastRenderedPageBreak/>
        <w:t>муниципальным имуществом Ульяновского городского поселения Тосненского района Ленинградской области»</w:t>
      </w:r>
      <w:r w:rsidR="00E42ACA" w:rsidRPr="00A11B5E">
        <w:rPr>
          <w:sz w:val="28"/>
          <w:szCs w:val="28"/>
        </w:rPr>
        <w:t>.</w:t>
      </w:r>
    </w:p>
    <w:p w:rsidR="0095267B" w:rsidRPr="00A11B5E" w:rsidRDefault="0095267B" w:rsidP="00F04E89">
      <w:pPr>
        <w:pStyle w:val="a3"/>
        <w:spacing w:after="0"/>
        <w:rPr>
          <w:sz w:val="28"/>
          <w:szCs w:val="28"/>
        </w:rPr>
      </w:pPr>
    </w:p>
    <w:p w:rsidR="00E42ACA" w:rsidRDefault="00E42ACA" w:rsidP="0095267B">
      <w:pPr>
        <w:pStyle w:val="align-center"/>
        <w:spacing w:after="0"/>
        <w:rPr>
          <w:b/>
          <w:bCs/>
          <w:sz w:val="28"/>
          <w:szCs w:val="28"/>
        </w:rPr>
      </w:pPr>
      <w:r w:rsidRPr="00A11B5E">
        <w:rPr>
          <w:b/>
          <w:bCs/>
          <w:sz w:val="28"/>
          <w:szCs w:val="28"/>
        </w:rPr>
        <w:t xml:space="preserve">II. </w:t>
      </w:r>
      <w:r w:rsidR="004D64F6">
        <w:rPr>
          <w:b/>
          <w:bCs/>
          <w:sz w:val="28"/>
          <w:szCs w:val="28"/>
        </w:rPr>
        <w:t>Порядок и у</w:t>
      </w:r>
      <w:r w:rsidRPr="00A11B5E">
        <w:rPr>
          <w:b/>
          <w:bCs/>
          <w:sz w:val="28"/>
          <w:szCs w:val="28"/>
        </w:rPr>
        <w:t>словия предоставления имущества</w:t>
      </w:r>
    </w:p>
    <w:p w:rsidR="00174E2B" w:rsidRPr="00A11B5E" w:rsidRDefault="00174E2B" w:rsidP="0095267B">
      <w:pPr>
        <w:pStyle w:val="align-center"/>
        <w:spacing w:after="0"/>
        <w:rPr>
          <w:sz w:val="28"/>
          <w:szCs w:val="28"/>
        </w:rPr>
      </w:pP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2.1. Объекты, включенные в Перечень, предоставляются в аренду субъектам МСП по результатам проведения аукциона</w:t>
      </w:r>
      <w:r w:rsidR="0009670E">
        <w:rPr>
          <w:sz w:val="28"/>
          <w:szCs w:val="28"/>
        </w:rPr>
        <w:t xml:space="preserve"> </w:t>
      </w:r>
      <w:r w:rsidRPr="00A11B5E">
        <w:rPr>
          <w:sz w:val="28"/>
          <w:szCs w:val="28"/>
        </w:rPr>
        <w:t xml:space="preserve">в соответствии с </w:t>
      </w:r>
      <w:hyperlink r:id="rId8" w:anchor="/document/99/902198925/" w:history="1">
        <w:r w:rsidRPr="00A11B5E">
          <w:rPr>
            <w:rStyle w:val="a4"/>
            <w:color w:val="auto"/>
            <w:sz w:val="28"/>
            <w:szCs w:val="28"/>
            <w:u w:val="none"/>
          </w:rPr>
          <w:t>Приказом Федеральной антимонопольной службы от 10.02.2010 г. № 67</w:t>
        </w:r>
      </w:hyperlink>
      <w:r w:rsidRPr="00A11B5E">
        <w:rPr>
          <w:sz w:val="28"/>
          <w:szCs w:val="28"/>
        </w:rPr>
        <w:t xml:space="preserve"> среди субъектов МСП</w:t>
      </w:r>
      <w:r w:rsidR="004D64F6">
        <w:rPr>
          <w:sz w:val="28"/>
          <w:szCs w:val="28"/>
        </w:rPr>
        <w:t xml:space="preserve"> и без проведения торгов</w:t>
      </w:r>
      <w:r w:rsidR="00C3721D">
        <w:rPr>
          <w:sz w:val="28"/>
          <w:szCs w:val="28"/>
        </w:rPr>
        <w:t>.</w:t>
      </w:r>
    </w:p>
    <w:p w:rsidR="00C3721D" w:rsidRDefault="00E42ACA" w:rsidP="0095267B">
      <w:pPr>
        <w:pStyle w:val="a3"/>
        <w:spacing w:after="0"/>
        <w:rPr>
          <w:sz w:val="28"/>
          <w:szCs w:val="28"/>
        </w:rPr>
      </w:pPr>
      <w:r w:rsidRPr="00A11B5E">
        <w:rPr>
          <w:sz w:val="28"/>
          <w:szCs w:val="28"/>
        </w:rPr>
        <w:t>    </w:t>
      </w:r>
      <w:r w:rsidR="0095267B" w:rsidRPr="00A11B5E">
        <w:rPr>
          <w:sz w:val="28"/>
          <w:szCs w:val="28"/>
        </w:rPr>
        <w:tab/>
      </w:r>
      <w:r w:rsidR="00C3721D">
        <w:rPr>
          <w:sz w:val="28"/>
          <w:szCs w:val="28"/>
        </w:rPr>
        <w:t>2.2. Имущество предоставляется в аренду на основании подданных заявлений субъектами МСП о проведении аукциона в отношении имущества, указанного в Перечне, либо путем проведения аукциона по инициативе правообладателя при отсутствии заявлений в течении года с момента включения имущества в Перечень.</w:t>
      </w:r>
    </w:p>
    <w:p w:rsidR="00C3721D" w:rsidRDefault="00C3721D" w:rsidP="0095267B">
      <w:pPr>
        <w:pStyle w:val="a3"/>
        <w:spacing w:after="0"/>
        <w:rPr>
          <w:sz w:val="28"/>
          <w:szCs w:val="28"/>
        </w:rPr>
      </w:pPr>
      <w:r>
        <w:rPr>
          <w:sz w:val="28"/>
          <w:szCs w:val="28"/>
        </w:rPr>
        <w:tab/>
        <w:t>2.3. Имущество включенное в Перечень предоставляется в аренду при следующих условиях:</w:t>
      </w:r>
    </w:p>
    <w:p w:rsidR="00E42ACA" w:rsidRPr="00A11B5E" w:rsidRDefault="00C3721D" w:rsidP="0095267B">
      <w:pPr>
        <w:pStyle w:val="a3"/>
        <w:spacing w:after="0"/>
        <w:rPr>
          <w:sz w:val="28"/>
          <w:szCs w:val="28"/>
        </w:rPr>
      </w:pPr>
      <w:r>
        <w:rPr>
          <w:sz w:val="28"/>
          <w:szCs w:val="28"/>
        </w:rPr>
        <w:tab/>
      </w:r>
      <w:r w:rsidR="00E42ACA" w:rsidRPr="00A11B5E">
        <w:rPr>
          <w:sz w:val="28"/>
          <w:szCs w:val="28"/>
        </w:rPr>
        <w:t xml:space="preserve">1) объект предоставляется в аренду на срок </w:t>
      </w:r>
      <w:r>
        <w:rPr>
          <w:sz w:val="28"/>
          <w:szCs w:val="28"/>
        </w:rPr>
        <w:t xml:space="preserve">не менее </w:t>
      </w:r>
      <w:r w:rsidR="00E42ACA" w:rsidRPr="00A11B5E">
        <w:rPr>
          <w:sz w:val="28"/>
          <w:szCs w:val="28"/>
        </w:rPr>
        <w:t>5 (пять) лет;</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 xml:space="preserve">2) объект может быть предоставлен в аренду по результатам проведения аукциона субъекту МСП при условии соответствия его критериям, указанным в </w:t>
      </w:r>
      <w:hyperlink r:id="rId9" w:anchor="/document/99/902053196/ZAP20543CL/" w:tooltip="Статья 4. Категории субъектов малого и среднего предпринимательства" w:history="1">
        <w:r w:rsidRPr="00A11B5E">
          <w:rPr>
            <w:rStyle w:val="a4"/>
            <w:color w:val="auto"/>
            <w:sz w:val="28"/>
            <w:szCs w:val="28"/>
            <w:u w:val="none"/>
          </w:rPr>
          <w:t>статье 4</w:t>
        </w:r>
      </w:hyperlink>
      <w:r w:rsidRPr="00A11B5E">
        <w:rPr>
          <w:sz w:val="28"/>
          <w:szCs w:val="28"/>
        </w:rPr>
        <w:t xml:space="preserve"> Федерального закона № 209-ФЗ «О развитии малого и среднего предпринимат</w:t>
      </w:r>
      <w:r w:rsidR="00C3721D">
        <w:rPr>
          <w:sz w:val="28"/>
          <w:szCs w:val="28"/>
        </w:rPr>
        <w:t>ельства в Российской Федерации».</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3) объект должен использоваться только по целевому назначению</w:t>
      </w:r>
      <w:r w:rsidR="0087044C">
        <w:rPr>
          <w:sz w:val="28"/>
          <w:szCs w:val="28"/>
        </w:rPr>
        <w:t>.</w:t>
      </w:r>
      <w:r w:rsidRPr="00A11B5E">
        <w:rPr>
          <w:sz w:val="28"/>
          <w:szCs w:val="28"/>
        </w:rPr>
        <w:t>  </w:t>
      </w:r>
      <w:r w:rsidR="0095267B" w:rsidRPr="00A11B5E">
        <w:rPr>
          <w:sz w:val="28"/>
          <w:szCs w:val="28"/>
        </w:rPr>
        <w:tab/>
      </w:r>
      <w:r w:rsidRPr="00A11B5E">
        <w:rPr>
          <w:sz w:val="28"/>
          <w:szCs w:val="28"/>
        </w:rPr>
        <w:t>    </w:t>
      </w:r>
      <w:r w:rsidR="0095267B" w:rsidRPr="00A11B5E">
        <w:rPr>
          <w:sz w:val="28"/>
          <w:szCs w:val="28"/>
        </w:rPr>
        <w:tab/>
      </w:r>
      <w:r w:rsidR="0087044C">
        <w:rPr>
          <w:sz w:val="28"/>
          <w:szCs w:val="28"/>
        </w:rPr>
        <w:t>4</w:t>
      </w:r>
      <w:r w:rsidRPr="00A11B5E">
        <w:rPr>
          <w:sz w:val="28"/>
          <w:szCs w:val="28"/>
        </w:rPr>
        <w:t>) отсутствие у субъекта МСП задолженности по начисленным налогам, сборам и иным обязательным платежам в бюджеты любого уровня и (или) государственные внебюджетные фон</w:t>
      </w:r>
      <w:r w:rsidR="0009670E">
        <w:rPr>
          <w:sz w:val="28"/>
          <w:szCs w:val="28"/>
        </w:rPr>
        <w:t>ды за прошедший календарный год</w:t>
      </w:r>
      <w:r w:rsidRPr="00A11B5E">
        <w:rPr>
          <w:sz w:val="28"/>
          <w:szCs w:val="28"/>
        </w:rPr>
        <w:t>.</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Данное условие считается соблюденным, если субъект МСП обжаловал наличие указанной задолженности в соответствии с законодательством Российской Федерации даже если решение по такой жалобе на день заключения договора аренды объекта не вступило в законную силу;</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0087044C">
        <w:rPr>
          <w:sz w:val="28"/>
          <w:szCs w:val="28"/>
        </w:rPr>
        <w:t>5</w:t>
      </w:r>
      <w:r w:rsidRPr="00A11B5E">
        <w:rPr>
          <w:sz w:val="28"/>
          <w:szCs w:val="28"/>
        </w:rPr>
        <w:t xml:space="preserve">) не проведение ликвидации субъекта МСП и отсутствие решения арбитражного суда о признании его банкротом и об открытии конкурсного производства, отсутствие решения о приостановлении деятельности субъекта МСП в порядке, предусмотренном </w:t>
      </w:r>
      <w:hyperlink r:id="rId10" w:anchor="/document/99/901807667/" w:history="1">
        <w:r w:rsidRPr="00A11B5E">
          <w:rPr>
            <w:rStyle w:val="a4"/>
            <w:color w:val="auto"/>
            <w:sz w:val="28"/>
            <w:szCs w:val="28"/>
            <w:u w:val="none"/>
          </w:rPr>
          <w:t>Кодексом Российской Федерации об административных правонарушениях</w:t>
        </w:r>
      </w:hyperlink>
      <w:r w:rsidRPr="00A11B5E">
        <w:rPr>
          <w:sz w:val="28"/>
          <w:szCs w:val="28"/>
        </w:rPr>
        <w:t xml:space="preserve"> на день рассмотрения заявки на участие в аукционе;</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0087044C">
        <w:rPr>
          <w:sz w:val="28"/>
          <w:szCs w:val="28"/>
        </w:rPr>
        <w:t>6</w:t>
      </w:r>
      <w:r w:rsidRPr="00A11B5E">
        <w:rPr>
          <w:sz w:val="28"/>
          <w:szCs w:val="28"/>
        </w:rPr>
        <w:t xml:space="preserve">) отсутствие субъекта МСП в перечне в соответствии с </w:t>
      </w:r>
      <w:hyperlink r:id="rId11" w:anchor="/document/99/901794413/ZAP2A783HI/" w:tooltip="[#78] 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w:history="1">
        <w:r w:rsidRPr="00A11B5E">
          <w:rPr>
            <w:rStyle w:val="a4"/>
            <w:color w:val="auto"/>
            <w:sz w:val="28"/>
            <w:szCs w:val="28"/>
          </w:rPr>
          <w:t>пунктом 2</w:t>
        </w:r>
      </w:hyperlink>
      <w:r w:rsidRPr="00A11B5E">
        <w:rPr>
          <w:sz w:val="28"/>
          <w:szCs w:val="28"/>
        </w:rPr>
        <w:t xml:space="preserve"> статьи 6 Федерального закона от 07.08.2001 г. № 115-ФЗ «О противодействии легализации (отмыванию) денежных средств, полученных преступным путем, и финансированию терроризма».</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Запрещаются продажа объекта, передача прав и обязанностей по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E42ACA" w:rsidRDefault="00E42ACA" w:rsidP="0095267B">
      <w:pPr>
        <w:pStyle w:val="a3"/>
        <w:spacing w:after="0"/>
        <w:rPr>
          <w:sz w:val="28"/>
          <w:szCs w:val="28"/>
        </w:rPr>
      </w:pPr>
      <w:r w:rsidRPr="00A11B5E">
        <w:rPr>
          <w:sz w:val="28"/>
          <w:szCs w:val="28"/>
        </w:rPr>
        <w:lastRenderedPageBreak/>
        <w:t>    </w:t>
      </w:r>
      <w:r w:rsidR="0095267B" w:rsidRPr="00A11B5E">
        <w:rPr>
          <w:sz w:val="28"/>
          <w:szCs w:val="28"/>
        </w:rPr>
        <w:tab/>
      </w:r>
      <w:r w:rsidRPr="00A11B5E">
        <w:rPr>
          <w:sz w:val="28"/>
          <w:szCs w:val="28"/>
        </w:rPr>
        <w:t xml:space="preserve">Субъект МСП, которому объект предоставлен в аренду по результатам проведения аукциона, вправе в любое время отказаться от договора аренды объекта, уведомив об этом </w:t>
      </w:r>
      <w:r w:rsidR="00963C8C" w:rsidRPr="00A11B5E">
        <w:rPr>
          <w:sz w:val="28"/>
          <w:szCs w:val="28"/>
        </w:rPr>
        <w:t>администрацию Ульяновского городского поселения Тосненского района Ленинградской области</w:t>
      </w:r>
      <w:r w:rsidRPr="00A11B5E">
        <w:rPr>
          <w:sz w:val="28"/>
          <w:szCs w:val="28"/>
        </w:rPr>
        <w:t xml:space="preserve"> за один месяц.</w:t>
      </w:r>
    </w:p>
    <w:p w:rsidR="004D64F6" w:rsidRDefault="004D64F6" w:rsidP="004D64F6">
      <w:pPr>
        <w:pStyle w:val="a3"/>
        <w:spacing w:after="0"/>
        <w:rPr>
          <w:sz w:val="28"/>
          <w:szCs w:val="28"/>
        </w:rPr>
      </w:pPr>
      <w:r>
        <w:rPr>
          <w:sz w:val="28"/>
          <w:szCs w:val="28"/>
        </w:rPr>
        <w:tab/>
        <w:t>2.4. Льготы, установленные решением Совета депутатов Ульяновского городского поселения от 20.02.1995 № 95 «</w:t>
      </w:r>
      <w:r w:rsidRPr="004D64F6">
        <w:rPr>
          <w:sz w:val="28"/>
          <w:szCs w:val="28"/>
        </w:rPr>
        <w:t>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w:t>
      </w:r>
      <w:r>
        <w:rPr>
          <w:sz w:val="28"/>
          <w:szCs w:val="28"/>
        </w:rPr>
        <w:t xml:space="preserve"> </w:t>
      </w:r>
      <w:r w:rsidRPr="004D64F6">
        <w:rPr>
          <w:sz w:val="28"/>
          <w:szCs w:val="28"/>
        </w:rPr>
        <w:t>субъектам малого и среднего предпринимательства и организациям</w:t>
      </w:r>
      <w:r>
        <w:rPr>
          <w:sz w:val="28"/>
          <w:szCs w:val="28"/>
        </w:rPr>
        <w:t>» устанавливаются для приоритетных видов деятельности МСП:</w:t>
      </w:r>
    </w:p>
    <w:p w:rsidR="004D64F6" w:rsidRPr="00A11B5E" w:rsidRDefault="004D64F6" w:rsidP="004D64F6">
      <w:pPr>
        <w:pStyle w:val="a3"/>
        <w:spacing w:after="0"/>
        <w:rPr>
          <w:sz w:val="28"/>
          <w:szCs w:val="28"/>
        </w:rPr>
      </w:pPr>
      <w:r>
        <w:rPr>
          <w:sz w:val="28"/>
          <w:szCs w:val="28"/>
        </w:rPr>
        <w:t xml:space="preserve">1) </w:t>
      </w:r>
      <w:r w:rsidRPr="00A11B5E">
        <w:rPr>
          <w:sz w:val="28"/>
          <w:szCs w:val="28"/>
        </w:rPr>
        <w:t>производственная деятельность;</w:t>
      </w:r>
    </w:p>
    <w:p w:rsidR="004D64F6" w:rsidRPr="00A11B5E" w:rsidRDefault="004D64F6" w:rsidP="004D64F6">
      <w:pPr>
        <w:pStyle w:val="a3"/>
        <w:spacing w:after="0"/>
        <w:rPr>
          <w:sz w:val="28"/>
          <w:szCs w:val="28"/>
        </w:rPr>
      </w:pPr>
      <w:r>
        <w:rPr>
          <w:sz w:val="28"/>
          <w:szCs w:val="28"/>
        </w:rPr>
        <w:t xml:space="preserve">2) </w:t>
      </w:r>
      <w:r w:rsidRPr="00A11B5E">
        <w:rPr>
          <w:sz w:val="28"/>
          <w:szCs w:val="28"/>
        </w:rPr>
        <w:t>инновационная деятельность;</w:t>
      </w:r>
    </w:p>
    <w:p w:rsidR="004D64F6" w:rsidRPr="00A11B5E" w:rsidRDefault="004D64F6" w:rsidP="004D64F6">
      <w:pPr>
        <w:pStyle w:val="a3"/>
        <w:spacing w:after="0"/>
        <w:rPr>
          <w:sz w:val="28"/>
          <w:szCs w:val="28"/>
        </w:rPr>
      </w:pPr>
      <w:r>
        <w:rPr>
          <w:sz w:val="28"/>
          <w:szCs w:val="28"/>
        </w:rPr>
        <w:t xml:space="preserve">3) </w:t>
      </w:r>
      <w:r w:rsidRPr="00A11B5E">
        <w:rPr>
          <w:sz w:val="28"/>
          <w:szCs w:val="28"/>
        </w:rPr>
        <w:t>оказание бытовых, жилищно-коммунальных услуг и услуг общественного питания;</w:t>
      </w:r>
    </w:p>
    <w:p w:rsidR="004D64F6" w:rsidRPr="00A11B5E" w:rsidRDefault="004D64F6" w:rsidP="004D64F6">
      <w:pPr>
        <w:pStyle w:val="a3"/>
        <w:spacing w:after="0"/>
        <w:rPr>
          <w:sz w:val="28"/>
          <w:szCs w:val="28"/>
        </w:rPr>
      </w:pPr>
      <w:r>
        <w:rPr>
          <w:sz w:val="28"/>
          <w:szCs w:val="28"/>
        </w:rPr>
        <w:t xml:space="preserve">4) </w:t>
      </w:r>
      <w:r w:rsidRPr="00A11B5E">
        <w:rPr>
          <w:sz w:val="28"/>
          <w:szCs w:val="28"/>
        </w:rPr>
        <w:t>благоустройство, строительство, ремонт объектов жилищно-коммунального, производственного и социального назначения;</w:t>
      </w:r>
    </w:p>
    <w:p w:rsidR="004D64F6" w:rsidRPr="00A11B5E" w:rsidRDefault="004D64F6" w:rsidP="004D64F6">
      <w:pPr>
        <w:pStyle w:val="a3"/>
        <w:spacing w:after="0"/>
        <w:rPr>
          <w:sz w:val="28"/>
          <w:szCs w:val="28"/>
        </w:rPr>
      </w:pPr>
      <w:r>
        <w:rPr>
          <w:sz w:val="28"/>
          <w:szCs w:val="28"/>
        </w:rPr>
        <w:t xml:space="preserve">5) </w:t>
      </w:r>
      <w:r w:rsidRPr="00A11B5E">
        <w:rPr>
          <w:sz w:val="28"/>
          <w:szCs w:val="28"/>
        </w:rPr>
        <w:t>народные художественные промыслы.</w:t>
      </w:r>
    </w:p>
    <w:p w:rsidR="004D64F6" w:rsidRPr="00A11B5E" w:rsidRDefault="004D64F6" w:rsidP="00F412DE">
      <w:pPr>
        <w:pStyle w:val="a3"/>
        <w:spacing w:after="0"/>
        <w:rPr>
          <w:sz w:val="28"/>
          <w:szCs w:val="28"/>
        </w:rPr>
      </w:pPr>
      <w:r>
        <w:rPr>
          <w:sz w:val="28"/>
          <w:szCs w:val="28"/>
        </w:rPr>
        <w:tab/>
      </w:r>
      <w:r w:rsidR="00F91391">
        <w:rPr>
          <w:sz w:val="28"/>
          <w:szCs w:val="28"/>
        </w:rPr>
        <w:t xml:space="preserve">Для </w:t>
      </w:r>
      <w:r>
        <w:rPr>
          <w:sz w:val="28"/>
          <w:szCs w:val="28"/>
        </w:rPr>
        <w:t>МСП, осуществляющи</w:t>
      </w:r>
      <w:r w:rsidR="00F91391">
        <w:rPr>
          <w:sz w:val="28"/>
          <w:szCs w:val="28"/>
        </w:rPr>
        <w:t>х</w:t>
      </w:r>
      <w:r>
        <w:rPr>
          <w:sz w:val="28"/>
          <w:szCs w:val="28"/>
        </w:rPr>
        <w:t xml:space="preserve"> приоритетные виды деятельности, указанные в </w:t>
      </w:r>
      <w:proofErr w:type="spellStart"/>
      <w:r>
        <w:rPr>
          <w:sz w:val="28"/>
          <w:szCs w:val="28"/>
        </w:rPr>
        <w:t>пп</w:t>
      </w:r>
      <w:proofErr w:type="spellEnd"/>
      <w:r>
        <w:rPr>
          <w:sz w:val="28"/>
          <w:szCs w:val="28"/>
        </w:rPr>
        <w:t>.</w:t>
      </w:r>
      <w:r w:rsidR="00F412DE">
        <w:rPr>
          <w:sz w:val="28"/>
          <w:szCs w:val="28"/>
        </w:rPr>
        <w:t xml:space="preserve"> </w:t>
      </w:r>
      <w:r>
        <w:rPr>
          <w:sz w:val="28"/>
          <w:szCs w:val="28"/>
        </w:rPr>
        <w:t>2,</w:t>
      </w:r>
      <w:r w:rsidR="00F412DE">
        <w:rPr>
          <w:sz w:val="28"/>
          <w:szCs w:val="28"/>
        </w:rPr>
        <w:t xml:space="preserve"> </w:t>
      </w:r>
      <w:r>
        <w:rPr>
          <w:sz w:val="28"/>
          <w:szCs w:val="28"/>
        </w:rPr>
        <w:t>3,</w:t>
      </w:r>
      <w:r w:rsidR="00F412DE">
        <w:rPr>
          <w:sz w:val="28"/>
          <w:szCs w:val="28"/>
        </w:rPr>
        <w:t xml:space="preserve"> </w:t>
      </w:r>
      <w:r>
        <w:rPr>
          <w:sz w:val="28"/>
          <w:szCs w:val="28"/>
        </w:rPr>
        <w:t>5 п.</w:t>
      </w:r>
      <w:r w:rsidR="00F412DE">
        <w:rPr>
          <w:sz w:val="28"/>
          <w:szCs w:val="28"/>
        </w:rPr>
        <w:t xml:space="preserve"> </w:t>
      </w:r>
      <w:r>
        <w:rPr>
          <w:sz w:val="28"/>
          <w:szCs w:val="28"/>
        </w:rPr>
        <w:t>2.4 настоящего порядка</w:t>
      </w:r>
      <w:r w:rsidR="00F412DE">
        <w:rPr>
          <w:sz w:val="28"/>
          <w:szCs w:val="28"/>
        </w:rPr>
        <w:t>, имущество, включенное в Перечень предоставляется без торгов, в порядке и в случаях, предусмотренных Федеральным законом от 26.07.2006 № 135-Фз «О защите конкуренции» в порядке преференций.</w:t>
      </w:r>
    </w:p>
    <w:p w:rsidR="00E42ACA" w:rsidRPr="00A11B5E" w:rsidRDefault="00E42ACA" w:rsidP="00F412DE">
      <w:pPr>
        <w:pStyle w:val="a3"/>
        <w:spacing w:after="0"/>
        <w:rPr>
          <w:sz w:val="28"/>
          <w:szCs w:val="28"/>
        </w:rPr>
      </w:pPr>
      <w:r w:rsidRPr="00A11B5E">
        <w:rPr>
          <w:sz w:val="28"/>
          <w:szCs w:val="28"/>
        </w:rPr>
        <w:t>    </w:t>
      </w:r>
      <w:r w:rsidR="0095267B" w:rsidRPr="00A11B5E">
        <w:rPr>
          <w:sz w:val="28"/>
          <w:szCs w:val="28"/>
        </w:rPr>
        <w:tab/>
      </w:r>
      <w:r w:rsidRPr="00A11B5E">
        <w:rPr>
          <w:sz w:val="28"/>
          <w:szCs w:val="28"/>
        </w:rPr>
        <w:t>2.</w:t>
      </w:r>
      <w:r w:rsidR="004D64F6">
        <w:rPr>
          <w:sz w:val="28"/>
          <w:szCs w:val="28"/>
        </w:rPr>
        <w:t>5</w:t>
      </w:r>
      <w:r w:rsidRPr="00A11B5E">
        <w:rPr>
          <w:sz w:val="28"/>
          <w:szCs w:val="28"/>
        </w:rPr>
        <w:t xml:space="preserve">. Объекты муниципального нежилого фонда </w:t>
      </w:r>
      <w:r w:rsidR="00963C8C" w:rsidRPr="00A11B5E">
        <w:rPr>
          <w:sz w:val="28"/>
          <w:szCs w:val="28"/>
        </w:rPr>
        <w:t>Ульяновского городского поселения</w:t>
      </w:r>
      <w:r w:rsidRPr="00A11B5E">
        <w:rPr>
          <w:sz w:val="28"/>
          <w:szCs w:val="28"/>
        </w:rPr>
        <w:t xml:space="preserve">, включенные в Перечень, не подлежат включению в Прогнозный план приватизации муниципального имущества </w:t>
      </w:r>
      <w:r w:rsidR="00963C8C" w:rsidRPr="00A11B5E">
        <w:rPr>
          <w:sz w:val="28"/>
          <w:szCs w:val="28"/>
        </w:rPr>
        <w:t>Ульяновского городского поселения</w:t>
      </w:r>
      <w:r w:rsidRPr="00A11B5E">
        <w:rPr>
          <w:sz w:val="28"/>
          <w:szCs w:val="28"/>
        </w:rPr>
        <w:t xml:space="preserve">. Субъекты МСП вправе реализовать преимущественное право на приобретение арендованного имущества, в соответствии с </w:t>
      </w:r>
      <w:hyperlink r:id="rId12" w:anchor="/document/99/902111239/" w:history="1">
        <w:r w:rsidRPr="00A11B5E">
          <w:rPr>
            <w:rStyle w:val="a4"/>
            <w:color w:val="auto"/>
            <w:sz w:val="28"/>
            <w:szCs w:val="28"/>
            <w:u w:val="none"/>
          </w:rPr>
          <w:t>Федеральным законом от 22.07.2008 г. № 159-ФЗ</w:t>
        </w:r>
      </w:hyperlink>
      <w:r w:rsidRPr="00A11B5E">
        <w:rPr>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5267B" w:rsidRPr="00A11B5E" w:rsidRDefault="0095267B" w:rsidP="0095267B">
      <w:pPr>
        <w:pStyle w:val="a3"/>
        <w:spacing w:after="0"/>
        <w:rPr>
          <w:sz w:val="28"/>
          <w:szCs w:val="28"/>
        </w:rPr>
      </w:pPr>
    </w:p>
    <w:p w:rsidR="00E42ACA" w:rsidRPr="00A11B5E" w:rsidRDefault="00E42ACA" w:rsidP="0046177C">
      <w:pPr>
        <w:pStyle w:val="align-center"/>
        <w:spacing w:after="0"/>
        <w:rPr>
          <w:b/>
          <w:bCs/>
          <w:sz w:val="28"/>
          <w:szCs w:val="28"/>
        </w:rPr>
      </w:pPr>
      <w:r w:rsidRPr="00A11B5E">
        <w:rPr>
          <w:b/>
          <w:bCs/>
          <w:sz w:val="28"/>
          <w:szCs w:val="28"/>
        </w:rPr>
        <w:t>III. Извещение о проведении аукциона</w:t>
      </w:r>
    </w:p>
    <w:p w:rsidR="0046177C" w:rsidRPr="00A11B5E" w:rsidRDefault="0046177C" w:rsidP="0046177C">
      <w:pPr>
        <w:pStyle w:val="align-center"/>
        <w:spacing w:after="0"/>
        <w:rPr>
          <w:sz w:val="28"/>
          <w:szCs w:val="28"/>
        </w:rPr>
      </w:pP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3.1. </w:t>
      </w:r>
      <w:r w:rsidR="0046177C" w:rsidRPr="00A11B5E">
        <w:rPr>
          <w:sz w:val="28"/>
          <w:szCs w:val="28"/>
        </w:rPr>
        <w:t>Администрация Ульяновского городского поселения</w:t>
      </w:r>
      <w:r w:rsidRPr="00A11B5E">
        <w:rPr>
          <w:sz w:val="28"/>
          <w:szCs w:val="28"/>
        </w:rPr>
        <w:t xml:space="preserve"> размещает на официальном сайте торгов torgi.gov.ru (далее – официальный сайт), на официальном сайте </w:t>
      </w:r>
      <w:r w:rsidR="0046177C" w:rsidRPr="00A11B5E">
        <w:rPr>
          <w:sz w:val="28"/>
          <w:szCs w:val="28"/>
        </w:rPr>
        <w:t>Ульяновского городского поселения</w:t>
      </w:r>
      <w:r w:rsidRPr="00A11B5E">
        <w:rPr>
          <w:sz w:val="28"/>
          <w:szCs w:val="28"/>
        </w:rPr>
        <w:t xml:space="preserve"> в информационно-телекоммуникационной сети «Интернет» </w:t>
      </w:r>
      <w:proofErr w:type="spellStart"/>
      <w:r w:rsidRPr="00A11B5E">
        <w:rPr>
          <w:sz w:val="28"/>
          <w:szCs w:val="28"/>
        </w:rPr>
        <w:t>www</w:t>
      </w:r>
      <w:proofErr w:type="spellEnd"/>
      <w:r w:rsidRPr="00A11B5E">
        <w:rPr>
          <w:sz w:val="28"/>
          <w:szCs w:val="28"/>
        </w:rPr>
        <w:t>.</w:t>
      </w:r>
      <w:proofErr w:type="spellStart"/>
      <w:r w:rsidR="0046177C" w:rsidRPr="00A11B5E">
        <w:rPr>
          <w:sz w:val="28"/>
          <w:szCs w:val="28"/>
          <w:lang w:val="en-US"/>
        </w:rPr>
        <w:t>admsablino</w:t>
      </w:r>
      <w:proofErr w:type="spellEnd"/>
      <w:r w:rsidRPr="00A11B5E">
        <w:rPr>
          <w:sz w:val="28"/>
          <w:szCs w:val="28"/>
        </w:rPr>
        <w:t>.</w:t>
      </w:r>
      <w:proofErr w:type="spellStart"/>
      <w:r w:rsidRPr="00A11B5E">
        <w:rPr>
          <w:sz w:val="28"/>
          <w:szCs w:val="28"/>
        </w:rPr>
        <w:t>ru</w:t>
      </w:r>
      <w:proofErr w:type="spellEnd"/>
      <w:r w:rsidRPr="00A11B5E">
        <w:rPr>
          <w:sz w:val="28"/>
          <w:szCs w:val="28"/>
        </w:rPr>
        <w:t xml:space="preserve"> извещение о проведении аукциона среди субъектов МСП (далее – извещение) не менее чем за двадцать дней до дня окончания подачи заявок на участие в аукционе.</w:t>
      </w:r>
    </w:p>
    <w:p w:rsidR="00E42ACA" w:rsidRPr="00A11B5E" w:rsidRDefault="00E42ACA" w:rsidP="0046177C">
      <w:pPr>
        <w:pStyle w:val="a3"/>
        <w:spacing w:after="0"/>
        <w:rPr>
          <w:sz w:val="28"/>
          <w:szCs w:val="28"/>
        </w:rPr>
      </w:pPr>
      <w:r w:rsidRPr="00A11B5E">
        <w:rPr>
          <w:sz w:val="28"/>
          <w:szCs w:val="28"/>
        </w:rPr>
        <w:lastRenderedPageBreak/>
        <w:t>    </w:t>
      </w:r>
      <w:r w:rsidR="0046177C" w:rsidRPr="00A11B5E">
        <w:rPr>
          <w:sz w:val="28"/>
          <w:szCs w:val="28"/>
        </w:rPr>
        <w:tab/>
      </w:r>
      <w:r w:rsidRPr="00A11B5E">
        <w:rPr>
          <w:sz w:val="28"/>
          <w:szCs w:val="28"/>
        </w:rPr>
        <w:t xml:space="preserve">3.2. Извещение также может быть опубликовано в любых средствах массовой информации, при условии, что такое опубликование не может осуществляться вместо размещения, предусмотренного </w:t>
      </w:r>
      <w:hyperlink r:id="rId13" w:anchor="/document/81/339089/udm_224_36/" w:history="1">
        <w:r w:rsidRPr="00A11B5E">
          <w:rPr>
            <w:rStyle w:val="a4"/>
            <w:color w:val="auto"/>
            <w:sz w:val="28"/>
            <w:szCs w:val="28"/>
          </w:rPr>
          <w:t>пунктом 3.1</w:t>
        </w:r>
      </w:hyperlink>
      <w:r w:rsidRPr="00A11B5E">
        <w:rPr>
          <w:sz w:val="28"/>
          <w:szCs w:val="28"/>
        </w:rPr>
        <w:t xml:space="preserve"> настоящего Порядка.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3.3. Извещение должно содержать следующие сведения:</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1) наименование, место нахождения, почтовый адрес, адрес электронной почты и номер контактного телефона </w:t>
      </w:r>
      <w:r w:rsidR="00C573C6" w:rsidRPr="00A11B5E">
        <w:rPr>
          <w:sz w:val="28"/>
          <w:szCs w:val="28"/>
        </w:rPr>
        <w:t>Администрации Ульяновского городского поселения</w:t>
      </w:r>
      <w:r w:rsidRPr="00A11B5E">
        <w:rPr>
          <w:sz w:val="28"/>
          <w:szCs w:val="28"/>
        </w:rPr>
        <w:t>;</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2) сведения об объекте:</w:t>
      </w:r>
    </w:p>
    <w:p w:rsidR="00E42ACA" w:rsidRPr="00A11B5E" w:rsidRDefault="00E42ACA" w:rsidP="0046177C">
      <w:pPr>
        <w:pStyle w:val="a3"/>
        <w:spacing w:after="0"/>
        <w:rPr>
          <w:sz w:val="28"/>
          <w:szCs w:val="28"/>
        </w:rPr>
      </w:pPr>
      <w:r w:rsidRPr="00A11B5E">
        <w:rPr>
          <w:sz w:val="28"/>
          <w:szCs w:val="28"/>
        </w:rPr>
        <w:t>- общая площадь объекта;</w:t>
      </w:r>
    </w:p>
    <w:p w:rsidR="00E42ACA" w:rsidRPr="00A11B5E" w:rsidRDefault="00E42ACA" w:rsidP="0046177C">
      <w:pPr>
        <w:pStyle w:val="a3"/>
        <w:spacing w:after="0"/>
        <w:rPr>
          <w:sz w:val="28"/>
          <w:szCs w:val="28"/>
        </w:rPr>
      </w:pPr>
      <w:r w:rsidRPr="00A11B5E">
        <w:rPr>
          <w:sz w:val="28"/>
          <w:szCs w:val="28"/>
        </w:rPr>
        <w:t>- адрес объекта (в случае отсутствия адреса - описание местоположения объекта);</w:t>
      </w:r>
    </w:p>
    <w:p w:rsidR="00E42ACA" w:rsidRPr="00A11B5E" w:rsidRDefault="00E42ACA" w:rsidP="0046177C">
      <w:pPr>
        <w:pStyle w:val="a3"/>
        <w:spacing w:after="0"/>
        <w:rPr>
          <w:sz w:val="28"/>
          <w:szCs w:val="28"/>
        </w:rPr>
      </w:pPr>
      <w:r w:rsidRPr="00A11B5E">
        <w:rPr>
          <w:sz w:val="28"/>
          <w:szCs w:val="28"/>
        </w:rPr>
        <w:t>- технические характеристики объекта (этаж, литер, № помещений на поэтажном плане согласно кадастрового паспорта или иного документа технической инвентаризации);</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3) целевое назначение объекта, права на который передаются по договору;</w:t>
      </w:r>
    </w:p>
    <w:p w:rsidR="00E42ACA" w:rsidRPr="0087044C"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4) начальную (минимальную) цену договора, определенную </w:t>
      </w:r>
      <w:r w:rsidR="0087044C" w:rsidRPr="0087044C">
        <w:rPr>
          <w:sz w:val="28"/>
          <w:szCs w:val="28"/>
        </w:rPr>
        <w:t>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устанавливается в рублях.</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5) срок действия договора;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6) указание на то, что участниками аукциона могут являться только субъекты МСП, имеющие право на поддержку органами местного самоуправления в соответствии с частью </w:t>
      </w:r>
      <w:hyperlink r:id="rId14" w:anchor="/document/99/902053196/ZAP204E3G7/" w:tooltip="3. Поддержка не может оказываться в отношении субъектов малого и среднего предпринимательства: 1) являющихся кредитными организациями, страховыми организациями (за исключением потребительских кооперативов), инвестиционными..." w:history="1">
        <w:r w:rsidRPr="00A11B5E">
          <w:rPr>
            <w:rStyle w:val="a4"/>
            <w:color w:val="auto"/>
            <w:sz w:val="28"/>
            <w:szCs w:val="28"/>
          </w:rPr>
          <w:t>3</w:t>
        </w:r>
      </w:hyperlink>
      <w:r w:rsidRPr="00A11B5E">
        <w:rPr>
          <w:sz w:val="28"/>
          <w:szCs w:val="28"/>
        </w:rPr>
        <w:t xml:space="preserve"> и </w:t>
      </w:r>
      <w:hyperlink r:id="rId15" w:anchor="/document/99/902053196/ZAP2I023PO/" w:tooltip="5. В оказании поддержки должно быть отказано в случае, если:" w:history="1">
        <w:r w:rsidRPr="00A11B5E">
          <w:rPr>
            <w:rStyle w:val="a4"/>
            <w:color w:val="auto"/>
            <w:sz w:val="28"/>
            <w:szCs w:val="28"/>
          </w:rPr>
          <w:t>5</w:t>
        </w:r>
      </w:hyperlink>
      <w:r w:rsidRPr="00A11B5E">
        <w:rPr>
          <w:sz w:val="28"/>
          <w:szCs w:val="28"/>
        </w:rPr>
        <w:t xml:space="preserve"> статьи 14 Федерального закона от 24.07.2007 г. № 209-ФЗ «О развитии малого и среднего предпринимательства в Российской Федерации»;</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8) требование о внесении задатка, а также размер задатка, в случае если в документации об аукционе предусмотрено требование о внесении задатка;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9) срок, в течение которого организатор аукциона вправе отказаться от проведения аукциона.</w:t>
      </w:r>
    </w:p>
    <w:p w:rsidR="0046177C" w:rsidRPr="00A11B5E" w:rsidRDefault="0046177C" w:rsidP="0046177C">
      <w:pPr>
        <w:pStyle w:val="a3"/>
        <w:spacing w:after="0"/>
        <w:rPr>
          <w:sz w:val="28"/>
          <w:szCs w:val="28"/>
        </w:rPr>
      </w:pPr>
    </w:p>
    <w:p w:rsidR="00E42ACA" w:rsidRPr="00A11B5E" w:rsidRDefault="00E42ACA" w:rsidP="00327E32">
      <w:pPr>
        <w:pStyle w:val="align-center"/>
        <w:spacing w:after="0"/>
        <w:rPr>
          <w:b/>
          <w:bCs/>
          <w:sz w:val="28"/>
          <w:szCs w:val="28"/>
        </w:rPr>
      </w:pPr>
      <w:r w:rsidRPr="00A11B5E">
        <w:rPr>
          <w:b/>
          <w:bCs/>
          <w:sz w:val="28"/>
          <w:szCs w:val="28"/>
        </w:rPr>
        <w:t>IV. Порядок подачи заявок на участие в аукционе</w:t>
      </w:r>
    </w:p>
    <w:p w:rsidR="00327E32" w:rsidRPr="00A11B5E" w:rsidRDefault="00327E32" w:rsidP="00327E32">
      <w:pPr>
        <w:pStyle w:val="align-center"/>
        <w:spacing w:after="0"/>
        <w:rPr>
          <w:sz w:val="28"/>
          <w:szCs w:val="28"/>
        </w:rPr>
      </w:pP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 xml:space="preserve">4.1. Заявление субъекта МСП на участие в аукционе направляется в </w:t>
      </w:r>
      <w:r w:rsidR="00327E32" w:rsidRPr="00A11B5E">
        <w:rPr>
          <w:sz w:val="28"/>
          <w:szCs w:val="28"/>
        </w:rPr>
        <w:t>администрацию Ульяновского городского поселения</w:t>
      </w:r>
      <w:r w:rsidRPr="00A11B5E">
        <w:rPr>
          <w:sz w:val="28"/>
          <w:szCs w:val="28"/>
        </w:rPr>
        <w:t xml:space="preserve"> с приложением следующих документов:</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4.1.1. Сведения и документы о заявителе:</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proofErr w:type="gramStart"/>
      <w:r w:rsidRPr="00A11B5E">
        <w:rPr>
          <w:sz w:val="28"/>
          <w:szCs w:val="28"/>
        </w:rPr>
        <w:t xml:space="preserve">а) фирменное наименование (наименование), сведения об организационно-правовой форме, о месте нахождения, почтовый адрес (для </w:t>
      </w:r>
      <w:r w:rsidRPr="00A11B5E">
        <w:rPr>
          <w:sz w:val="28"/>
          <w:szCs w:val="28"/>
        </w:rPr>
        <w:lastRenderedPageBreak/>
        <w:t>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г) копии учредительных документов заявителя (для юридических лиц);</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document/99/901807667/" w:history="1">
        <w:r w:rsidRPr="00A11B5E">
          <w:rPr>
            <w:rStyle w:val="a4"/>
            <w:color w:val="auto"/>
            <w:sz w:val="28"/>
            <w:szCs w:val="28"/>
            <w:u w:val="none"/>
          </w:rPr>
          <w:t>Кодексом Российской Федерации об административных правонарушениях</w:t>
        </w:r>
      </w:hyperlink>
      <w:r w:rsidRPr="00A11B5E">
        <w:rPr>
          <w:sz w:val="28"/>
          <w:szCs w:val="28"/>
        </w:rPr>
        <w:t>;</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 xml:space="preserve">ж) документы или копии документов, подтверждающие внесение задатка, в случае если в документации об аукционе содержится </w:t>
      </w:r>
      <w:proofErr w:type="gramStart"/>
      <w:r w:rsidRPr="00A11B5E">
        <w:rPr>
          <w:sz w:val="28"/>
          <w:szCs w:val="28"/>
        </w:rPr>
        <w:t>требование</w:t>
      </w:r>
      <w:proofErr w:type="gramEnd"/>
      <w:r w:rsidRPr="00A11B5E">
        <w:rPr>
          <w:sz w:val="28"/>
          <w:szCs w:val="28"/>
        </w:rPr>
        <w:t xml:space="preserve"> о внесении задатка (платежное поручение, подтверждающее перечисление задатка).</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Один субъект МСП вправе подать в отношении одного объекта (одного лота) только одну заявку на участие в аукционе.</w:t>
      </w:r>
    </w:p>
    <w:p w:rsidR="00E42ACA" w:rsidRPr="00A11B5E" w:rsidRDefault="00E42ACA" w:rsidP="00327E32">
      <w:pPr>
        <w:pStyle w:val="a3"/>
        <w:spacing w:after="0"/>
        <w:rPr>
          <w:sz w:val="28"/>
          <w:szCs w:val="28"/>
        </w:rPr>
      </w:pPr>
      <w:r w:rsidRPr="00A11B5E">
        <w:rPr>
          <w:sz w:val="28"/>
          <w:szCs w:val="28"/>
        </w:rPr>
        <w:lastRenderedPageBreak/>
        <w:t>    </w:t>
      </w:r>
      <w:r w:rsidR="00327E32" w:rsidRPr="00A11B5E">
        <w:rPr>
          <w:sz w:val="28"/>
          <w:szCs w:val="28"/>
        </w:rPr>
        <w:tab/>
      </w:r>
      <w:r w:rsidRPr="00A11B5E">
        <w:rPr>
          <w:sz w:val="28"/>
          <w:szCs w:val="28"/>
        </w:rPr>
        <w:t>4.2. Заявка на участие в аукционе подается в письменной форме или в форме электронного документа.</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Заявка на участие в аукционе подписывается субъектом МСП, лицом, имеющим право действовать от имени субъекта МСП без доверенности, или представителем организации, действующим на основании доверенности.</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 xml:space="preserve">4.3. При получении заявки на участие в аукционе, поданной в форме электронного документа, подписанной при помощи ЭЦП, </w:t>
      </w:r>
      <w:r w:rsidR="00327E32" w:rsidRPr="00A11B5E">
        <w:rPr>
          <w:sz w:val="28"/>
          <w:szCs w:val="28"/>
        </w:rPr>
        <w:t>Администрация Ульяновского городского поселения</w:t>
      </w:r>
      <w:r w:rsidRPr="00A11B5E">
        <w:rPr>
          <w:sz w:val="28"/>
          <w:szCs w:val="28"/>
        </w:rPr>
        <w:t xml:space="preserve"> обязан</w:t>
      </w:r>
      <w:r w:rsidR="00327E32" w:rsidRPr="00A11B5E">
        <w:rPr>
          <w:sz w:val="28"/>
          <w:szCs w:val="28"/>
        </w:rPr>
        <w:t>а</w:t>
      </w:r>
      <w:r w:rsidRPr="00A11B5E">
        <w:rPr>
          <w:sz w:val="28"/>
          <w:szCs w:val="28"/>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327E32" w:rsidRPr="00A11B5E" w:rsidRDefault="00327E32" w:rsidP="00327E32">
      <w:pPr>
        <w:pStyle w:val="a3"/>
        <w:spacing w:after="0"/>
        <w:rPr>
          <w:sz w:val="28"/>
          <w:szCs w:val="28"/>
        </w:rPr>
      </w:pPr>
    </w:p>
    <w:p w:rsidR="00E42ACA" w:rsidRDefault="00E42ACA" w:rsidP="00DE5A7D">
      <w:pPr>
        <w:pStyle w:val="align-center"/>
        <w:spacing w:after="0"/>
        <w:rPr>
          <w:b/>
          <w:bCs/>
          <w:sz w:val="28"/>
          <w:szCs w:val="28"/>
        </w:rPr>
      </w:pPr>
      <w:r w:rsidRPr="00A11B5E">
        <w:rPr>
          <w:b/>
          <w:bCs/>
          <w:sz w:val="28"/>
          <w:szCs w:val="28"/>
        </w:rPr>
        <w:t>V. Заключительные положения</w:t>
      </w:r>
    </w:p>
    <w:p w:rsidR="00A11B5E" w:rsidRPr="00A11B5E" w:rsidRDefault="00A11B5E" w:rsidP="00DE5A7D">
      <w:pPr>
        <w:pStyle w:val="align-center"/>
        <w:spacing w:after="0"/>
        <w:rPr>
          <w:sz w:val="28"/>
          <w:szCs w:val="28"/>
        </w:rPr>
      </w:pP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 xml:space="preserve">5.1. Порядок рассмотрения заявок, порядок проведения аукциона, порядок заключения договора по результатам аукциона, последствия признания аукциона несостоявшимся регулируются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w:t>
      </w:r>
      <w:hyperlink r:id="rId17" w:anchor="/document/99/902198925/" w:history="1">
        <w:r w:rsidRPr="00A11B5E">
          <w:rPr>
            <w:rStyle w:val="a4"/>
            <w:color w:val="auto"/>
            <w:sz w:val="28"/>
            <w:szCs w:val="28"/>
            <w:u w:val="none"/>
          </w:rPr>
          <w:t>Приказом Федеральной антимонопольной службы от 10.02.2010 г. № 67</w:t>
        </w:r>
      </w:hyperlink>
      <w:r w:rsidRPr="00A11B5E">
        <w:rPr>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5.2. В случае подачи единственной заявки на участие в аукционе, если указанная заявка отвечает требованиям и условиям, установленным документацией об аукционе, лицо, подавшее заявку, признается единственным участником аукциона. Договор аренды заключается с таким участником на условиях и по цене, которые предусмотрены заявкой на участие в аукционе и документацией об аукционе, но не менее начальной (минимальной) цены договора, указанной в извещении о проведении аукциона.</w:t>
      </w: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5.3. По истечении срока договора аренды, заключенного с субъектом МСП, заключение договора на новый срок производится в соответствии с настоящим Порядком.</w:t>
      </w: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 xml:space="preserve">Действующий правообладатель, надлежащим образом исполнявший свои обязанности по ранее заключенному договору в отношении объекта, права на которое передаются по договору, и письменно уведомивший </w:t>
      </w:r>
      <w:r w:rsidR="00DE5A7D" w:rsidRPr="00A11B5E">
        <w:rPr>
          <w:sz w:val="28"/>
          <w:szCs w:val="28"/>
        </w:rPr>
        <w:t>Администрацию Ульяновского городского поселения</w:t>
      </w:r>
      <w:r w:rsidRPr="00A11B5E">
        <w:rPr>
          <w:sz w:val="28"/>
          <w:szCs w:val="28"/>
        </w:rPr>
        <w:t xml:space="preserve"> о желании заключить договор на новый срок, вправе заявить о своем желании заключить договор при участии в аукционе.</w:t>
      </w:r>
    </w:p>
    <w:p w:rsidR="00E42ACA" w:rsidRPr="00A11B5E" w:rsidRDefault="00E42ACA" w:rsidP="000B3014">
      <w:pPr>
        <w:pStyle w:val="a3"/>
        <w:spacing w:after="0"/>
        <w:rPr>
          <w:sz w:val="28"/>
          <w:szCs w:val="28"/>
        </w:rPr>
      </w:pPr>
      <w:r w:rsidRPr="00A11B5E">
        <w:rPr>
          <w:sz w:val="28"/>
          <w:szCs w:val="28"/>
        </w:rPr>
        <w:lastRenderedPageBreak/>
        <w:t>    </w:t>
      </w:r>
      <w:bookmarkStart w:id="0" w:name="_GoBack"/>
      <w:bookmarkEnd w:id="0"/>
    </w:p>
    <w:sectPr w:rsidR="00E42ACA" w:rsidRPr="00A11B5E" w:rsidSect="00DA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127"/>
    <w:rsid w:val="000378F4"/>
    <w:rsid w:val="0009670E"/>
    <w:rsid w:val="000B3014"/>
    <w:rsid w:val="001013A0"/>
    <w:rsid w:val="00104127"/>
    <w:rsid w:val="00174E2B"/>
    <w:rsid w:val="00207BD6"/>
    <w:rsid w:val="00245C39"/>
    <w:rsid w:val="00325C03"/>
    <w:rsid w:val="00327E32"/>
    <w:rsid w:val="00385687"/>
    <w:rsid w:val="003D6FF1"/>
    <w:rsid w:val="0046177C"/>
    <w:rsid w:val="004D64F6"/>
    <w:rsid w:val="004F5D00"/>
    <w:rsid w:val="00501B08"/>
    <w:rsid w:val="0069409C"/>
    <w:rsid w:val="006A40F3"/>
    <w:rsid w:val="0087044C"/>
    <w:rsid w:val="008E3DE3"/>
    <w:rsid w:val="0095267B"/>
    <w:rsid w:val="00963C8C"/>
    <w:rsid w:val="00A11B5E"/>
    <w:rsid w:val="00AA628C"/>
    <w:rsid w:val="00B93FD1"/>
    <w:rsid w:val="00B94A57"/>
    <w:rsid w:val="00BF673C"/>
    <w:rsid w:val="00C2385C"/>
    <w:rsid w:val="00C3721D"/>
    <w:rsid w:val="00C573C6"/>
    <w:rsid w:val="00DA5ECC"/>
    <w:rsid w:val="00DE5656"/>
    <w:rsid w:val="00DE5A7D"/>
    <w:rsid w:val="00E205F3"/>
    <w:rsid w:val="00E42ACA"/>
    <w:rsid w:val="00E4444A"/>
    <w:rsid w:val="00E54C88"/>
    <w:rsid w:val="00E62FE8"/>
    <w:rsid w:val="00E87FEA"/>
    <w:rsid w:val="00F04E89"/>
    <w:rsid w:val="00F412DE"/>
    <w:rsid w:val="00F67D80"/>
    <w:rsid w:val="00F71E61"/>
    <w:rsid w:val="00F91391"/>
    <w:rsid w:val="00F96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CC"/>
  </w:style>
  <w:style w:type="paragraph" w:styleId="3">
    <w:name w:val="heading 3"/>
    <w:basedOn w:val="a"/>
    <w:link w:val="30"/>
    <w:uiPriority w:val="9"/>
    <w:qFormat/>
    <w:rsid w:val="00E42ACA"/>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2ACA"/>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42ACA"/>
    <w:pPr>
      <w:spacing w:after="223" w:line="240" w:lineRule="auto"/>
      <w:jc w:val="both"/>
    </w:pPr>
    <w:rPr>
      <w:rFonts w:ascii="Times New Roman" w:eastAsiaTheme="minorEastAsia" w:hAnsi="Times New Roman" w:cs="Times New Roman"/>
      <w:sz w:val="24"/>
      <w:szCs w:val="24"/>
      <w:lang w:eastAsia="ru-RU"/>
    </w:rPr>
  </w:style>
  <w:style w:type="paragraph" w:customStyle="1" w:styleId="align-center">
    <w:name w:val="align-center"/>
    <w:basedOn w:val="a"/>
    <w:rsid w:val="00E42ACA"/>
    <w:pPr>
      <w:spacing w:after="223" w:line="240" w:lineRule="auto"/>
      <w:jc w:val="center"/>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E42ACA"/>
    <w:rPr>
      <w:color w:val="0000FF"/>
      <w:u w:val="single"/>
    </w:rPr>
  </w:style>
  <w:style w:type="character" w:styleId="a5">
    <w:name w:val="FollowedHyperlink"/>
    <w:basedOn w:val="a0"/>
    <w:uiPriority w:val="99"/>
    <w:semiHidden/>
    <w:unhideWhenUsed/>
    <w:rsid w:val="0095267B"/>
    <w:rPr>
      <w:color w:val="954F72" w:themeColor="followedHyperlink"/>
      <w:u w:val="single"/>
    </w:rPr>
  </w:style>
  <w:style w:type="paragraph" w:styleId="a6">
    <w:name w:val="Balloon Text"/>
    <w:basedOn w:val="a"/>
    <w:link w:val="a7"/>
    <w:uiPriority w:val="99"/>
    <w:semiHidden/>
    <w:unhideWhenUsed/>
    <w:rsid w:val="006940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40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jur.ru/" TargetMode="External"/><Relationship Id="rId13" Type="http://schemas.openxmlformats.org/officeDocument/2006/relationships/hyperlink" Target="http://budget.1jur.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udget.1jur.ru/" TargetMode="External"/><Relationship Id="rId12" Type="http://schemas.openxmlformats.org/officeDocument/2006/relationships/hyperlink" Target="http://budget.1jur.ru/" TargetMode="External"/><Relationship Id="rId17" Type="http://schemas.openxmlformats.org/officeDocument/2006/relationships/hyperlink" Target="http://budget.1jur.ru/" TargetMode="External"/><Relationship Id="rId2" Type="http://schemas.openxmlformats.org/officeDocument/2006/relationships/settings" Target="settings.xml"/><Relationship Id="rId16" Type="http://schemas.openxmlformats.org/officeDocument/2006/relationships/hyperlink" Target="http://budget.1jur.ru/" TargetMode="External"/><Relationship Id="rId1" Type="http://schemas.openxmlformats.org/officeDocument/2006/relationships/styles" Target="styles.xml"/><Relationship Id="rId6" Type="http://schemas.openxmlformats.org/officeDocument/2006/relationships/hyperlink" Target="http://budget.1jur.ru/" TargetMode="External"/><Relationship Id="rId11" Type="http://schemas.openxmlformats.org/officeDocument/2006/relationships/hyperlink" Target="http://budget.1jur.ru/" TargetMode="External"/><Relationship Id="rId5" Type="http://schemas.openxmlformats.org/officeDocument/2006/relationships/hyperlink" Target="http://budget.1jur.ru/" TargetMode="External"/><Relationship Id="rId15" Type="http://schemas.openxmlformats.org/officeDocument/2006/relationships/hyperlink" Target="http://budget.1jur.ru/" TargetMode="External"/><Relationship Id="rId10" Type="http://schemas.openxmlformats.org/officeDocument/2006/relationships/hyperlink" Target="http://budget.1jur.ru/" TargetMode="External"/><Relationship Id="rId19" Type="http://schemas.openxmlformats.org/officeDocument/2006/relationships/theme" Target="theme/theme1.xml"/><Relationship Id="rId4" Type="http://schemas.openxmlformats.org/officeDocument/2006/relationships/hyperlink" Target="http://www.admsablino.ru" TargetMode="External"/><Relationship Id="rId9" Type="http://schemas.openxmlformats.org/officeDocument/2006/relationships/hyperlink" Target="http://budget.1jur.ru/" TargetMode="External"/><Relationship Id="rId14" Type="http://schemas.openxmlformats.org/officeDocument/2006/relationships/hyperlink" Target="http://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2017-11-10T13:32:00Z</cp:lastPrinted>
  <dcterms:created xsi:type="dcterms:W3CDTF">2017-11-10T13:17:00Z</dcterms:created>
  <dcterms:modified xsi:type="dcterms:W3CDTF">2017-11-16T07:15:00Z</dcterms:modified>
</cp:coreProperties>
</file>