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314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314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6F561CD" w14:textId="77777777" w:rsidR="006F315E" w:rsidRDefault="006F315E" w:rsidP="003145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77777777" w:rsidR="006F315E" w:rsidRPr="00764CCB" w:rsidRDefault="006F315E" w:rsidP="00314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FCD3308" w14:textId="77777777" w:rsidR="006F315E" w:rsidRPr="00764CCB" w:rsidRDefault="006F315E" w:rsidP="003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B8A15" w14:textId="5C67D3E1" w:rsidR="006F315E" w:rsidRDefault="006F315E" w:rsidP="003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17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декабря</w:t>
      </w:r>
      <w:r w:rsidR="00E55CF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CCB">
        <w:rPr>
          <w:rFonts w:ascii="Times New Roman" w:hAnsi="Times New Roman"/>
          <w:sz w:val="24"/>
          <w:szCs w:val="24"/>
        </w:rPr>
        <w:t xml:space="preserve">г.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4519">
        <w:rPr>
          <w:rFonts w:ascii="Times New Roman" w:hAnsi="Times New Roman"/>
          <w:sz w:val="24"/>
          <w:szCs w:val="24"/>
        </w:rPr>
        <w:t>90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2AA01" w14:textId="06B3AC26" w:rsidR="005D1773" w:rsidRPr="00F20E32" w:rsidRDefault="005D1773" w:rsidP="005D1773">
      <w:pPr>
        <w:spacing w:after="0" w:line="240" w:lineRule="auto"/>
        <w:ind w:right="4819"/>
        <w:jc w:val="both"/>
        <w:rPr>
          <w:rFonts w:ascii="Times New Roman" w:hAnsi="Times New Roman"/>
        </w:rPr>
      </w:pPr>
      <w:r w:rsidRPr="00F20E32">
        <w:rPr>
          <w:rFonts w:ascii="Times New Roman" w:hAnsi="Times New Roman"/>
        </w:rPr>
        <w:t>О внесении изменений в решение</w:t>
      </w:r>
      <w:r w:rsidRPr="00F20E32">
        <w:rPr>
          <w:rFonts w:ascii="Times New Roman" w:hAnsi="Times New Roman"/>
        </w:rPr>
        <w:br/>
        <w:t>Совета депутатов муниципального образования</w:t>
      </w:r>
    </w:p>
    <w:p w14:paraId="3B7E49E6" w14:textId="610E95E2" w:rsidR="006F315E" w:rsidRPr="00F20E32" w:rsidRDefault="005D1773" w:rsidP="00F20E32">
      <w:pPr>
        <w:spacing w:after="0" w:line="240" w:lineRule="auto"/>
        <w:ind w:right="4819"/>
        <w:jc w:val="both"/>
        <w:rPr>
          <w:rFonts w:ascii="Times New Roman" w:hAnsi="Times New Roman"/>
        </w:rPr>
      </w:pPr>
      <w:r w:rsidRPr="00F20E32">
        <w:rPr>
          <w:rFonts w:ascii="Times New Roman" w:hAnsi="Times New Roman"/>
        </w:rPr>
        <w:t>Елиз</w:t>
      </w:r>
      <w:r w:rsidR="00F20E32">
        <w:rPr>
          <w:rFonts w:ascii="Times New Roman" w:hAnsi="Times New Roman"/>
        </w:rPr>
        <w:t>аветинско</w:t>
      </w:r>
      <w:r w:rsidR="00261E4D">
        <w:rPr>
          <w:rFonts w:ascii="Times New Roman" w:hAnsi="Times New Roman"/>
        </w:rPr>
        <w:t>е</w:t>
      </w:r>
      <w:r w:rsidR="00F20E32">
        <w:rPr>
          <w:rFonts w:ascii="Times New Roman" w:hAnsi="Times New Roman"/>
        </w:rPr>
        <w:t xml:space="preserve"> сельско</w:t>
      </w:r>
      <w:r w:rsidR="00261E4D">
        <w:rPr>
          <w:rFonts w:ascii="Times New Roman" w:hAnsi="Times New Roman"/>
        </w:rPr>
        <w:t>е</w:t>
      </w:r>
      <w:r w:rsidR="00F20E32">
        <w:rPr>
          <w:rFonts w:ascii="Times New Roman" w:hAnsi="Times New Roman"/>
        </w:rPr>
        <w:t xml:space="preserve"> поселени</w:t>
      </w:r>
      <w:r w:rsidR="00261E4D">
        <w:rPr>
          <w:rFonts w:ascii="Times New Roman" w:hAnsi="Times New Roman"/>
        </w:rPr>
        <w:t>е</w:t>
      </w:r>
      <w:r w:rsidR="00F20E32">
        <w:rPr>
          <w:rFonts w:ascii="Times New Roman" w:hAnsi="Times New Roman"/>
        </w:rPr>
        <w:t xml:space="preserve"> </w:t>
      </w:r>
      <w:r w:rsidRPr="00F20E32">
        <w:rPr>
          <w:rFonts w:ascii="Times New Roman" w:hAnsi="Times New Roman"/>
        </w:rPr>
        <w:t>Га</w:t>
      </w:r>
      <w:r w:rsidR="00F20E32">
        <w:rPr>
          <w:rFonts w:ascii="Times New Roman" w:hAnsi="Times New Roman"/>
        </w:rPr>
        <w:t>тчинского муниципального района</w:t>
      </w:r>
      <w:r w:rsidR="00953527">
        <w:rPr>
          <w:rFonts w:ascii="Times New Roman" w:hAnsi="Times New Roman"/>
        </w:rPr>
        <w:t xml:space="preserve"> </w:t>
      </w:r>
      <w:r w:rsidRPr="00F20E32">
        <w:rPr>
          <w:rFonts w:ascii="Times New Roman" w:hAnsi="Times New Roman"/>
        </w:rPr>
        <w:t>от 26.11.2020г. № 83</w:t>
      </w:r>
      <w:r w:rsidR="00F20E32">
        <w:rPr>
          <w:rFonts w:ascii="Times New Roman" w:hAnsi="Times New Roman"/>
        </w:rPr>
        <w:t xml:space="preserve"> </w:t>
      </w:r>
      <w:r w:rsidR="00953527">
        <w:rPr>
          <w:rFonts w:ascii="Times New Roman" w:hAnsi="Times New Roman"/>
        </w:rPr>
        <w:t>«</w:t>
      </w:r>
      <w:r w:rsidR="006F315E" w:rsidRPr="00F20E32">
        <w:rPr>
          <w:rFonts w:ascii="Times New Roman" w:hAnsi="Times New Roman"/>
        </w:rPr>
        <w:t>Об установлении на территории муниципального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образования Елизаветинское сельское поселение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Гатчинского муниципального района Ленинградской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области налога на</w:t>
      </w:r>
      <w:r w:rsidR="00CC3101" w:rsidRPr="00F20E32">
        <w:rPr>
          <w:rFonts w:ascii="Times New Roman" w:hAnsi="Times New Roman"/>
        </w:rPr>
        <w:t xml:space="preserve"> </w:t>
      </w:r>
      <w:r w:rsidR="00E55CF1" w:rsidRPr="00F20E32">
        <w:rPr>
          <w:rFonts w:ascii="Times New Roman" w:hAnsi="Times New Roman"/>
        </w:rPr>
        <w:t>имущество физических лиц на 2021</w:t>
      </w:r>
      <w:r w:rsidR="006F315E" w:rsidRPr="00F20E32">
        <w:rPr>
          <w:rFonts w:ascii="Times New Roman" w:hAnsi="Times New Roman"/>
        </w:rPr>
        <w:t xml:space="preserve"> год</w:t>
      </w:r>
      <w:r w:rsidR="00953527">
        <w:rPr>
          <w:rFonts w:ascii="Times New Roman" w:hAnsi="Times New Roman"/>
        </w:rPr>
        <w:t>»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3614AB64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9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Pr="00B12DC9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1F86D42D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1. </w:t>
      </w:r>
      <w:r w:rsidR="008905D6" w:rsidRPr="00672EE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8905D6">
        <w:rPr>
          <w:rFonts w:ascii="Times New Roman" w:hAnsi="Times New Roman"/>
          <w:sz w:val="24"/>
          <w:szCs w:val="24"/>
        </w:rPr>
        <w:t>решение</w:t>
      </w:r>
      <w:r w:rsidR="008905D6"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905D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905D6"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 w:rsidR="008905D6">
        <w:rPr>
          <w:rFonts w:ascii="Times New Roman" w:hAnsi="Times New Roman"/>
          <w:sz w:val="24"/>
          <w:szCs w:val="24"/>
        </w:rPr>
        <w:t>26 ноября 2020. № 83</w:t>
      </w:r>
      <w:r w:rsidR="008905D6" w:rsidRPr="00FC670D">
        <w:rPr>
          <w:rFonts w:ascii="Times New Roman" w:hAnsi="Times New Roman"/>
          <w:sz w:val="24"/>
          <w:szCs w:val="24"/>
        </w:rPr>
        <w:t xml:space="preserve"> «Об </w:t>
      </w:r>
      <w:r w:rsidR="008905D6">
        <w:rPr>
          <w:rFonts w:ascii="Times New Roman" w:hAnsi="Times New Roman"/>
          <w:sz w:val="24"/>
          <w:szCs w:val="24"/>
        </w:rPr>
        <w:t>установлении</w:t>
      </w:r>
      <w:r w:rsidR="008905D6" w:rsidRPr="00764CCB">
        <w:rPr>
          <w:rFonts w:ascii="Times New Roman" w:hAnsi="Times New Roman"/>
          <w:sz w:val="24"/>
          <w:szCs w:val="24"/>
        </w:rPr>
        <w:t xml:space="preserve"> </w:t>
      </w:r>
      <w:r w:rsidR="008905D6">
        <w:rPr>
          <w:rFonts w:ascii="Times New Roman" w:hAnsi="Times New Roman"/>
          <w:sz w:val="24"/>
          <w:szCs w:val="24"/>
        </w:rPr>
        <w:t>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</w:p>
    <w:p w14:paraId="6A012A73" w14:textId="739E75DF" w:rsidR="008905D6" w:rsidRDefault="008905D6" w:rsidP="00890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/>
          <w:sz w:val="24"/>
          <w:szCs w:val="24"/>
        </w:rPr>
        <w:t>решения</w:t>
      </w:r>
      <w:r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>
        <w:rPr>
          <w:rFonts w:ascii="Times New Roman" w:hAnsi="Times New Roman"/>
          <w:sz w:val="24"/>
          <w:szCs w:val="24"/>
        </w:rPr>
        <w:t>26 ноября 2020. № 83</w:t>
      </w:r>
      <w:r w:rsidRPr="00FC670D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F315E" w:rsidRPr="00B12DC9">
        <w:rPr>
          <w:rFonts w:ascii="Times New Roman" w:hAnsi="Times New Roman" w:cs="Times New Roman"/>
          <w:sz w:val="24"/>
          <w:szCs w:val="24"/>
        </w:rPr>
        <w:t>:</w:t>
      </w:r>
    </w:p>
    <w:p w14:paraId="211CD823" w14:textId="38C52572" w:rsidR="005C4B92" w:rsidRPr="00B12DC9" w:rsidRDefault="005C4B92" w:rsidP="005C4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B12DC9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43477BE6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28"/>
      </w:tblGrid>
      <w:tr w:rsidR="00915AAE" w:rsidRPr="009A31CC" w14:paraId="71B63AEE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0C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86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915AAE" w:rsidRPr="009A31CC" w14:paraId="3182BED5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68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10A" w14:textId="16A343B0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6A1CAF5B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ED1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08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44BF7A83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6B7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075" w14:textId="4B694281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05455D6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D8C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20D" w14:textId="416E9132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7E3301E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F4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машино-места, в том числе расположенные в объектах налогообложения, указанных </w:t>
            </w:r>
            <w:r w:rsidRPr="003145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0" w:history="1">
              <w:r w:rsidRPr="003145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подпункте 2</w:t>
              </w:r>
            </w:hyperlink>
            <w:r w:rsidRPr="00314519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96C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1ED59F94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E4F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DE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23367867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E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301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5AAE" w:rsidRPr="009A31CC" w14:paraId="77FF32EF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57D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6F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745D79A" w14:textId="532AD9C1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860FB1" w14:textId="688BDA67" w:rsidR="00967C65" w:rsidRDefault="008905D6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 w:rsidR="00967C6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«Интернет».</w:t>
      </w:r>
    </w:p>
    <w:p w14:paraId="2814F708" w14:textId="325903F9" w:rsidR="006F315E" w:rsidRPr="00B12DC9" w:rsidRDefault="008905D6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315E" w:rsidRPr="00B12DC9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E55CF1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="005C4B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315E" w:rsidRPr="00B12DC9">
        <w:rPr>
          <w:rFonts w:ascii="Times New Roman" w:hAnsi="Times New Roman" w:cs="Times New Roman"/>
          <w:sz w:val="24"/>
          <w:szCs w:val="24"/>
        </w:rPr>
        <w:t>.</w:t>
      </w:r>
    </w:p>
    <w:p w14:paraId="3FB1C982" w14:textId="2A9740F6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A3D9C3" w14:textId="77777777" w:rsidR="00915AAE" w:rsidRDefault="00915AA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BD24" w14:textId="77777777" w:rsidR="00DB1888" w:rsidRDefault="00DB1888" w:rsidP="00F20E32">
      <w:pPr>
        <w:spacing w:after="0" w:line="240" w:lineRule="auto"/>
      </w:pPr>
      <w:r>
        <w:separator/>
      </w:r>
    </w:p>
  </w:endnote>
  <w:endnote w:type="continuationSeparator" w:id="0">
    <w:p w14:paraId="7B09525C" w14:textId="77777777" w:rsidR="00DB1888" w:rsidRDefault="00DB1888" w:rsidP="00F2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59375"/>
      <w:docPartObj>
        <w:docPartGallery w:val="Page Numbers (Bottom of Page)"/>
        <w:docPartUnique/>
      </w:docPartObj>
    </w:sdtPr>
    <w:sdtEndPr/>
    <w:sdtContent>
      <w:p w14:paraId="25B5EF2D" w14:textId="67B76811" w:rsidR="00F20E32" w:rsidRDefault="00F20E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49">
          <w:rPr>
            <w:noProof/>
          </w:rPr>
          <w:t>2</w:t>
        </w:r>
        <w:r>
          <w:fldChar w:fldCharType="end"/>
        </w:r>
      </w:p>
    </w:sdtContent>
  </w:sdt>
  <w:p w14:paraId="4F813A11" w14:textId="77777777" w:rsidR="00F20E32" w:rsidRDefault="00F20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2D07" w14:textId="77777777" w:rsidR="00DB1888" w:rsidRDefault="00DB1888" w:rsidP="00F20E32">
      <w:pPr>
        <w:spacing w:after="0" w:line="240" w:lineRule="auto"/>
      </w:pPr>
      <w:r>
        <w:separator/>
      </w:r>
    </w:p>
  </w:footnote>
  <w:footnote w:type="continuationSeparator" w:id="0">
    <w:p w14:paraId="2BC055BC" w14:textId="77777777" w:rsidR="00DB1888" w:rsidRDefault="00DB1888" w:rsidP="00F2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60FD4"/>
    <w:rsid w:val="000875E2"/>
    <w:rsid w:val="000A6D3D"/>
    <w:rsid w:val="000A7437"/>
    <w:rsid w:val="001669E5"/>
    <w:rsid w:val="0019613E"/>
    <w:rsid w:val="00261E4D"/>
    <w:rsid w:val="00314519"/>
    <w:rsid w:val="00327C14"/>
    <w:rsid w:val="003806CC"/>
    <w:rsid w:val="003D2176"/>
    <w:rsid w:val="0047664C"/>
    <w:rsid w:val="004F4775"/>
    <w:rsid w:val="005334D8"/>
    <w:rsid w:val="005C4B92"/>
    <w:rsid w:val="005C6C48"/>
    <w:rsid w:val="005D1773"/>
    <w:rsid w:val="00606949"/>
    <w:rsid w:val="00620B2F"/>
    <w:rsid w:val="00653F06"/>
    <w:rsid w:val="006F315E"/>
    <w:rsid w:val="00764CCB"/>
    <w:rsid w:val="008905D6"/>
    <w:rsid w:val="00915AAE"/>
    <w:rsid w:val="00923047"/>
    <w:rsid w:val="00953527"/>
    <w:rsid w:val="00967C65"/>
    <w:rsid w:val="009A31CC"/>
    <w:rsid w:val="00A00836"/>
    <w:rsid w:val="00A0281D"/>
    <w:rsid w:val="00AC50E6"/>
    <w:rsid w:val="00B12DC9"/>
    <w:rsid w:val="00B25B2D"/>
    <w:rsid w:val="00C02E09"/>
    <w:rsid w:val="00C62C52"/>
    <w:rsid w:val="00C828C8"/>
    <w:rsid w:val="00CC3101"/>
    <w:rsid w:val="00DB1888"/>
    <w:rsid w:val="00E55CF1"/>
    <w:rsid w:val="00E97559"/>
    <w:rsid w:val="00F20E32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3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915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3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915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733A8BE62B42E75BD7C8A95253AA07B361938868FEFE0ADE989F360E73665C2E8B7FF617FCB81d2b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B2FF63433490AD08284B2EF1E4032DFA11D0603A2BB3A035923304DB22CE955524F34C2B362CA72DBBE3DACCCEC0CBF33CFFFE757583x0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7EE4EF0F68F1D74B2C745614A2185CF8648BE35F4C3F68C05D92F156914CED16AFFE35M1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Лукьянова Елена Павловна</dc:creator>
  <cp:lastModifiedBy>user</cp:lastModifiedBy>
  <cp:revision>2</cp:revision>
  <cp:lastPrinted>2020-12-17T12:39:00Z</cp:lastPrinted>
  <dcterms:created xsi:type="dcterms:W3CDTF">2020-12-29T10:54:00Z</dcterms:created>
  <dcterms:modified xsi:type="dcterms:W3CDTF">2020-12-29T10:54:00Z</dcterms:modified>
</cp:coreProperties>
</file>