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AF0A" w14:textId="77777777"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1E62EEDF" w14:textId="77777777" w:rsidR="002F563D" w:rsidRPr="002629BF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9BF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5472AB7D" w14:textId="77777777" w:rsidR="002F563D" w:rsidRPr="002629BF" w:rsidRDefault="002216E2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9BF">
        <w:rPr>
          <w:rFonts w:ascii="Times New Roman" w:hAnsi="Times New Roman"/>
          <w:b/>
          <w:sz w:val="24"/>
          <w:szCs w:val="24"/>
        </w:rPr>
        <w:t>ПЕТРОВСКОЕ</w:t>
      </w:r>
      <w:r w:rsidR="002F563D" w:rsidRPr="002629BF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4E29C961" w14:textId="77777777" w:rsidR="002F563D" w:rsidRPr="002629BF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9B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41F6874" w14:textId="77777777" w:rsidR="002F563D" w:rsidRPr="002629BF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9BF">
        <w:rPr>
          <w:rFonts w:ascii="Times New Roman" w:hAnsi="Times New Roman"/>
          <w:b/>
          <w:sz w:val="24"/>
          <w:szCs w:val="24"/>
        </w:rPr>
        <w:t>ПРИОЗЕРСКИЙ МУНИЦИАЛЬНЫЙ РАЙОН ЛЕНИНГРАДСКОЙ ОБЛАСТИ</w:t>
      </w:r>
    </w:p>
    <w:p w14:paraId="33F6F84B" w14:textId="77777777"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A01A08" w14:textId="77777777"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2D137502" w14:textId="77777777"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7C87DF" w14:textId="77777777"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4800">
        <w:rPr>
          <w:rFonts w:ascii="Times New Roman" w:hAnsi="Times New Roman"/>
          <w:sz w:val="24"/>
          <w:szCs w:val="24"/>
        </w:rPr>
        <w:t>о</w:t>
      </w:r>
      <w:r w:rsidRPr="001A25C3">
        <w:rPr>
          <w:rFonts w:ascii="Times New Roman" w:hAnsi="Times New Roman"/>
          <w:sz w:val="24"/>
          <w:szCs w:val="24"/>
        </w:rPr>
        <w:t>т</w:t>
      </w:r>
      <w:r w:rsidR="002216E2">
        <w:rPr>
          <w:rFonts w:ascii="Times New Roman" w:hAnsi="Times New Roman"/>
          <w:sz w:val="24"/>
          <w:szCs w:val="24"/>
        </w:rPr>
        <w:t xml:space="preserve"> 17</w:t>
      </w:r>
      <w:r w:rsidR="00072D87">
        <w:rPr>
          <w:rFonts w:ascii="Times New Roman" w:hAnsi="Times New Roman"/>
          <w:sz w:val="24"/>
          <w:szCs w:val="24"/>
        </w:rPr>
        <w:t xml:space="preserve"> </w:t>
      </w:r>
      <w:r w:rsidR="00417DE5">
        <w:rPr>
          <w:rFonts w:ascii="Times New Roman" w:hAnsi="Times New Roman"/>
          <w:sz w:val="24"/>
          <w:szCs w:val="24"/>
        </w:rPr>
        <w:t>дека</w:t>
      </w:r>
      <w:r w:rsidR="00072D87">
        <w:rPr>
          <w:rFonts w:ascii="Times New Roman" w:hAnsi="Times New Roman"/>
          <w:sz w:val="24"/>
          <w:szCs w:val="24"/>
        </w:rPr>
        <w:t>бря</w:t>
      </w:r>
      <w:r w:rsidRPr="001A25C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1A25C3">
        <w:rPr>
          <w:rFonts w:ascii="Times New Roman" w:hAnsi="Times New Roman"/>
          <w:sz w:val="24"/>
          <w:szCs w:val="24"/>
        </w:rPr>
        <w:t xml:space="preserve"> года</w:t>
      </w:r>
      <w:r w:rsidRPr="001A25C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72D87">
        <w:rPr>
          <w:rFonts w:ascii="Times New Roman" w:hAnsi="Times New Roman"/>
          <w:sz w:val="24"/>
          <w:szCs w:val="24"/>
        </w:rPr>
        <w:t>№</w:t>
      </w:r>
      <w:r w:rsidR="008C602E">
        <w:rPr>
          <w:rFonts w:ascii="Times New Roman" w:hAnsi="Times New Roman"/>
          <w:sz w:val="24"/>
          <w:szCs w:val="24"/>
        </w:rPr>
        <w:t xml:space="preserve"> </w:t>
      </w:r>
      <w:r w:rsidR="002629BF">
        <w:rPr>
          <w:rFonts w:ascii="Times New Roman" w:hAnsi="Times New Roman"/>
          <w:sz w:val="24"/>
          <w:szCs w:val="24"/>
        </w:rPr>
        <w:t>222</w:t>
      </w:r>
    </w:p>
    <w:p w14:paraId="6A754E0D" w14:textId="77777777" w:rsidR="002D7C34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032F9" w14:textId="77777777" w:rsidR="00B44EBD" w:rsidRPr="00B44EBD" w:rsidRDefault="002B7843" w:rsidP="00B44EBD">
      <w:pPr>
        <w:pStyle w:val="afa"/>
        <w:rPr>
          <w:rFonts w:ascii="Times New Roman" w:hAnsi="Times New Roman" w:cs="Times New Roman"/>
          <w:sz w:val="24"/>
          <w:szCs w:val="24"/>
        </w:rPr>
      </w:pPr>
      <w:bookmarkStart w:id="0" w:name="_Hlk90550898"/>
      <w:bookmarkStart w:id="1" w:name="_GoBack"/>
      <w:r w:rsidRPr="00B44EBD">
        <w:rPr>
          <w:rFonts w:ascii="Times New Roman" w:hAnsi="Times New Roman" w:cs="Times New Roman"/>
          <w:sz w:val="24"/>
          <w:szCs w:val="24"/>
        </w:rPr>
        <w:t xml:space="preserve">О порядке осуществления мониторинга закупок товаров, работ, услуг </w:t>
      </w:r>
    </w:p>
    <w:p w14:paraId="06F043AA" w14:textId="77777777" w:rsidR="00B44EBD" w:rsidRPr="00B44EBD" w:rsidRDefault="002B7843" w:rsidP="00B44EBD">
      <w:pPr>
        <w:pStyle w:val="afa"/>
        <w:rPr>
          <w:rFonts w:ascii="Times New Roman" w:hAnsi="Times New Roman" w:cs="Times New Roman"/>
          <w:sz w:val="24"/>
          <w:szCs w:val="24"/>
        </w:rPr>
      </w:pPr>
      <w:r w:rsidRPr="00B44EBD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муниципального образования </w:t>
      </w:r>
    </w:p>
    <w:p w14:paraId="4A6095FE" w14:textId="77777777" w:rsidR="002D7C34" w:rsidRPr="00B44EBD" w:rsidRDefault="002216E2" w:rsidP="00B44EBD">
      <w:pPr>
        <w:pStyle w:val="afa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Петровское</w:t>
      </w:r>
      <w:r w:rsidR="002B7843" w:rsidRPr="00B44EB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44800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2B7843" w:rsidRPr="00B44EBD">
        <w:rPr>
          <w:rFonts w:ascii="Times New Roman" w:hAnsi="Times New Roman" w:cs="Times New Roman"/>
          <w:sz w:val="24"/>
          <w:szCs w:val="24"/>
        </w:rPr>
        <w:br/>
      </w:r>
    </w:p>
    <w:bookmarkEnd w:id="0"/>
    <w:p w14:paraId="766704D1" w14:textId="77777777" w:rsidR="00A9127B" w:rsidRDefault="00B44EBD" w:rsidP="00A91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4EBD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216E2">
        <w:rPr>
          <w:rFonts w:ascii="Times New Roman" w:hAnsi="Times New Roman" w:cs="Times New Roman"/>
          <w:sz w:val="24"/>
          <w:szCs w:val="24"/>
        </w:rPr>
        <w:t xml:space="preserve">Петровское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Pr="00B44EBD">
        <w:rPr>
          <w:rFonts w:ascii="Times New Roman" w:hAnsi="Times New Roman" w:cs="Times New Roman"/>
          <w:sz w:val="24"/>
          <w:szCs w:val="24"/>
        </w:rPr>
        <w:t>, Федеральным законом от 06.10.2003 N 131-ФЗ "Об общих принципах организации местного самоуправления в Российской Федерации", 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4E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администрация муниципального образования </w:t>
      </w:r>
      <w:r w:rsidR="002216E2">
        <w:rPr>
          <w:rFonts w:ascii="Times New Roman" w:hAnsi="Times New Roman" w:cs="Times New Roman"/>
          <w:sz w:val="24"/>
          <w:szCs w:val="24"/>
        </w:rPr>
        <w:t>Петровское</w:t>
      </w:r>
      <w:r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6930B411" w14:textId="77777777" w:rsidR="00B44EBD" w:rsidRPr="00A9127B" w:rsidRDefault="00B44EBD" w:rsidP="00A91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ПОСТАНОВЛЯЕТ:</w:t>
      </w:r>
    </w:p>
    <w:p w14:paraId="0C78F0FB" w14:textId="77777777" w:rsidR="00B44EBD" w:rsidRDefault="00B44EBD" w:rsidP="00A9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4EBD">
        <w:rPr>
          <w:rFonts w:ascii="Times New Roman" w:hAnsi="Times New Roman" w:cs="Times New Roman"/>
          <w:sz w:val="24"/>
          <w:szCs w:val="24"/>
        </w:rPr>
        <w:t xml:space="preserve">1. Определить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216E2">
        <w:rPr>
          <w:rFonts w:ascii="Times New Roman" w:hAnsi="Times New Roman" w:cs="Times New Roman"/>
          <w:sz w:val="24"/>
          <w:szCs w:val="24"/>
        </w:rPr>
        <w:t>Петровское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44EBD">
        <w:rPr>
          <w:rFonts w:ascii="Times New Roman" w:hAnsi="Times New Roman" w:cs="Times New Roman"/>
          <w:sz w:val="24"/>
          <w:szCs w:val="24"/>
        </w:rPr>
        <w:t xml:space="preserve">, как уполномоченный орган на осуществление мониторинга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216E2">
        <w:rPr>
          <w:rFonts w:ascii="Times New Roman" w:hAnsi="Times New Roman" w:cs="Times New Roman"/>
          <w:sz w:val="24"/>
          <w:szCs w:val="24"/>
        </w:rPr>
        <w:t>Петровское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44EBD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14:paraId="16C189E1" w14:textId="77777777" w:rsidR="00B44EBD" w:rsidRPr="00B44EBD" w:rsidRDefault="00B44EBD" w:rsidP="00A9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4EB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2" w:tooltip="ПОРЯДОК" w:history="1">
        <w:r w:rsidRPr="00B44EB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44EBD">
        <w:rPr>
          <w:rFonts w:ascii="Times New Roman" w:hAnsi="Times New Roman" w:cs="Times New Roman"/>
          <w:sz w:val="24"/>
          <w:szCs w:val="24"/>
        </w:rPr>
        <w:t xml:space="preserve"> осуществления мониторинга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216E2">
        <w:rPr>
          <w:rFonts w:ascii="Times New Roman" w:hAnsi="Times New Roman" w:cs="Times New Roman"/>
          <w:sz w:val="24"/>
          <w:szCs w:val="24"/>
        </w:rPr>
        <w:t>Петровское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44EBD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EBD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9D33529" w14:textId="77777777" w:rsidR="00B44EBD" w:rsidRPr="00B44EBD" w:rsidRDefault="00A9127B" w:rsidP="00A9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88" w:tooltip="ПОРЯДОК" w:history="1">
        <w:r w:rsidR="00B44EBD" w:rsidRPr="00B44EB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B44EBD" w:rsidRPr="00B44EBD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закупочной деятельности заказчиков для обеспечения муниципальных нужд </w:t>
      </w:r>
      <w:r w:rsidR="00B44E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216E2">
        <w:rPr>
          <w:rFonts w:ascii="Times New Roman" w:hAnsi="Times New Roman" w:cs="Times New Roman"/>
          <w:sz w:val="24"/>
          <w:szCs w:val="24"/>
        </w:rPr>
        <w:t>Петровское</w:t>
      </w:r>
      <w:r w:rsidR="00B44EB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44EBD">
        <w:rPr>
          <w:rFonts w:ascii="Times New Roman" w:hAnsi="Times New Roman" w:cs="Times New Roman"/>
          <w:sz w:val="24"/>
          <w:szCs w:val="24"/>
        </w:rPr>
        <w:t>№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56AB371E" w14:textId="77777777" w:rsidR="00B44EBD" w:rsidRPr="002F563D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4</w:t>
      </w:r>
      <w:r w:rsidR="00B44EBD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</w:t>
      </w:r>
      <w:r w:rsidR="00B44EBD" w:rsidRPr="002F563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муниципального образования </w:t>
      </w:r>
      <w:r w:rsidR="002216E2">
        <w:rPr>
          <w:rFonts w:ascii="Times New Roman" w:hAnsi="Times New Roman" w:cs="Times New Roman"/>
          <w:sz w:val="24"/>
          <w:szCs w:val="24"/>
        </w:rPr>
        <w:t>Петровское</w:t>
      </w:r>
      <w:r w:rsidR="002216E2" w:rsidRPr="002F563D">
        <w:rPr>
          <w:rFonts w:ascii="Times New Roman" w:hAnsi="Times New Roman" w:cs="Times New Roman"/>
          <w:sz w:val="24"/>
          <w:szCs w:val="24"/>
        </w:rPr>
        <w:t xml:space="preserve"> </w:t>
      </w:r>
      <w:r w:rsidR="00B44EBD" w:rsidRPr="002F563D">
        <w:rPr>
          <w:rFonts w:ascii="Times New Roman" w:hAnsi="Times New Roman" w:cs="Times New Roman"/>
          <w:sz w:val="24"/>
          <w:szCs w:val="24"/>
        </w:rPr>
        <w:t>сельское поселение МО П</w:t>
      </w:r>
      <w:r w:rsidR="002216E2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="00B44EBD" w:rsidRPr="002F563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proofErr w:type="spellStart"/>
      <w:r w:rsidR="002216E2">
        <w:rPr>
          <w:rFonts w:ascii="Times New Roman" w:hAnsi="Times New Roman" w:cs="Times New Roman"/>
          <w:sz w:val="24"/>
          <w:szCs w:val="24"/>
        </w:rPr>
        <w:t>петровскоесп.рф</w:t>
      </w:r>
      <w:proofErr w:type="spellEnd"/>
      <w:r w:rsidR="00B44EBD" w:rsidRPr="002F563D">
        <w:rPr>
          <w:rFonts w:ascii="Times New Roman" w:hAnsi="Times New Roman" w:cs="Times New Roman"/>
          <w:sz w:val="24"/>
          <w:szCs w:val="24"/>
        </w:rPr>
        <w:t xml:space="preserve"> и на сайте </w:t>
      </w:r>
      <w:proofErr w:type="spellStart"/>
      <w:r w:rsidR="00B44EBD" w:rsidRPr="002F563D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B44EBD" w:rsidRPr="002F563D">
        <w:rPr>
          <w:rFonts w:ascii="Times New Roman" w:hAnsi="Times New Roman" w:cs="Times New Roman"/>
          <w:sz w:val="24"/>
          <w:szCs w:val="24"/>
        </w:rPr>
        <w:t>.</w:t>
      </w:r>
    </w:p>
    <w:p w14:paraId="016E4FD8" w14:textId="77777777" w:rsidR="00B44EBD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5</w:t>
      </w:r>
      <w:r w:rsidR="00B44EBD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Настоящее постановление вступает в силу со дня </w:t>
      </w:r>
      <w:r w:rsidR="002216E2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14:paraId="7FF9D20E" w14:textId="77777777" w:rsidR="00B44EBD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</w:t>
      </w:r>
      <w:r w:rsidR="001A2B66">
        <w:rPr>
          <w:rFonts w:ascii="Times New Roman" w:hAnsi="Times New Roman" w:cs="Times New Roman"/>
          <w:sz w:val="24"/>
          <w:szCs w:val="24"/>
        </w:rPr>
        <w:t>главу</w:t>
      </w:r>
      <w:r w:rsidR="00B44EBD" w:rsidRPr="00B44EBD">
        <w:rPr>
          <w:rFonts w:ascii="Times New Roman" w:hAnsi="Times New Roman" w:cs="Times New Roman"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sz w:val="24"/>
          <w:szCs w:val="24"/>
        </w:rPr>
        <w:t>администрации</w:t>
      </w:r>
      <w:r w:rsidR="001A2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А.В. Левин</w:t>
      </w:r>
      <w:r w:rsidR="002216E2">
        <w:rPr>
          <w:rFonts w:ascii="Times New Roman" w:hAnsi="Times New Roman" w:cs="Times New Roman"/>
          <w:sz w:val="24"/>
          <w:szCs w:val="24"/>
        </w:rPr>
        <w:t>.</w:t>
      </w:r>
    </w:p>
    <w:p w14:paraId="2DFC52F5" w14:textId="77777777" w:rsidR="002216E2" w:rsidRPr="00B44EBD" w:rsidRDefault="002216E2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7475D" w14:textId="77777777" w:rsidR="002F563D" w:rsidRDefault="002F563D" w:rsidP="00B44EBD">
      <w:pPr>
        <w:pStyle w:val="ConsTitle"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F5DE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r w:rsidR="002216E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ab/>
      </w:r>
      <w:r w:rsidR="002216E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ab/>
      </w:r>
      <w:r w:rsidR="002216E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ab/>
        <w:t xml:space="preserve">    А.В. Левин</w:t>
      </w:r>
    </w:p>
    <w:p w14:paraId="664983C3" w14:textId="77777777" w:rsidR="002F563D" w:rsidRDefault="002F563D" w:rsidP="00B44EBD">
      <w:pPr>
        <w:pStyle w:val="ConsTitle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14:paraId="2D50CCE6" w14:textId="77777777" w:rsidR="00BA7EF9" w:rsidRPr="00B351C5" w:rsidRDefault="00BA7EF9" w:rsidP="002F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14D1A" w14:textId="77777777"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 xml:space="preserve">Исп. </w:t>
      </w:r>
      <w:r w:rsidR="002216E2">
        <w:rPr>
          <w:rFonts w:ascii="Times New Roman" w:hAnsi="Times New Roman"/>
          <w:sz w:val="16"/>
          <w:szCs w:val="16"/>
        </w:rPr>
        <w:t>Цыпкина О.Ю.</w:t>
      </w:r>
    </w:p>
    <w:p w14:paraId="6B87A51A" w14:textId="77777777" w:rsidR="00D93535" w:rsidRPr="001A25C3" w:rsidRDefault="002216E2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8(81379) 66-132</w:t>
      </w:r>
    </w:p>
    <w:p w14:paraId="4DD5BB4C" w14:textId="77777777" w:rsidR="001F1F0F" w:rsidRPr="00A9127B" w:rsidRDefault="00D93535" w:rsidP="00A912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Разослано: дело-3,</w:t>
      </w:r>
      <w:r w:rsidR="002216E2">
        <w:rPr>
          <w:rFonts w:ascii="Times New Roman" w:hAnsi="Times New Roman"/>
          <w:sz w:val="16"/>
          <w:szCs w:val="16"/>
        </w:rPr>
        <w:t xml:space="preserve"> </w:t>
      </w:r>
      <w:r w:rsidRPr="001A25C3">
        <w:rPr>
          <w:rFonts w:ascii="Times New Roman" w:hAnsi="Times New Roman"/>
          <w:sz w:val="16"/>
          <w:szCs w:val="16"/>
        </w:rPr>
        <w:t>СМИ-</w:t>
      </w:r>
      <w:proofErr w:type="gramStart"/>
      <w:r w:rsidRPr="001A25C3">
        <w:rPr>
          <w:rFonts w:ascii="Times New Roman" w:hAnsi="Times New Roman"/>
          <w:sz w:val="16"/>
          <w:szCs w:val="16"/>
        </w:rPr>
        <w:t>1,прокуратура</w:t>
      </w:r>
      <w:proofErr w:type="gramEnd"/>
      <w:r w:rsidRPr="001A25C3">
        <w:rPr>
          <w:rFonts w:ascii="Times New Roman" w:hAnsi="Times New Roman"/>
          <w:sz w:val="16"/>
          <w:szCs w:val="16"/>
        </w:rPr>
        <w:t>-1</w:t>
      </w:r>
      <w:r w:rsidR="00A9127B">
        <w:rPr>
          <w:rFonts w:ascii="Times New Roman" w:hAnsi="Times New Roman"/>
          <w:sz w:val="16"/>
          <w:szCs w:val="16"/>
        </w:rPr>
        <w:t>.</w:t>
      </w:r>
    </w:p>
    <w:p w14:paraId="1B7F3F55" w14:textId="77777777" w:rsidR="002216E2" w:rsidRDefault="002216E2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BAD68DB" w14:textId="77777777" w:rsidR="002216E2" w:rsidRDefault="002216E2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9C969D" w14:textId="77777777" w:rsidR="002216E2" w:rsidRDefault="002216E2" w:rsidP="00E86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216E2" w:rsidSect="00800B53">
      <w:headerReference w:type="default" r:id="rId8"/>
      <w:pgSz w:w="11910" w:h="16850"/>
      <w:pgMar w:top="851" w:right="743" w:bottom="357" w:left="1077" w:header="142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5BCB1" w14:textId="77777777" w:rsidR="00316E31" w:rsidRDefault="00316E31" w:rsidP="00B615EF">
      <w:pPr>
        <w:spacing w:after="0" w:line="240" w:lineRule="auto"/>
      </w:pPr>
      <w:r>
        <w:separator/>
      </w:r>
    </w:p>
  </w:endnote>
  <w:endnote w:type="continuationSeparator" w:id="0">
    <w:p w14:paraId="5580D1D8" w14:textId="77777777" w:rsidR="00316E31" w:rsidRDefault="00316E31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0892E" w14:textId="77777777" w:rsidR="00316E31" w:rsidRDefault="00316E31" w:rsidP="00B615EF">
      <w:pPr>
        <w:spacing w:after="0" w:line="240" w:lineRule="auto"/>
      </w:pPr>
      <w:r>
        <w:separator/>
      </w:r>
    </w:p>
  </w:footnote>
  <w:footnote w:type="continuationSeparator" w:id="0">
    <w:p w14:paraId="7FE3D9AB" w14:textId="77777777" w:rsidR="00316E31" w:rsidRDefault="00316E31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C998" w14:textId="77777777" w:rsidR="00417DE5" w:rsidRDefault="00417DE5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7" w15:restartNumberingAfterBreak="0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8C"/>
    <w:rsid w:val="0000048B"/>
    <w:rsid w:val="0002222F"/>
    <w:rsid w:val="00025484"/>
    <w:rsid w:val="00072D87"/>
    <w:rsid w:val="00080887"/>
    <w:rsid w:val="0008118C"/>
    <w:rsid w:val="0008329B"/>
    <w:rsid w:val="000906D0"/>
    <w:rsid w:val="000A70CE"/>
    <w:rsid w:val="000A7626"/>
    <w:rsid w:val="000B5058"/>
    <w:rsid w:val="000B5191"/>
    <w:rsid w:val="00107EB6"/>
    <w:rsid w:val="00122BBE"/>
    <w:rsid w:val="00125484"/>
    <w:rsid w:val="0013533D"/>
    <w:rsid w:val="0014181F"/>
    <w:rsid w:val="00152B64"/>
    <w:rsid w:val="00154339"/>
    <w:rsid w:val="0016090E"/>
    <w:rsid w:val="0017024E"/>
    <w:rsid w:val="00174ABC"/>
    <w:rsid w:val="00196596"/>
    <w:rsid w:val="001A2B66"/>
    <w:rsid w:val="001B2B9E"/>
    <w:rsid w:val="001B5653"/>
    <w:rsid w:val="001B7B66"/>
    <w:rsid w:val="001D79D4"/>
    <w:rsid w:val="001E11EF"/>
    <w:rsid w:val="001E234A"/>
    <w:rsid w:val="001F0BED"/>
    <w:rsid w:val="001F1F0F"/>
    <w:rsid w:val="00204F8B"/>
    <w:rsid w:val="00206760"/>
    <w:rsid w:val="00210AEE"/>
    <w:rsid w:val="00210F0F"/>
    <w:rsid w:val="002216E2"/>
    <w:rsid w:val="002445A4"/>
    <w:rsid w:val="00246D6B"/>
    <w:rsid w:val="00255B81"/>
    <w:rsid w:val="00255CD9"/>
    <w:rsid w:val="002629BF"/>
    <w:rsid w:val="00271B61"/>
    <w:rsid w:val="00286096"/>
    <w:rsid w:val="002B7843"/>
    <w:rsid w:val="002C47F8"/>
    <w:rsid w:val="002C5E7B"/>
    <w:rsid w:val="002D0F75"/>
    <w:rsid w:val="002D7C34"/>
    <w:rsid w:val="002F2313"/>
    <w:rsid w:val="002F563D"/>
    <w:rsid w:val="003060CD"/>
    <w:rsid w:val="00315730"/>
    <w:rsid w:val="00316E31"/>
    <w:rsid w:val="00320ACD"/>
    <w:rsid w:val="00333910"/>
    <w:rsid w:val="0034689A"/>
    <w:rsid w:val="0035595F"/>
    <w:rsid w:val="00360D8E"/>
    <w:rsid w:val="0036670E"/>
    <w:rsid w:val="0037044F"/>
    <w:rsid w:val="00382517"/>
    <w:rsid w:val="0039474C"/>
    <w:rsid w:val="003958A7"/>
    <w:rsid w:val="003D13E9"/>
    <w:rsid w:val="003D22EA"/>
    <w:rsid w:val="003E4540"/>
    <w:rsid w:val="003F5952"/>
    <w:rsid w:val="00417DE5"/>
    <w:rsid w:val="00433BD6"/>
    <w:rsid w:val="0043407B"/>
    <w:rsid w:val="00453E1B"/>
    <w:rsid w:val="0047789F"/>
    <w:rsid w:val="0048381D"/>
    <w:rsid w:val="004B7917"/>
    <w:rsid w:val="004C6903"/>
    <w:rsid w:val="004C6F3A"/>
    <w:rsid w:val="004E226B"/>
    <w:rsid w:val="004F6846"/>
    <w:rsid w:val="00502CCE"/>
    <w:rsid w:val="0058227B"/>
    <w:rsid w:val="00586ED5"/>
    <w:rsid w:val="00587F32"/>
    <w:rsid w:val="005B6F01"/>
    <w:rsid w:val="005C23A4"/>
    <w:rsid w:val="005C3FB8"/>
    <w:rsid w:val="005C72CB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A27D6"/>
    <w:rsid w:val="006B538A"/>
    <w:rsid w:val="006D0DB1"/>
    <w:rsid w:val="006F2A75"/>
    <w:rsid w:val="006F59E7"/>
    <w:rsid w:val="00716D31"/>
    <w:rsid w:val="00722FD3"/>
    <w:rsid w:val="00742F4B"/>
    <w:rsid w:val="00750A7F"/>
    <w:rsid w:val="00754D81"/>
    <w:rsid w:val="007C27C9"/>
    <w:rsid w:val="007C3F07"/>
    <w:rsid w:val="007C57C2"/>
    <w:rsid w:val="007E007F"/>
    <w:rsid w:val="007E31AD"/>
    <w:rsid w:val="007E6FDD"/>
    <w:rsid w:val="007F2CCE"/>
    <w:rsid w:val="00800B53"/>
    <w:rsid w:val="00816568"/>
    <w:rsid w:val="00822F1A"/>
    <w:rsid w:val="0082345C"/>
    <w:rsid w:val="008300D5"/>
    <w:rsid w:val="008404D6"/>
    <w:rsid w:val="00844A83"/>
    <w:rsid w:val="00847C7E"/>
    <w:rsid w:val="008506CF"/>
    <w:rsid w:val="00872085"/>
    <w:rsid w:val="008826DC"/>
    <w:rsid w:val="00885047"/>
    <w:rsid w:val="008875AD"/>
    <w:rsid w:val="00891275"/>
    <w:rsid w:val="0089583F"/>
    <w:rsid w:val="00897DAA"/>
    <w:rsid w:val="008A3E36"/>
    <w:rsid w:val="008B3DAD"/>
    <w:rsid w:val="008C18B7"/>
    <w:rsid w:val="008C2102"/>
    <w:rsid w:val="008C2E7F"/>
    <w:rsid w:val="008C4A6B"/>
    <w:rsid w:val="008C602E"/>
    <w:rsid w:val="008F0CD1"/>
    <w:rsid w:val="0093633C"/>
    <w:rsid w:val="00954C77"/>
    <w:rsid w:val="00996C9E"/>
    <w:rsid w:val="009A4CA1"/>
    <w:rsid w:val="009B618D"/>
    <w:rsid w:val="009D5DB3"/>
    <w:rsid w:val="00A0328D"/>
    <w:rsid w:val="00A04674"/>
    <w:rsid w:val="00A05318"/>
    <w:rsid w:val="00A12CBE"/>
    <w:rsid w:val="00A21227"/>
    <w:rsid w:val="00A45A3A"/>
    <w:rsid w:val="00A51C76"/>
    <w:rsid w:val="00A55068"/>
    <w:rsid w:val="00A9127B"/>
    <w:rsid w:val="00A94E18"/>
    <w:rsid w:val="00AC1BBB"/>
    <w:rsid w:val="00AC7DA4"/>
    <w:rsid w:val="00AD2F1D"/>
    <w:rsid w:val="00B01C1B"/>
    <w:rsid w:val="00B21CD4"/>
    <w:rsid w:val="00B33839"/>
    <w:rsid w:val="00B351C5"/>
    <w:rsid w:val="00B44EBD"/>
    <w:rsid w:val="00B5409B"/>
    <w:rsid w:val="00B615EF"/>
    <w:rsid w:val="00B619A5"/>
    <w:rsid w:val="00B73C48"/>
    <w:rsid w:val="00B77837"/>
    <w:rsid w:val="00B80089"/>
    <w:rsid w:val="00B90DF6"/>
    <w:rsid w:val="00B94080"/>
    <w:rsid w:val="00BA04B7"/>
    <w:rsid w:val="00BA1C37"/>
    <w:rsid w:val="00BA7EF9"/>
    <w:rsid w:val="00BC2C0B"/>
    <w:rsid w:val="00BD7B4B"/>
    <w:rsid w:val="00BE5529"/>
    <w:rsid w:val="00BE6E99"/>
    <w:rsid w:val="00C04F3E"/>
    <w:rsid w:val="00C064DD"/>
    <w:rsid w:val="00C06A55"/>
    <w:rsid w:val="00C12CF6"/>
    <w:rsid w:val="00C15E62"/>
    <w:rsid w:val="00C20578"/>
    <w:rsid w:val="00C356D1"/>
    <w:rsid w:val="00C426A7"/>
    <w:rsid w:val="00C50269"/>
    <w:rsid w:val="00C5047C"/>
    <w:rsid w:val="00C564CB"/>
    <w:rsid w:val="00C56A82"/>
    <w:rsid w:val="00C627B3"/>
    <w:rsid w:val="00C64A1A"/>
    <w:rsid w:val="00C66897"/>
    <w:rsid w:val="00C70BB7"/>
    <w:rsid w:val="00C74980"/>
    <w:rsid w:val="00C83622"/>
    <w:rsid w:val="00C91AEF"/>
    <w:rsid w:val="00CD1D1D"/>
    <w:rsid w:val="00D0302D"/>
    <w:rsid w:val="00D071CF"/>
    <w:rsid w:val="00D224BF"/>
    <w:rsid w:val="00D255FA"/>
    <w:rsid w:val="00D30947"/>
    <w:rsid w:val="00D362CF"/>
    <w:rsid w:val="00D374D5"/>
    <w:rsid w:val="00D468DF"/>
    <w:rsid w:val="00D556D0"/>
    <w:rsid w:val="00D72A31"/>
    <w:rsid w:val="00D8065D"/>
    <w:rsid w:val="00D93535"/>
    <w:rsid w:val="00D965C4"/>
    <w:rsid w:val="00DA30C9"/>
    <w:rsid w:val="00DB433C"/>
    <w:rsid w:val="00DB4506"/>
    <w:rsid w:val="00DD23C7"/>
    <w:rsid w:val="00DD4FA3"/>
    <w:rsid w:val="00DE0398"/>
    <w:rsid w:val="00DF3035"/>
    <w:rsid w:val="00E15E89"/>
    <w:rsid w:val="00E2575A"/>
    <w:rsid w:val="00E578C4"/>
    <w:rsid w:val="00E57F87"/>
    <w:rsid w:val="00E618C4"/>
    <w:rsid w:val="00E7560C"/>
    <w:rsid w:val="00E86326"/>
    <w:rsid w:val="00E8655A"/>
    <w:rsid w:val="00EA0976"/>
    <w:rsid w:val="00EA2B90"/>
    <w:rsid w:val="00EC7038"/>
    <w:rsid w:val="00F043D8"/>
    <w:rsid w:val="00F21C51"/>
    <w:rsid w:val="00F36BDF"/>
    <w:rsid w:val="00F37273"/>
    <w:rsid w:val="00F44800"/>
    <w:rsid w:val="00F51177"/>
    <w:rsid w:val="00F57716"/>
    <w:rsid w:val="00F718E9"/>
    <w:rsid w:val="00F74BAA"/>
    <w:rsid w:val="00F84283"/>
    <w:rsid w:val="00F95549"/>
    <w:rsid w:val="00F95812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565BB"/>
  <w15:docId w15:val="{A34733FB-D831-4FFA-9ACD-4274B65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No Spacing"/>
    <w:uiPriority w:val="1"/>
    <w:qFormat/>
    <w:rsid w:val="00B44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A47B-6EFF-4D13-8C9C-9B04894A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2245</Characters>
  <Application>Microsoft Office Word</Application>
  <DocSecurity>0</DocSecurity>
  <Lines>52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Rita</cp:lastModifiedBy>
  <cp:revision>3</cp:revision>
  <cp:lastPrinted>2021-12-20T12:52:00Z</cp:lastPrinted>
  <dcterms:created xsi:type="dcterms:W3CDTF">2021-12-31T07:54:00Z</dcterms:created>
  <dcterms:modified xsi:type="dcterms:W3CDTF">2021-12-31T08:10:00Z</dcterms:modified>
</cp:coreProperties>
</file>