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745" w:rsidRPr="00494F93" w:rsidRDefault="00E27745" w:rsidP="00E277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E27745" w:rsidRPr="00494F93" w:rsidRDefault="00E27745" w:rsidP="00E277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E27745" w:rsidRDefault="00E27745" w:rsidP="00E277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E27745" w:rsidRPr="00494F93" w:rsidRDefault="00E27745" w:rsidP="00E277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E27745" w:rsidRPr="00494F93" w:rsidRDefault="00E27745" w:rsidP="00E277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745" w:rsidRPr="00250DA2" w:rsidRDefault="00E27745" w:rsidP="00E277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0DA2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E27745" w:rsidRPr="00494F93" w:rsidRDefault="00E27745" w:rsidP="00E277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745" w:rsidRPr="0074244E" w:rsidRDefault="00E27745" w:rsidP="00E277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745" w:rsidRPr="0074244E" w:rsidRDefault="00E27745" w:rsidP="00E277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24 апреля 2025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№ 66</w:t>
      </w:r>
    </w:p>
    <w:p w:rsidR="00E27745" w:rsidRPr="00D84EDD" w:rsidRDefault="00E27745" w:rsidP="00E2774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E27745" w:rsidTr="00822F5E">
        <w:trPr>
          <w:trHeight w:val="1698"/>
        </w:trPr>
        <w:tc>
          <w:tcPr>
            <w:tcW w:w="6345" w:type="dxa"/>
            <w:shd w:val="clear" w:color="auto" w:fill="auto"/>
          </w:tcPr>
          <w:p w:rsidR="00E27745" w:rsidRPr="00535AD5" w:rsidRDefault="00E27745" w:rsidP="0082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Севастьяновско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</w:t>
            </w:r>
            <w:r w:rsidRPr="00841406">
              <w:rPr>
                <w:rFonts w:ascii="Times New Roman" w:hAnsi="Times New Roman" w:cs="Times New Roman"/>
                <w:sz w:val="24"/>
                <w:szCs w:val="24"/>
              </w:rPr>
              <w:t>«Согласование проведения ярмарки на публичной ярмарочной площадке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прием уведомления о проведении ярмарки на непубличной ярмарочной площадке</w:t>
            </w:r>
            <w:r w:rsidRPr="0084140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Приозерского муниципального района </w:t>
            </w:r>
            <w:r w:rsidRPr="00841406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области»</w:t>
            </w:r>
          </w:p>
          <w:p w:rsidR="00E27745" w:rsidRDefault="00E27745" w:rsidP="00822F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745" w:rsidRPr="00322763" w:rsidRDefault="00E27745" w:rsidP="00E2774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Севастьяновское</w:t>
      </w:r>
      <w:proofErr w:type="spellEnd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сельское поселение,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 w:rsidRPr="00322763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 сельское поселение муниципального образования Приозерский муниципальный район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порядке разработки и утверждения административных регламентов предоставления муниципальных услуг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322763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763">
        <w:rPr>
          <w:rFonts w:ascii="Times New Roman" w:hAnsi="Times New Roman" w:cs="Times New Roman"/>
          <w:sz w:val="24"/>
          <w:szCs w:val="24"/>
        </w:rPr>
        <w:t xml:space="preserve"> Ленинградской области, администрация </w:t>
      </w:r>
      <w:proofErr w:type="spellStart"/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322763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763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:rsidR="00E27745" w:rsidRDefault="00E27745" w:rsidP="00E27745">
      <w:pPr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E27745" w:rsidRDefault="00E27745" w:rsidP="00E277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Pr="00841406">
        <w:rPr>
          <w:rFonts w:ascii="Times New Roman" w:hAnsi="Times New Roman" w:cs="Times New Roman"/>
          <w:sz w:val="24"/>
          <w:szCs w:val="24"/>
        </w:rPr>
        <w:t>«Согласование проведения ярмарки на публичной ярмарочной площадке</w:t>
      </w:r>
      <w:r>
        <w:rPr>
          <w:rFonts w:ascii="Times New Roman" w:hAnsi="Times New Roman" w:cs="Times New Roman"/>
          <w:sz w:val="24"/>
          <w:szCs w:val="24"/>
        </w:rPr>
        <w:t>, прием уведомления о проведении ярмарки на непубличной ярмарочной площадке</w:t>
      </w:r>
      <w:r w:rsidRPr="00841406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</w:t>
      </w:r>
      <w:r w:rsidRPr="00841406">
        <w:rPr>
          <w:rFonts w:ascii="Times New Roman" w:hAnsi="Times New Roman" w:cs="Times New Roman"/>
          <w:sz w:val="24"/>
          <w:szCs w:val="24"/>
        </w:rPr>
        <w:t>Ленинградской области»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E27745" w:rsidRDefault="00E27745" w:rsidP="00E277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12">
        <w:rPr>
          <w:rFonts w:ascii="Times New Roman" w:eastAsia="Times New Roman" w:hAnsi="Times New Roman" w:cs="Times New Roman"/>
          <w:sz w:val="24"/>
          <w:szCs w:val="24"/>
        </w:rPr>
        <w:t>Признать утратившим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1912">
        <w:rPr>
          <w:rFonts w:ascii="Times New Roman" w:eastAsia="Times New Roman" w:hAnsi="Times New Roman" w:cs="Times New Roman"/>
          <w:sz w:val="24"/>
          <w:szCs w:val="24"/>
        </w:rPr>
        <w:t xml:space="preserve"> силу следующие постановления администрации «</w:t>
      </w:r>
      <w:r w:rsidRPr="00991912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администрации </w:t>
      </w:r>
      <w:proofErr w:type="spellStart"/>
      <w:r w:rsidRPr="00991912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991912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Ленинградкой области:</w:t>
      </w:r>
    </w:p>
    <w:p w:rsidR="00E27745" w:rsidRDefault="00E27745" w:rsidP="00E2774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26 октября 2022 года № 226 «Об утверждении административного регламента администрации 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по предоставлению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«Согласование проведения ярмарки на публичной ярмарочной площадке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Приозерского муниципального района Ленинградской области».</w:t>
      </w:r>
    </w:p>
    <w:p w:rsidR="00E27745" w:rsidRDefault="00E27745" w:rsidP="00E2774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16 мая 2024 года № 94 «</w:t>
      </w:r>
      <w:r w:rsidRPr="006854D9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администрации </w:t>
      </w:r>
      <w:proofErr w:type="spellStart"/>
      <w:r w:rsidRPr="006854D9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6854D9"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«Согласование проведения ярмарки на публичной ярмарочной площадке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Приозерского муниципального района Ленинградской области», </w:t>
      </w:r>
      <w:r w:rsidRPr="006854D9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6854D9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854D9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854D9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 муниципального образования</w:t>
      </w:r>
      <w:r w:rsidRPr="006854D9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6854D9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6854D9">
        <w:rPr>
          <w:rFonts w:ascii="Times New Roman" w:hAnsi="Times New Roman" w:cs="Times New Roman"/>
          <w:sz w:val="24"/>
          <w:szCs w:val="24"/>
        </w:rPr>
        <w:t xml:space="preserve"> район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685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</w:t>
      </w:r>
      <w:r w:rsidRPr="006854D9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854D9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226».</w:t>
      </w:r>
    </w:p>
    <w:p w:rsidR="00E27745" w:rsidRDefault="00E27745" w:rsidP="00E277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15F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</w:t>
      </w:r>
      <w:proofErr w:type="spellStart"/>
      <w:r w:rsidRPr="0082615F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15F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615F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615F">
        <w:rPr>
          <w:rFonts w:ascii="Times New Roman" w:hAnsi="Times New Roman" w:cs="Times New Roman"/>
          <w:sz w:val="24"/>
          <w:szCs w:val="24"/>
        </w:rPr>
        <w:t xml:space="preserve">  Ленинградской области </w:t>
      </w:r>
      <w:hyperlink r:id="rId5" w:history="1">
        <w:r w:rsidRPr="00826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82615F">
        <w:rPr>
          <w:rFonts w:ascii="Times New Roman" w:hAnsi="Times New Roman" w:cs="Times New Roman"/>
          <w:sz w:val="24"/>
          <w:szCs w:val="24"/>
        </w:rPr>
        <w:t xml:space="preserve"> </w:t>
      </w:r>
      <w:r w:rsidRPr="0082615F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E27745" w:rsidRDefault="00E27745" w:rsidP="00E277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DA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E27745" w:rsidRPr="00250DA2" w:rsidRDefault="00E27745" w:rsidP="00E277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DA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lastRenderedPageBreak/>
        <w:t>Контроль за исполнением настоящего постановления оставляю за собой.</w:t>
      </w:r>
      <w:r w:rsidRPr="00250DA2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E27745" w:rsidRDefault="00E27745" w:rsidP="00E27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745" w:rsidRDefault="00E27745" w:rsidP="00E27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745" w:rsidRDefault="00E27745" w:rsidP="00E27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745" w:rsidRDefault="00E27745" w:rsidP="00E2774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p w:rsidR="00A10623" w:rsidRDefault="00A10623">
      <w:bookmarkStart w:id="0" w:name="_GoBack"/>
      <w:bookmarkEnd w:id="0"/>
    </w:p>
    <w:sectPr w:rsidR="00A10623" w:rsidSect="00E277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946B6"/>
    <w:multiLevelType w:val="multilevel"/>
    <w:tmpl w:val="045801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45"/>
    <w:rsid w:val="00A10623"/>
    <w:rsid w:val="00E2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80124-B41B-40F9-AAFE-04545EB0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77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2025-04-25T11:23:00Z</dcterms:created>
  <dcterms:modified xsi:type="dcterms:W3CDTF">2025-04-25T11:24:00Z</dcterms:modified>
</cp:coreProperties>
</file>