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F8" w:rsidRPr="00514DF8" w:rsidRDefault="00514DF8" w:rsidP="00DD4E18">
      <w:pPr>
        <w:ind w:left="2127"/>
        <w:rPr>
          <w:b/>
        </w:rPr>
      </w:pPr>
      <w:r w:rsidRPr="00514DF8">
        <w:rPr>
          <w:b/>
        </w:rPr>
        <w:t>ЛЮБАНСКОЕ ГОРОДСКОЕ ПОСЕЛЕНИЕ</w:t>
      </w:r>
    </w:p>
    <w:p w:rsidR="00514DF8" w:rsidRPr="00514DF8" w:rsidRDefault="00514DF8" w:rsidP="00DC7FD5">
      <w:pPr>
        <w:ind w:right="54" w:firstLine="567"/>
        <w:jc w:val="center"/>
        <w:rPr>
          <w:b/>
        </w:rPr>
      </w:pPr>
      <w:r w:rsidRPr="00514DF8">
        <w:rPr>
          <w:b/>
        </w:rPr>
        <w:t>ТОСНЕНСКИЙ МУНИЦИПАЛЬНЫЙ РАЙОН ЛЕНИНГРАДСКОЙ ОБЛАСТИ</w:t>
      </w:r>
    </w:p>
    <w:p w:rsidR="00514DF8" w:rsidRPr="00514DF8" w:rsidRDefault="00514DF8" w:rsidP="00066CB2">
      <w:pPr>
        <w:ind w:firstLine="567"/>
        <w:jc w:val="center"/>
        <w:rPr>
          <w:b/>
        </w:rPr>
      </w:pPr>
    </w:p>
    <w:p w:rsidR="00514DF8" w:rsidRPr="00514DF8" w:rsidRDefault="00514DF8" w:rsidP="00066CB2">
      <w:pPr>
        <w:ind w:firstLine="567"/>
        <w:jc w:val="center"/>
        <w:rPr>
          <w:b/>
        </w:rPr>
      </w:pPr>
      <w:r w:rsidRPr="00514DF8">
        <w:rPr>
          <w:b/>
        </w:rPr>
        <w:t>АДМИНИСТРАЦИЯ</w:t>
      </w:r>
    </w:p>
    <w:p w:rsidR="00514DF8" w:rsidRPr="00514DF8" w:rsidRDefault="00514DF8" w:rsidP="00066CB2">
      <w:pPr>
        <w:ind w:firstLine="567"/>
        <w:jc w:val="center"/>
        <w:rPr>
          <w:b/>
        </w:rPr>
      </w:pPr>
    </w:p>
    <w:p w:rsidR="00514DF8" w:rsidRPr="00514DF8" w:rsidRDefault="00514DF8" w:rsidP="00066CB2">
      <w:pPr>
        <w:ind w:firstLine="567"/>
        <w:jc w:val="center"/>
        <w:rPr>
          <w:b/>
        </w:rPr>
      </w:pPr>
      <w:r w:rsidRPr="00514DF8">
        <w:rPr>
          <w:b/>
        </w:rPr>
        <w:t>ПОСТАНОВЛЕНИЕ</w:t>
      </w:r>
    </w:p>
    <w:p w:rsidR="00DD4E18" w:rsidRDefault="001D3D43" w:rsidP="001D3D43">
      <w:pPr>
        <w:shd w:val="clear" w:color="auto" w:fill="FFFFFF"/>
        <w:tabs>
          <w:tab w:val="center" w:pos="6164"/>
        </w:tabs>
        <w:spacing w:after="225"/>
        <w:rPr>
          <w:color w:val="000000"/>
        </w:rPr>
      </w:pPr>
      <w:r>
        <w:rPr>
          <w:color w:val="000000"/>
        </w:rPr>
        <w:t xml:space="preserve"> </w:t>
      </w:r>
      <w:r w:rsidR="00FB3D3E">
        <w:rPr>
          <w:color w:val="000000"/>
        </w:rPr>
        <w:t xml:space="preserve">                     </w:t>
      </w:r>
      <w:r w:rsidRPr="001D3D43">
        <w:rPr>
          <w:color w:val="000000"/>
        </w:rPr>
        <w:t xml:space="preserve"> </w:t>
      </w:r>
    </w:p>
    <w:p w:rsidR="00514DF8" w:rsidRPr="001D3D43" w:rsidRDefault="00DD4E18" w:rsidP="001D3D43">
      <w:pPr>
        <w:shd w:val="clear" w:color="auto" w:fill="FFFFFF"/>
        <w:tabs>
          <w:tab w:val="center" w:pos="6164"/>
        </w:tabs>
        <w:spacing w:after="225"/>
        <w:rPr>
          <w:color w:val="000000"/>
        </w:rPr>
      </w:pPr>
      <w:r>
        <w:rPr>
          <w:color w:val="000000"/>
        </w:rPr>
        <w:t xml:space="preserve">14.04.2026 </w:t>
      </w:r>
      <w:r w:rsidR="00514DF8" w:rsidRPr="001D3D43">
        <w:rPr>
          <w:color w:val="000000"/>
        </w:rPr>
        <w:t>№</w:t>
      </w:r>
      <w:r>
        <w:rPr>
          <w:color w:val="000000"/>
        </w:rPr>
        <w:t xml:space="preserve"> 177</w:t>
      </w:r>
      <w:r w:rsidR="00FB3D3E">
        <w:rPr>
          <w:color w:val="000000"/>
        </w:rPr>
        <w:t xml:space="preserve"> </w:t>
      </w:r>
      <w:r w:rsidR="00514DF8" w:rsidRPr="001D3D43">
        <w:rPr>
          <w:color w:val="000000"/>
        </w:rPr>
        <w:tab/>
      </w:r>
      <w:r w:rsidR="00514DF8" w:rsidRPr="001D3D43">
        <w:rPr>
          <w:color w:val="000000"/>
        </w:rPr>
        <w:tab/>
      </w:r>
    </w:p>
    <w:p w:rsidR="00514DF8" w:rsidRPr="00514DF8" w:rsidRDefault="00514DF8" w:rsidP="00066CB2">
      <w:pPr>
        <w:spacing w:line="276" w:lineRule="auto"/>
        <w:ind w:firstLine="567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14DF8" w:rsidRPr="00514DF8" w:rsidTr="00514DF8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14DF8" w:rsidRPr="00514DF8" w:rsidRDefault="00514DF8" w:rsidP="001D3D43">
            <w:pPr>
              <w:ind w:right="2586"/>
              <w:jc w:val="both"/>
              <w:rPr>
                <w:b/>
              </w:rPr>
            </w:pPr>
            <w:r w:rsidRPr="00514DF8">
              <w:rPr>
                <w:b/>
              </w:rPr>
      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  <w:p w:rsidR="00514DF8" w:rsidRPr="00514DF8" w:rsidRDefault="00514DF8" w:rsidP="00066CB2">
            <w:pPr>
              <w:ind w:firstLine="567"/>
              <w:rPr>
                <w:b/>
              </w:rPr>
            </w:pPr>
          </w:p>
        </w:tc>
      </w:tr>
    </w:tbl>
    <w:p w:rsidR="00514DF8" w:rsidRPr="00514DF8" w:rsidRDefault="00514DF8" w:rsidP="00DC7FD5">
      <w:pPr>
        <w:autoSpaceDE w:val="0"/>
        <w:autoSpaceDN w:val="0"/>
        <w:adjustRightInd w:val="0"/>
        <w:ind w:right="195" w:firstLine="567"/>
        <w:jc w:val="both"/>
        <w:rPr>
          <w:color w:val="000000"/>
        </w:rPr>
      </w:pPr>
    </w:p>
    <w:p w:rsidR="00514DF8" w:rsidRPr="00514DF8" w:rsidRDefault="00514DF8" w:rsidP="00DC7FD5">
      <w:pPr>
        <w:shd w:val="clear" w:color="auto" w:fill="FFFFFF"/>
        <w:spacing w:after="225" w:line="276" w:lineRule="auto"/>
        <w:ind w:right="195" w:firstLine="567"/>
        <w:jc w:val="both"/>
        <w:rPr>
          <w:rFonts w:ascii="Calibri" w:hAnsi="Calibri"/>
          <w:color w:val="000000"/>
        </w:rPr>
      </w:pPr>
      <w:r w:rsidRPr="00514DF8">
        <w:rPr>
          <w:color w:val="000000"/>
        </w:rPr>
        <w:t>В соответствии с пунктом 49 П</w:t>
      </w:r>
      <w:r w:rsidRPr="00514DF8">
        <w:rPr>
          <w:bCs/>
          <w:color w:val="000000"/>
        </w:rPr>
        <w:t>равил использования воздушного пространства Российской Федерации</w:t>
      </w:r>
      <w:r w:rsidRPr="00514DF8">
        <w:rPr>
          <w:color w:val="000000"/>
        </w:rPr>
        <w:t xml:space="preserve">, утвержденных </w:t>
      </w:r>
      <w:r w:rsidRPr="00514DF8">
        <w:rPr>
          <w:bCs/>
          <w:color w:val="000000"/>
        </w:rPr>
        <w:t xml:space="preserve">Постановлением Правительства Российской Федерации от 11.03.2010  № 138,  </w:t>
      </w:r>
      <w:r w:rsidRPr="00514DF8">
        <w:rPr>
          <w:rFonts w:eastAsia="Calibri"/>
          <w:color w:val="000000"/>
          <w:shd w:val="clear" w:color="auto" w:fill="FFFFFF"/>
          <w:lang w:eastAsia="en-US"/>
        </w:rPr>
        <w:t xml:space="preserve"> Федеральным законом от 27.07.2010 № 210-ФЗ «Об организации предоставления государственных и муниципальных услуг», Уставом Любанского городского поселения Тосненского муниципального района Ленинградской области, постановлением администрации Любанского городского поселения Тосненского муниципального района Ленинградской области от 03.04.2013 № 96 «Об утверждении Порядка разработки и утверждения административных регламентов предоставления муниципальных услуг администрацией Любанского городского поселения Тосненского района Ленинградской области», </w:t>
      </w:r>
    </w:p>
    <w:p w:rsidR="00514DF8" w:rsidRPr="00514DF8" w:rsidRDefault="00514DF8" w:rsidP="00DC7FD5">
      <w:pPr>
        <w:autoSpaceDE w:val="0"/>
        <w:autoSpaceDN w:val="0"/>
        <w:adjustRightInd w:val="0"/>
        <w:ind w:right="195" w:firstLine="567"/>
        <w:jc w:val="both"/>
      </w:pPr>
      <w:r w:rsidRPr="00514DF8">
        <w:t>ПОСТАНОВЛЯЮ:</w:t>
      </w:r>
    </w:p>
    <w:p w:rsidR="00514DF8" w:rsidRPr="00514DF8" w:rsidRDefault="00514DF8" w:rsidP="00DC7FD5">
      <w:pPr>
        <w:ind w:right="195" w:firstLine="567"/>
        <w:jc w:val="both"/>
        <w:rPr>
          <w:color w:val="000000"/>
        </w:rPr>
      </w:pPr>
    </w:p>
    <w:p w:rsidR="00514DF8" w:rsidRPr="00514DF8" w:rsidRDefault="00514DF8" w:rsidP="00DC7FD5">
      <w:pPr>
        <w:ind w:right="195" w:firstLine="567"/>
        <w:jc w:val="both"/>
      </w:pPr>
      <w:r w:rsidRPr="00514DF8">
        <w:t xml:space="preserve">1. Утвердить прилагаемый Административный регламент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14DF8">
        <w:rPr>
          <w:bCs/>
        </w:rPr>
        <w:t>населенными пунктами</w:t>
      </w:r>
      <w:r w:rsidRPr="00514DF8">
        <w:t xml:space="preserve"> Любанского городского поселения Тосненского муниципального района Ленинградской области, а также посадки (взлета) на расположенные в границах Любанского городского поселения Тосненского муниципального района Ленинградской области  площадки, сведения о которых не опубликованы в документах аэронавигационной информации».</w:t>
      </w:r>
    </w:p>
    <w:p w:rsidR="00514DF8" w:rsidRPr="00514DF8" w:rsidRDefault="00514DF8" w:rsidP="00DC7FD5">
      <w:pPr>
        <w:tabs>
          <w:tab w:val="left" w:pos="-284"/>
        </w:tabs>
        <w:ind w:right="195" w:firstLine="567"/>
        <w:jc w:val="both"/>
      </w:pPr>
      <w:r w:rsidRPr="00514DF8">
        <w:t>2. Постановление администрации Любанского городского поселения Тосненского района Ленинград</w:t>
      </w:r>
      <w:r w:rsidR="00FB3D3E">
        <w:t xml:space="preserve">ской области от 02.12.2025 № </w:t>
      </w:r>
      <w:r>
        <w:t>7</w:t>
      </w:r>
      <w:r w:rsidR="00FB3D3E">
        <w:t>34</w:t>
      </w:r>
      <w:r w:rsidRPr="00514DF8">
        <w:t xml:space="preserve"> «О внесении изменений в  Административный регламент предоставления 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Любанского </w:t>
      </w:r>
      <w:r w:rsidRPr="00514DF8">
        <w:lastRenderedPageBreak/>
        <w:t>городского поселения Тосненского района Ленинградской области, а также посадки (взлета) на расположенные в границах Любанского городского поселения Тосненского района Ленинградской области площадки, сведения о которых не опубликованы в документах аэронавигационной информации» признать утратившим силу.</w:t>
      </w:r>
    </w:p>
    <w:p w:rsidR="00514DF8" w:rsidRPr="00514DF8" w:rsidRDefault="00514DF8" w:rsidP="00DC7FD5">
      <w:pPr>
        <w:tabs>
          <w:tab w:val="left" w:pos="-284"/>
        </w:tabs>
        <w:ind w:right="195" w:firstLine="709"/>
        <w:jc w:val="both"/>
      </w:pPr>
      <w:r w:rsidRPr="00514DF8">
        <w:t xml:space="preserve">3. 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Любанского городского поселения Тосненского муниципального района Ленинградской области https:// </w:t>
      </w:r>
      <w:hyperlink r:id="rId7" w:history="1">
        <w:r w:rsidRPr="00514DF8">
          <w:rPr>
            <w:color w:val="0000FF"/>
            <w:u w:val="single"/>
          </w:rPr>
          <w:t>lubanadmin@mail.ru</w:t>
        </w:r>
      </w:hyperlink>
      <w:r w:rsidRPr="00514DF8">
        <w:t>.</w:t>
      </w:r>
    </w:p>
    <w:p w:rsidR="00514DF8" w:rsidRPr="00514DF8" w:rsidRDefault="00514DF8" w:rsidP="00DC7FD5">
      <w:pPr>
        <w:tabs>
          <w:tab w:val="left" w:pos="-284"/>
        </w:tabs>
        <w:ind w:right="195" w:firstLine="709"/>
        <w:jc w:val="both"/>
        <w:rPr>
          <w:i/>
        </w:rPr>
      </w:pPr>
      <w:r w:rsidRPr="00514DF8">
        <w:t xml:space="preserve">4. Контроль за исполнением настоящего постановления возложить на </w:t>
      </w:r>
      <w:r>
        <w:t xml:space="preserve">и.о. </w:t>
      </w:r>
      <w:r w:rsidRPr="00514DF8">
        <w:t xml:space="preserve">заместителя главы администрации </w:t>
      </w:r>
      <w:r>
        <w:t>Бедарева Д.А.</w:t>
      </w:r>
    </w:p>
    <w:p w:rsidR="00514DF8" w:rsidRPr="00514DF8" w:rsidRDefault="00514DF8" w:rsidP="00514DF8"/>
    <w:p w:rsidR="00514DF8" w:rsidRPr="00514DF8" w:rsidRDefault="00514DF8" w:rsidP="00514DF8"/>
    <w:p w:rsidR="00514DF8" w:rsidRPr="00514DF8" w:rsidRDefault="00514DF8" w:rsidP="00514DF8">
      <w:pPr>
        <w:rPr>
          <w:rFonts w:eastAsia="Calibri"/>
          <w:b/>
        </w:rPr>
      </w:pPr>
      <w:r w:rsidRPr="00514DF8">
        <w:t>Глава администрации</w:t>
      </w:r>
      <w:r w:rsidRPr="00514DF8">
        <w:tab/>
        <w:t xml:space="preserve">                        </w:t>
      </w:r>
      <w:r w:rsidRPr="00514DF8">
        <w:tab/>
      </w:r>
      <w:r w:rsidRPr="00514DF8">
        <w:tab/>
        <w:t xml:space="preserve">                  </w:t>
      </w:r>
      <w:r w:rsidRPr="00514DF8">
        <w:tab/>
        <w:t>С.Н. Евдокимов</w:t>
      </w: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Pr="00514DF8" w:rsidRDefault="00514DF8" w:rsidP="00514DF8">
      <w:pPr>
        <w:jc w:val="center"/>
        <w:rPr>
          <w:rFonts w:eastAsia="Calibri"/>
          <w:b/>
          <w:sz w:val="28"/>
          <w:szCs w:val="28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Default="00514DF8" w:rsidP="00514DF8">
      <w:pPr>
        <w:rPr>
          <w:rFonts w:eastAsia="Calibri"/>
          <w:sz w:val="20"/>
          <w:szCs w:val="20"/>
        </w:rPr>
      </w:pPr>
    </w:p>
    <w:p w:rsidR="00514DF8" w:rsidRPr="00514DF8" w:rsidRDefault="00514DF8" w:rsidP="00514DF8">
      <w:pPr>
        <w:rPr>
          <w:rFonts w:eastAsia="Calibri"/>
          <w:sz w:val="20"/>
          <w:szCs w:val="20"/>
        </w:rPr>
      </w:pPr>
      <w:r w:rsidRPr="00514DF8">
        <w:rPr>
          <w:rFonts w:eastAsia="Calibri"/>
          <w:sz w:val="20"/>
          <w:szCs w:val="20"/>
        </w:rPr>
        <w:t>исп. Бондаренко Д.Ю.</w:t>
      </w:r>
    </w:p>
    <w:p w:rsidR="00514DF8" w:rsidRDefault="00514DF8" w:rsidP="00514DF8">
      <w:pPr>
        <w:rPr>
          <w:rFonts w:eastAsia="Calibri"/>
          <w:sz w:val="20"/>
          <w:szCs w:val="20"/>
        </w:rPr>
      </w:pPr>
      <w:r w:rsidRPr="00514DF8">
        <w:rPr>
          <w:rFonts w:eastAsia="Calibri"/>
          <w:sz w:val="20"/>
          <w:szCs w:val="20"/>
        </w:rPr>
        <w:t>тел. 71-581</w:t>
      </w:r>
    </w:p>
    <w:p w:rsidR="00514DF8" w:rsidRDefault="00514DF8" w:rsidP="00514DF8">
      <w:pPr>
        <w:rPr>
          <w:rFonts w:eastAsia="Calibri"/>
          <w:lang w:eastAsia="en-US"/>
        </w:rPr>
      </w:pPr>
    </w:p>
    <w:p w:rsidR="00514DF8" w:rsidRDefault="00514DF8" w:rsidP="00247A96">
      <w:pPr>
        <w:tabs>
          <w:tab w:val="left" w:pos="142"/>
        </w:tabs>
        <w:ind w:left="4820" w:right="20"/>
        <w:jc w:val="right"/>
        <w:rPr>
          <w:rFonts w:eastAsia="Calibri"/>
          <w:lang w:eastAsia="en-US"/>
        </w:rPr>
      </w:pPr>
    </w:p>
    <w:p w:rsidR="00514DF8" w:rsidRDefault="00514DF8" w:rsidP="00247A96">
      <w:pPr>
        <w:tabs>
          <w:tab w:val="left" w:pos="142"/>
        </w:tabs>
        <w:ind w:left="4820" w:right="20"/>
        <w:jc w:val="right"/>
        <w:rPr>
          <w:rFonts w:eastAsia="Calibri"/>
          <w:lang w:eastAsia="en-US"/>
        </w:rPr>
      </w:pPr>
    </w:p>
    <w:p w:rsidR="00514DF8" w:rsidRDefault="00514DF8" w:rsidP="00247A96">
      <w:pPr>
        <w:tabs>
          <w:tab w:val="left" w:pos="142"/>
        </w:tabs>
        <w:ind w:left="4820" w:right="20"/>
        <w:jc w:val="right"/>
        <w:rPr>
          <w:rFonts w:eastAsia="Calibri"/>
          <w:lang w:eastAsia="en-US"/>
        </w:rPr>
      </w:pPr>
    </w:p>
    <w:p w:rsidR="00DD4E18" w:rsidRDefault="00DD4E18" w:rsidP="00247A96">
      <w:pPr>
        <w:tabs>
          <w:tab w:val="left" w:pos="142"/>
        </w:tabs>
        <w:ind w:left="4820" w:right="20"/>
        <w:jc w:val="right"/>
        <w:rPr>
          <w:rFonts w:eastAsia="Calibri"/>
          <w:lang w:eastAsia="en-US"/>
        </w:rPr>
      </w:pPr>
    </w:p>
    <w:p w:rsidR="00DD4E18" w:rsidRDefault="00DD4E18" w:rsidP="00247A96">
      <w:pPr>
        <w:tabs>
          <w:tab w:val="left" w:pos="142"/>
        </w:tabs>
        <w:ind w:left="4820" w:right="20"/>
        <w:jc w:val="right"/>
        <w:rPr>
          <w:rFonts w:eastAsia="Calibri"/>
          <w:lang w:eastAsia="en-US"/>
        </w:rPr>
      </w:pPr>
      <w:bookmarkStart w:id="0" w:name="_GoBack"/>
      <w:bookmarkEnd w:id="0"/>
    </w:p>
    <w:sectPr w:rsidR="00DD4E18" w:rsidSect="00787D63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F7" w:rsidRDefault="008E4EF7" w:rsidP="00E975DE">
      <w:r>
        <w:separator/>
      </w:r>
    </w:p>
  </w:endnote>
  <w:endnote w:type="continuationSeparator" w:id="0">
    <w:p w:rsidR="008E4EF7" w:rsidRDefault="008E4EF7" w:rsidP="00E9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F7" w:rsidRDefault="008E4EF7" w:rsidP="00E975DE">
      <w:r>
        <w:separator/>
      </w:r>
    </w:p>
  </w:footnote>
  <w:footnote w:type="continuationSeparator" w:id="0">
    <w:p w:rsidR="008E4EF7" w:rsidRDefault="008E4EF7" w:rsidP="00E9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29"/>
    <w:rsid w:val="000372D6"/>
    <w:rsid w:val="00066CB2"/>
    <w:rsid w:val="0008325B"/>
    <w:rsid w:val="000A05E6"/>
    <w:rsid w:val="000C2D7B"/>
    <w:rsid w:val="000C3F6B"/>
    <w:rsid w:val="000E3F88"/>
    <w:rsid w:val="000E72D1"/>
    <w:rsid w:val="00142B3D"/>
    <w:rsid w:val="00153A2F"/>
    <w:rsid w:val="0015545A"/>
    <w:rsid w:val="00171E0F"/>
    <w:rsid w:val="00183458"/>
    <w:rsid w:val="001B2C57"/>
    <w:rsid w:val="001C310B"/>
    <w:rsid w:val="001D3D43"/>
    <w:rsid w:val="001E60D8"/>
    <w:rsid w:val="002318AD"/>
    <w:rsid w:val="00247A96"/>
    <w:rsid w:val="00296D4B"/>
    <w:rsid w:val="002A1BF1"/>
    <w:rsid w:val="00301690"/>
    <w:rsid w:val="00323803"/>
    <w:rsid w:val="00327C31"/>
    <w:rsid w:val="0034259C"/>
    <w:rsid w:val="003477A6"/>
    <w:rsid w:val="00350314"/>
    <w:rsid w:val="003725DA"/>
    <w:rsid w:val="0037431F"/>
    <w:rsid w:val="003D1255"/>
    <w:rsid w:val="003D26D6"/>
    <w:rsid w:val="003D2888"/>
    <w:rsid w:val="004002B3"/>
    <w:rsid w:val="00403461"/>
    <w:rsid w:val="004048FF"/>
    <w:rsid w:val="004052E9"/>
    <w:rsid w:val="004223D0"/>
    <w:rsid w:val="004411B3"/>
    <w:rsid w:val="004434FD"/>
    <w:rsid w:val="0045347A"/>
    <w:rsid w:val="0047278C"/>
    <w:rsid w:val="00481933"/>
    <w:rsid w:val="00492F90"/>
    <w:rsid w:val="004B6A8F"/>
    <w:rsid w:val="004C10F9"/>
    <w:rsid w:val="004D19A2"/>
    <w:rsid w:val="004F0976"/>
    <w:rsid w:val="00506E75"/>
    <w:rsid w:val="00514DF8"/>
    <w:rsid w:val="00520F86"/>
    <w:rsid w:val="00521DD7"/>
    <w:rsid w:val="0052488C"/>
    <w:rsid w:val="005301DA"/>
    <w:rsid w:val="0053282A"/>
    <w:rsid w:val="00561E0C"/>
    <w:rsid w:val="00593D35"/>
    <w:rsid w:val="006028AC"/>
    <w:rsid w:val="00646247"/>
    <w:rsid w:val="006519E5"/>
    <w:rsid w:val="00654B7C"/>
    <w:rsid w:val="006B7F25"/>
    <w:rsid w:val="006C6207"/>
    <w:rsid w:val="006E369F"/>
    <w:rsid w:val="006E567E"/>
    <w:rsid w:val="006F56BF"/>
    <w:rsid w:val="0070194D"/>
    <w:rsid w:val="00736452"/>
    <w:rsid w:val="00745E0E"/>
    <w:rsid w:val="00746D96"/>
    <w:rsid w:val="0076046D"/>
    <w:rsid w:val="00767D28"/>
    <w:rsid w:val="00774D7C"/>
    <w:rsid w:val="00787D63"/>
    <w:rsid w:val="007915CA"/>
    <w:rsid w:val="0079522C"/>
    <w:rsid w:val="007C5916"/>
    <w:rsid w:val="007E707C"/>
    <w:rsid w:val="007F159A"/>
    <w:rsid w:val="007F1BEC"/>
    <w:rsid w:val="007F37DA"/>
    <w:rsid w:val="00811748"/>
    <w:rsid w:val="008237B2"/>
    <w:rsid w:val="00825B6F"/>
    <w:rsid w:val="0083054E"/>
    <w:rsid w:val="0083203D"/>
    <w:rsid w:val="00842028"/>
    <w:rsid w:val="008A4951"/>
    <w:rsid w:val="008B5D31"/>
    <w:rsid w:val="008C0931"/>
    <w:rsid w:val="008C2DB5"/>
    <w:rsid w:val="008C5DCC"/>
    <w:rsid w:val="008D46E2"/>
    <w:rsid w:val="008E4EF7"/>
    <w:rsid w:val="008F5A5A"/>
    <w:rsid w:val="0092343F"/>
    <w:rsid w:val="00963578"/>
    <w:rsid w:val="009917F8"/>
    <w:rsid w:val="009A2E0C"/>
    <w:rsid w:val="009C1582"/>
    <w:rsid w:val="009D1A50"/>
    <w:rsid w:val="009D61E5"/>
    <w:rsid w:val="00A23071"/>
    <w:rsid w:val="00A542B9"/>
    <w:rsid w:val="00A87E4D"/>
    <w:rsid w:val="00A9019E"/>
    <w:rsid w:val="00A92E9A"/>
    <w:rsid w:val="00AA082F"/>
    <w:rsid w:val="00AA2049"/>
    <w:rsid w:val="00AC4172"/>
    <w:rsid w:val="00B2598C"/>
    <w:rsid w:val="00B35F90"/>
    <w:rsid w:val="00B4526A"/>
    <w:rsid w:val="00B470AC"/>
    <w:rsid w:val="00B558B6"/>
    <w:rsid w:val="00B77BCD"/>
    <w:rsid w:val="00B94A45"/>
    <w:rsid w:val="00BA3AF6"/>
    <w:rsid w:val="00BA5787"/>
    <w:rsid w:val="00BB0EA3"/>
    <w:rsid w:val="00BB4761"/>
    <w:rsid w:val="00BB7BDD"/>
    <w:rsid w:val="00BD7FEB"/>
    <w:rsid w:val="00BE3053"/>
    <w:rsid w:val="00C61702"/>
    <w:rsid w:val="00C7348A"/>
    <w:rsid w:val="00C90910"/>
    <w:rsid w:val="00CD5A28"/>
    <w:rsid w:val="00D03FC4"/>
    <w:rsid w:val="00D24D05"/>
    <w:rsid w:val="00D41F45"/>
    <w:rsid w:val="00D62CD9"/>
    <w:rsid w:val="00D6578E"/>
    <w:rsid w:val="00D67349"/>
    <w:rsid w:val="00DA4C55"/>
    <w:rsid w:val="00DB5C7D"/>
    <w:rsid w:val="00DC7FD5"/>
    <w:rsid w:val="00DD4E18"/>
    <w:rsid w:val="00DE3EE4"/>
    <w:rsid w:val="00E07392"/>
    <w:rsid w:val="00E157CA"/>
    <w:rsid w:val="00E3238E"/>
    <w:rsid w:val="00E528E7"/>
    <w:rsid w:val="00E56438"/>
    <w:rsid w:val="00E811CA"/>
    <w:rsid w:val="00E9228F"/>
    <w:rsid w:val="00E975DE"/>
    <w:rsid w:val="00EF6370"/>
    <w:rsid w:val="00F138D2"/>
    <w:rsid w:val="00F176C2"/>
    <w:rsid w:val="00F46501"/>
    <w:rsid w:val="00F57551"/>
    <w:rsid w:val="00F94B75"/>
    <w:rsid w:val="00FB1C29"/>
    <w:rsid w:val="00FB3D3E"/>
    <w:rsid w:val="00FB613E"/>
    <w:rsid w:val="00FF06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936312-A799-4237-8243-FEB11761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banadmi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ГОиЧС</cp:lastModifiedBy>
  <cp:revision>16</cp:revision>
  <cp:lastPrinted>2026-04-14T12:14:00Z</cp:lastPrinted>
  <dcterms:created xsi:type="dcterms:W3CDTF">2025-11-14T08:28:00Z</dcterms:created>
  <dcterms:modified xsi:type="dcterms:W3CDTF">2026-04-14T12:20:00Z</dcterms:modified>
</cp:coreProperties>
</file>