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94" w:rsidRPr="009C7394" w:rsidRDefault="009C7394" w:rsidP="009C7394">
      <w:pPr>
        <w:jc w:val="center"/>
        <w:rPr>
          <w:b/>
          <w:sz w:val="24"/>
          <w:szCs w:val="24"/>
        </w:rPr>
      </w:pPr>
      <w:r w:rsidRPr="009C7394">
        <w:rPr>
          <w:b/>
          <w:sz w:val="24"/>
          <w:szCs w:val="24"/>
        </w:rPr>
        <w:t>Администрация муниципального образования</w:t>
      </w:r>
    </w:p>
    <w:p w:rsidR="009C7394" w:rsidRPr="009C7394" w:rsidRDefault="009C7394" w:rsidP="009C7394">
      <w:pPr>
        <w:jc w:val="center"/>
        <w:rPr>
          <w:b/>
          <w:sz w:val="24"/>
          <w:szCs w:val="24"/>
        </w:rPr>
      </w:pPr>
      <w:r w:rsidRPr="009C7394">
        <w:rPr>
          <w:b/>
          <w:sz w:val="24"/>
          <w:szCs w:val="24"/>
        </w:rPr>
        <w:t>Петровское сельское поселение муниципального образования</w:t>
      </w:r>
    </w:p>
    <w:p w:rsidR="009C7394" w:rsidRPr="009C7394" w:rsidRDefault="009C7394" w:rsidP="009C7394">
      <w:pPr>
        <w:jc w:val="center"/>
        <w:rPr>
          <w:b/>
          <w:sz w:val="24"/>
          <w:szCs w:val="24"/>
        </w:rPr>
      </w:pPr>
      <w:r w:rsidRPr="009C7394">
        <w:rPr>
          <w:b/>
          <w:sz w:val="24"/>
          <w:szCs w:val="24"/>
        </w:rPr>
        <w:t>Приозерский муниципальный район Ленинградской области</w:t>
      </w:r>
    </w:p>
    <w:p w:rsidR="009C7394" w:rsidRPr="009C7394" w:rsidRDefault="009C7394" w:rsidP="009C7394">
      <w:pPr>
        <w:rPr>
          <w:b/>
          <w:sz w:val="24"/>
          <w:szCs w:val="24"/>
        </w:rPr>
      </w:pPr>
      <w:r w:rsidRPr="009C7394">
        <w:rPr>
          <w:b/>
          <w:sz w:val="24"/>
          <w:szCs w:val="24"/>
        </w:rPr>
        <w:t xml:space="preserve">                                                    </w:t>
      </w:r>
    </w:p>
    <w:p w:rsidR="0041787B" w:rsidRDefault="009C7394" w:rsidP="009C7394">
      <w:pPr>
        <w:rPr>
          <w:b/>
          <w:sz w:val="28"/>
          <w:szCs w:val="28"/>
        </w:rPr>
      </w:pPr>
      <w:r w:rsidRPr="009C7394">
        <w:rPr>
          <w:b/>
          <w:sz w:val="28"/>
          <w:szCs w:val="28"/>
        </w:rPr>
        <w:t xml:space="preserve">                                                   </w:t>
      </w:r>
    </w:p>
    <w:p w:rsidR="009C7394" w:rsidRPr="009C7394" w:rsidRDefault="009C7394" w:rsidP="0041787B">
      <w:pPr>
        <w:jc w:val="center"/>
        <w:rPr>
          <w:b/>
          <w:sz w:val="28"/>
          <w:szCs w:val="28"/>
        </w:rPr>
      </w:pPr>
      <w:r w:rsidRPr="009C7394">
        <w:rPr>
          <w:b/>
          <w:sz w:val="28"/>
          <w:szCs w:val="28"/>
        </w:rPr>
        <w:t>ПОСТАНОВЛЕНИЕ</w:t>
      </w:r>
    </w:p>
    <w:p w:rsidR="00A2777D" w:rsidRDefault="00A2777D" w:rsidP="00A277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2777D" w:rsidRDefault="00A2777D" w:rsidP="005571A3">
      <w:pPr>
        <w:jc w:val="center"/>
        <w:rPr>
          <w:sz w:val="24"/>
          <w:szCs w:val="24"/>
        </w:rPr>
      </w:pPr>
      <w:r w:rsidRPr="00C27A3F">
        <w:rPr>
          <w:sz w:val="24"/>
          <w:szCs w:val="24"/>
        </w:rPr>
        <w:t xml:space="preserve">от </w:t>
      </w:r>
      <w:r w:rsidR="00C27A3F" w:rsidRPr="00C27A3F">
        <w:rPr>
          <w:sz w:val="24"/>
          <w:szCs w:val="24"/>
        </w:rPr>
        <w:t>0</w:t>
      </w:r>
      <w:r w:rsidR="00725B51">
        <w:rPr>
          <w:sz w:val="24"/>
          <w:szCs w:val="24"/>
        </w:rPr>
        <w:t>1</w:t>
      </w:r>
      <w:r w:rsidR="00B3153B" w:rsidRPr="00C27A3F">
        <w:rPr>
          <w:sz w:val="24"/>
          <w:szCs w:val="24"/>
        </w:rPr>
        <w:t>.</w:t>
      </w:r>
      <w:r w:rsidR="00C27A3F" w:rsidRPr="00C27A3F">
        <w:rPr>
          <w:sz w:val="24"/>
          <w:szCs w:val="24"/>
        </w:rPr>
        <w:t>10</w:t>
      </w:r>
      <w:r w:rsidR="00B3153B" w:rsidRPr="00C27A3F">
        <w:rPr>
          <w:sz w:val="24"/>
          <w:szCs w:val="24"/>
        </w:rPr>
        <w:t>.201</w:t>
      </w:r>
      <w:r w:rsidR="00725B51">
        <w:rPr>
          <w:sz w:val="24"/>
          <w:szCs w:val="24"/>
        </w:rPr>
        <w:t>5</w:t>
      </w:r>
      <w:r w:rsidR="00DA02BF" w:rsidRPr="00C27A3F">
        <w:rPr>
          <w:sz w:val="24"/>
          <w:szCs w:val="24"/>
        </w:rPr>
        <w:t xml:space="preserve">г </w:t>
      </w:r>
      <w:r w:rsidRPr="00C27A3F">
        <w:rPr>
          <w:sz w:val="24"/>
          <w:szCs w:val="24"/>
        </w:rPr>
        <w:t xml:space="preserve">                                                                                                         № </w:t>
      </w:r>
      <w:r w:rsidR="00C27A3F" w:rsidRPr="00C27A3F">
        <w:rPr>
          <w:sz w:val="24"/>
          <w:szCs w:val="24"/>
        </w:rPr>
        <w:t>21</w:t>
      </w:r>
      <w:r w:rsidR="00725B51">
        <w:rPr>
          <w:sz w:val="24"/>
          <w:szCs w:val="24"/>
        </w:rPr>
        <w:t>8</w:t>
      </w:r>
    </w:p>
    <w:p w:rsidR="00A2777D" w:rsidRDefault="00A2777D" w:rsidP="00A2777D">
      <w:pPr>
        <w:rPr>
          <w:sz w:val="24"/>
          <w:szCs w:val="24"/>
        </w:rPr>
      </w:pPr>
    </w:p>
    <w:tbl>
      <w:tblPr>
        <w:tblW w:w="42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A2777D" w:rsidRPr="00E74C9B" w:rsidTr="0041787B">
        <w:tc>
          <w:tcPr>
            <w:tcW w:w="4253" w:type="dxa"/>
            <w:hideMark/>
          </w:tcPr>
          <w:p w:rsidR="00A2777D" w:rsidRPr="00A44714" w:rsidRDefault="00725B51" w:rsidP="00725B51">
            <w:pPr>
              <w:ind w:left="34" w:hanging="34"/>
              <w:jc w:val="both"/>
              <w:rPr>
                <w:bCs/>
                <w:sz w:val="24"/>
                <w:szCs w:val="24"/>
              </w:rPr>
            </w:pPr>
            <w:r w:rsidRPr="00A44714">
              <w:rPr>
                <w:bCs/>
                <w:sz w:val="24"/>
                <w:szCs w:val="24"/>
              </w:rPr>
              <w:t>О внесении изменений в п</w:t>
            </w:r>
            <w:bookmarkStart w:id="0" w:name="_GoBack"/>
            <w:bookmarkEnd w:id="0"/>
            <w:r w:rsidRPr="00A44714">
              <w:rPr>
                <w:bCs/>
                <w:sz w:val="24"/>
                <w:szCs w:val="24"/>
              </w:rPr>
              <w:t>остановление администрации МО Петровское сельское поселение муниципального образования Приозерский муниципальный район Ленинградской области от 02.10.2014г. № 216 «</w:t>
            </w:r>
            <w:r w:rsidR="008A5DEA" w:rsidRPr="00A44714">
              <w:rPr>
                <w:bCs/>
                <w:sz w:val="24"/>
                <w:szCs w:val="24"/>
              </w:rPr>
              <w:t xml:space="preserve">Об утверждении критериев оценки эффективности работы руководителя и показателей эффективности деятельности казенного учреждения культуры МУК </w:t>
            </w:r>
            <w:r w:rsidR="00AA190A" w:rsidRPr="00A44714">
              <w:rPr>
                <w:bCs/>
                <w:sz w:val="24"/>
                <w:szCs w:val="24"/>
              </w:rPr>
              <w:t>Петровское</w:t>
            </w:r>
            <w:r w:rsidR="009C7394" w:rsidRPr="00A44714">
              <w:rPr>
                <w:bCs/>
                <w:sz w:val="24"/>
                <w:szCs w:val="24"/>
              </w:rPr>
              <w:t xml:space="preserve"> клубное объединение</w:t>
            </w:r>
            <w:r w:rsidRPr="00A44714">
              <w:rPr>
                <w:bCs/>
                <w:sz w:val="24"/>
                <w:szCs w:val="24"/>
              </w:rPr>
              <w:t>»</w:t>
            </w:r>
          </w:p>
          <w:p w:rsidR="00A2777D" w:rsidRPr="00725B51" w:rsidRDefault="00A2777D" w:rsidP="00725B51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645B0" w:rsidRPr="005571A3" w:rsidRDefault="008A5DEA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CE085F">
        <w:rPr>
          <w:bCs/>
          <w:sz w:val="24"/>
          <w:szCs w:val="24"/>
        </w:rPr>
        <w:t xml:space="preserve">1. </w:t>
      </w:r>
      <w:r w:rsidR="00725B51" w:rsidRPr="005571A3">
        <w:rPr>
          <w:sz w:val="24"/>
          <w:szCs w:val="24"/>
          <w:lang w:eastAsia="ar-SA"/>
        </w:rPr>
        <w:t>Внести изменения</w:t>
      </w:r>
      <w:r w:rsidR="00C645B0" w:rsidRPr="005571A3">
        <w:rPr>
          <w:sz w:val="24"/>
          <w:szCs w:val="24"/>
          <w:lang w:eastAsia="ar-SA"/>
        </w:rPr>
        <w:t xml:space="preserve"> в Приложение 5 Положения о комиссии по оценке выполнения показателей эффективности деятельности муниципального учреждения культуры </w:t>
      </w:r>
      <w:r w:rsidR="0041787B">
        <w:rPr>
          <w:sz w:val="24"/>
          <w:szCs w:val="24"/>
          <w:lang w:eastAsia="ar-SA"/>
        </w:rPr>
        <w:t>МО</w:t>
      </w:r>
      <w:r w:rsidR="00C645B0" w:rsidRPr="005571A3">
        <w:rPr>
          <w:sz w:val="24"/>
          <w:szCs w:val="24"/>
          <w:lang w:eastAsia="ar-SA"/>
        </w:rPr>
        <w:t xml:space="preserve"> Петровское сельское поселение муниципального образования Приозерский муниципальный район Ленинградской области в раздел 4 «Состав комиссии» постановления администрации МО Петровское сельское поселение  муниципального образования Приозерский муниципальный район Ленинградской области от 02.10.2014г. № 216 «Об утверждении критериев оценки эффективности работы руководителя и показателей эффективности деятельности казенного учреждения культуры МУК Петровское клубное объединение».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5571A3">
        <w:rPr>
          <w:color w:val="000000"/>
          <w:sz w:val="24"/>
          <w:szCs w:val="24"/>
        </w:rPr>
        <w:t xml:space="preserve">2. Вывести, в связи с увольнением, из состава комиссии </w:t>
      </w:r>
      <w:r w:rsidRPr="005571A3">
        <w:rPr>
          <w:sz w:val="24"/>
          <w:szCs w:val="24"/>
          <w:lang w:eastAsia="ar-SA"/>
        </w:rPr>
        <w:t xml:space="preserve">Петрухину О.П. и включить в состав комиссии </w:t>
      </w:r>
      <w:proofErr w:type="spellStart"/>
      <w:r w:rsidRPr="005571A3">
        <w:rPr>
          <w:sz w:val="24"/>
          <w:szCs w:val="24"/>
          <w:lang w:eastAsia="ar-SA"/>
        </w:rPr>
        <w:t>Сивурова</w:t>
      </w:r>
      <w:proofErr w:type="spellEnd"/>
      <w:r w:rsidRPr="005571A3">
        <w:rPr>
          <w:sz w:val="24"/>
          <w:szCs w:val="24"/>
          <w:lang w:eastAsia="ar-SA"/>
        </w:rPr>
        <w:t xml:space="preserve"> Д.Н. заместителя главы администрации муниципального образования </w:t>
      </w:r>
      <w:r w:rsidRPr="005571A3">
        <w:rPr>
          <w:rFonts w:eastAsia="Calibri"/>
          <w:color w:val="000000"/>
          <w:sz w:val="24"/>
          <w:szCs w:val="24"/>
          <w:lang w:eastAsia="en-US"/>
        </w:rPr>
        <w:t>Петровское</w:t>
      </w:r>
      <w:r w:rsidRPr="005571A3">
        <w:rPr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 и раздел 4 «Состав комиссии» читать в следующей редакции: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</w:rPr>
      </w:pPr>
      <w:r w:rsidRPr="00725B73">
        <w:rPr>
          <w:b/>
          <w:sz w:val="24"/>
          <w:szCs w:val="24"/>
        </w:rPr>
        <w:t>Председатель комиссии</w:t>
      </w:r>
      <w:r w:rsidRPr="005571A3">
        <w:rPr>
          <w:sz w:val="24"/>
          <w:szCs w:val="24"/>
        </w:rPr>
        <w:t>: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5571A3">
        <w:rPr>
          <w:sz w:val="24"/>
          <w:szCs w:val="24"/>
          <w:lang w:eastAsia="ar-SA"/>
        </w:rPr>
        <w:t>Блюм В.А. –глав</w:t>
      </w:r>
      <w:r w:rsidR="00725B73">
        <w:rPr>
          <w:sz w:val="24"/>
          <w:szCs w:val="24"/>
          <w:lang w:eastAsia="ar-SA"/>
        </w:rPr>
        <w:t>а</w:t>
      </w:r>
      <w:r w:rsidRPr="005571A3">
        <w:rPr>
          <w:sz w:val="24"/>
          <w:szCs w:val="24"/>
          <w:lang w:eastAsia="ar-SA"/>
        </w:rPr>
        <w:t xml:space="preserve"> администрации</w:t>
      </w:r>
      <w:r w:rsidR="005571A3" w:rsidRPr="005571A3">
        <w:rPr>
          <w:sz w:val="24"/>
          <w:szCs w:val="24"/>
          <w:lang w:eastAsia="ar-SA"/>
        </w:rPr>
        <w:t xml:space="preserve"> м</w:t>
      </w:r>
      <w:r w:rsidRPr="005571A3">
        <w:rPr>
          <w:sz w:val="24"/>
          <w:szCs w:val="24"/>
          <w:lang w:eastAsia="ar-SA"/>
        </w:rPr>
        <w:t xml:space="preserve">униципального образования </w:t>
      </w:r>
      <w:r w:rsidRPr="005571A3">
        <w:rPr>
          <w:rFonts w:eastAsia="Calibri"/>
          <w:color w:val="000000"/>
          <w:sz w:val="24"/>
          <w:szCs w:val="24"/>
          <w:lang w:eastAsia="en-US"/>
        </w:rPr>
        <w:t xml:space="preserve">Петровское </w:t>
      </w:r>
      <w:r w:rsidRPr="005571A3">
        <w:rPr>
          <w:sz w:val="24"/>
          <w:szCs w:val="24"/>
          <w:lang w:eastAsia="ar-SA"/>
        </w:rPr>
        <w:t>сельское поселение муниципального образования Приозерский муниципальный район Ленинградской области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725B73">
        <w:rPr>
          <w:b/>
          <w:sz w:val="24"/>
          <w:szCs w:val="24"/>
          <w:lang w:eastAsia="ar-SA"/>
        </w:rPr>
        <w:t>Заместитель председателя</w:t>
      </w:r>
      <w:r w:rsidRPr="005571A3">
        <w:rPr>
          <w:sz w:val="24"/>
          <w:szCs w:val="24"/>
          <w:lang w:eastAsia="ar-SA"/>
        </w:rPr>
        <w:t>:</w:t>
      </w:r>
    </w:p>
    <w:p w:rsidR="00C645B0" w:rsidRPr="005571A3" w:rsidRDefault="005571A3" w:rsidP="005571A3">
      <w:pPr>
        <w:ind w:left="34" w:firstLine="533"/>
        <w:jc w:val="both"/>
        <w:rPr>
          <w:sz w:val="24"/>
          <w:szCs w:val="24"/>
          <w:lang w:eastAsia="ar-SA"/>
        </w:rPr>
      </w:pPr>
      <w:proofErr w:type="spellStart"/>
      <w:r w:rsidRPr="005571A3">
        <w:rPr>
          <w:sz w:val="24"/>
          <w:szCs w:val="24"/>
          <w:lang w:eastAsia="ar-SA"/>
        </w:rPr>
        <w:t>Сивуров</w:t>
      </w:r>
      <w:proofErr w:type="spellEnd"/>
      <w:r w:rsidRPr="005571A3">
        <w:rPr>
          <w:sz w:val="24"/>
          <w:szCs w:val="24"/>
          <w:lang w:eastAsia="ar-SA"/>
        </w:rPr>
        <w:t xml:space="preserve"> Д.Н.</w:t>
      </w:r>
      <w:r w:rsidR="00C645B0" w:rsidRPr="005571A3">
        <w:rPr>
          <w:sz w:val="24"/>
          <w:szCs w:val="24"/>
          <w:lang w:eastAsia="ar-SA"/>
        </w:rPr>
        <w:t xml:space="preserve">  – заместитель главы администрации муниципального образования </w:t>
      </w:r>
      <w:r w:rsidR="00C645B0" w:rsidRPr="005571A3">
        <w:rPr>
          <w:rFonts w:eastAsia="Calibri"/>
          <w:color w:val="000000"/>
          <w:sz w:val="24"/>
          <w:szCs w:val="24"/>
          <w:lang w:eastAsia="en-US"/>
        </w:rPr>
        <w:t>Петровское</w:t>
      </w:r>
      <w:r w:rsidR="00C645B0" w:rsidRPr="005571A3">
        <w:rPr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725B73">
        <w:rPr>
          <w:b/>
          <w:sz w:val="24"/>
          <w:szCs w:val="24"/>
          <w:lang w:eastAsia="ar-SA"/>
        </w:rPr>
        <w:t>Секретарь комиссии</w:t>
      </w:r>
      <w:r w:rsidRPr="005571A3">
        <w:rPr>
          <w:sz w:val="24"/>
          <w:szCs w:val="24"/>
          <w:lang w:eastAsia="ar-SA"/>
        </w:rPr>
        <w:t>: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5571A3">
        <w:rPr>
          <w:sz w:val="24"/>
          <w:szCs w:val="24"/>
          <w:lang w:eastAsia="ar-SA"/>
        </w:rPr>
        <w:t xml:space="preserve">Степанян Н.И. – бухгалтер муниципального казенного учреждения культуры Петровское клубное объединение муниципального образования </w:t>
      </w:r>
      <w:r w:rsidRPr="005571A3">
        <w:rPr>
          <w:rFonts w:eastAsia="Calibri"/>
          <w:color w:val="000000"/>
          <w:sz w:val="24"/>
          <w:szCs w:val="24"/>
          <w:lang w:eastAsia="en-US"/>
        </w:rPr>
        <w:t>Петровское</w:t>
      </w:r>
      <w:r w:rsidRPr="005571A3">
        <w:rPr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725B73">
        <w:rPr>
          <w:b/>
          <w:sz w:val="24"/>
          <w:szCs w:val="24"/>
          <w:lang w:eastAsia="ar-SA"/>
        </w:rPr>
        <w:t>Члены комиссии</w:t>
      </w:r>
      <w:r w:rsidRPr="005571A3">
        <w:rPr>
          <w:sz w:val="24"/>
          <w:szCs w:val="24"/>
          <w:lang w:eastAsia="ar-SA"/>
        </w:rPr>
        <w:t>:</w:t>
      </w:r>
    </w:p>
    <w:p w:rsidR="00C645B0" w:rsidRPr="005571A3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5571A3">
        <w:rPr>
          <w:sz w:val="24"/>
          <w:szCs w:val="24"/>
          <w:lang w:eastAsia="ar-SA"/>
        </w:rPr>
        <w:t xml:space="preserve">Торопова И.И. - ведущий специалист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 </w:t>
      </w:r>
    </w:p>
    <w:p w:rsidR="00C645B0" w:rsidRDefault="00C645B0" w:rsidP="005571A3">
      <w:pPr>
        <w:ind w:left="34" w:firstLine="533"/>
        <w:jc w:val="both"/>
        <w:rPr>
          <w:sz w:val="24"/>
          <w:szCs w:val="24"/>
          <w:lang w:eastAsia="ar-SA"/>
        </w:rPr>
      </w:pPr>
      <w:r w:rsidRPr="005571A3">
        <w:rPr>
          <w:sz w:val="24"/>
          <w:szCs w:val="24"/>
          <w:lang w:eastAsia="ar-SA"/>
        </w:rPr>
        <w:t>Пьянкова И.Г.- глава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C76738" w:rsidRDefault="00C76738" w:rsidP="00C7673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ar-SA"/>
        </w:rPr>
        <w:lastRenderedPageBreak/>
        <w:t>3.</w:t>
      </w:r>
      <w:r w:rsidRPr="002947E7">
        <w:rPr>
          <w:sz w:val="24"/>
          <w:szCs w:val="24"/>
        </w:rPr>
        <w:t xml:space="preserve"> Настоящее Постановление вступает в силу со дня официального опубликования в районной газете «Красная звезда» и размещении на официальном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8A5DEA" w:rsidRPr="005571A3" w:rsidRDefault="00C76738" w:rsidP="005571A3">
      <w:pPr>
        <w:autoSpaceDE w:val="0"/>
        <w:autoSpaceDN w:val="0"/>
        <w:adjustRightInd w:val="0"/>
        <w:ind w:left="34" w:firstLine="53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A5DEA" w:rsidRPr="005571A3">
        <w:rPr>
          <w:sz w:val="24"/>
          <w:szCs w:val="24"/>
        </w:rPr>
        <w:t>. Контроль за исполнением данного Постановления оставляю за собой.</w:t>
      </w:r>
    </w:p>
    <w:p w:rsidR="008A5DEA" w:rsidRPr="005571A3" w:rsidRDefault="008A5DEA" w:rsidP="005571A3">
      <w:pPr>
        <w:ind w:left="34" w:firstLine="533"/>
        <w:jc w:val="both"/>
        <w:rPr>
          <w:sz w:val="24"/>
          <w:szCs w:val="24"/>
        </w:rPr>
      </w:pPr>
    </w:p>
    <w:p w:rsidR="00511CD4" w:rsidRDefault="00511CD4" w:rsidP="008A5DEA">
      <w:pPr>
        <w:ind w:left="-180" w:firstLine="180"/>
        <w:jc w:val="both"/>
        <w:rPr>
          <w:sz w:val="24"/>
          <w:szCs w:val="24"/>
        </w:rPr>
      </w:pPr>
    </w:p>
    <w:p w:rsidR="0041787B" w:rsidRDefault="0041787B" w:rsidP="008A5DEA">
      <w:pPr>
        <w:ind w:left="-180" w:firstLine="180"/>
        <w:jc w:val="both"/>
        <w:rPr>
          <w:sz w:val="24"/>
          <w:szCs w:val="24"/>
        </w:rPr>
      </w:pPr>
    </w:p>
    <w:p w:rsidR="0041787B" w:rsidRPr="005571A3" w:rsidRDefault="0041787B" w:rsidP="008A5DEA">
      <w:pPr>
        <w:ind w:left="-180" w:firstLine="180"/>
        <w:jc w:val="both"/>
        <w:rPr>
          <w:sz w:val="24"/>
          <w:szCs w:val="24"/>
        </w:rPr>
      </w:pPr>
    </w:p>
    <w:p w:rsidR="009C7394" w:rsidRPr="005571A3" w:rsidRDefault="005571A3" w:rsidP="0041787B">
      <w:pPr>
        <w:jc w:val="center"/>
        <w:rPr>
          <w:sz w:val="24"/>
          <w:szCs w:val="24"/>
        </w:rPr>
      </w:pPr>
      <w:r w:rsidRPr="005571A3">
        <w:rPr>
          <w:sz w:val="24"/>
          <w:szCs w:val="24"/>
        </w:rPr>
        <w:t>Г</w:t>
      </w:r>
      <w:r w:rsidR="009C7394" w:rsidRPr="005571A3">
        <w:rPr>
          <w:sz w:val="24"/>
          <w:szCs w:val="24"/>
        </w:rPr>
        <w:t>лав</w:t>
      </w:r>
      <w:r w:rsidRPr="005571A3">
        <w:rPr>
          <w:sz w:val="24"/>
          <w:szCs w:val="24"/>
        </w:rPr>
        <w:t>а</w:t>
      </w:r>
      <w:r w:rsidR="009C7394" w:rsidRPr="005571A3">
        <w:rPr>
          <w:sz w:val="24"/>
          <w:szCs w:val="24"/>
        </w:rPr>
        <w:t xml:space="preserve"> администрации        </w:t>
      </w:r>
      <w:r w:rsidR="0041787B">
        <w:rPr>
          <w:sz w:val="24"/>
          <w:szCs w:val="24"/>
        </w:rPr>
        <w:t xml:space="preserve">  </w:t>
      </w:r>
      <w:r w:rsidR="009C7394" w:rsidRPr="005571A3">
        <w:rPr>
          <w:sz w:val="24"/>
          <w:szCs w:val="24"/>
        </w:rPr>
        <w:t xml:space="preserve">                                                В.А. Блюм</w:t>
      </w:r>
    </w:p>
    <w:p w:rsidR="008A5DEA" w:rsidRPr="005571A3" w:rsidRDefault="008A5DEA" w:rsidP="008A5DEA">
      <w:pPr>
        <w:ind w:left="-540" w:firstLine="540"/>
        <w:jc w:val="both"/>
        <w:rPr>
          <w:sz w:val="24"/>
          <w:szCs w:val="24"/>
        </w:rPr>
      </w:pPr>
    </w:p>
    <w:p w:rsidR="005571A3" w:rsidRDefault="005571A3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41787B" w:rsidRDefault="0041787B" w:rsidP="005571A3">
      <w:pPr>
        <w:ind w:left="-540" w:firstLine="540"/>
        <w:jc w:val="both"/>
      </w:pPr>
    </w:p>
    <w:p w:rsidR="005571A3" w:rsidRDefault="005571A3" w:rsidP="005571A3">
      <w:pPr>
        <w:ind w:left="-540" w:firstLine="540"/>
        <w:jc w:val="both"/>
      </w:pPr>
    </w:p>
    <w:p w:rsidR="005571A3" w:rsidRDefault="008A5DEA" w:rsidP="005571A3">
      <w:pPr>
        <w:ind w:left="-540" w:firstLine="540"/>
        <w:jc w:val="both"/>
      </w:pPr>
      <w:r w:rsidRPr="008A5DEA">
        <w:t xml:space="preserve">исп. </w:t>
      </w:r>
      <w:r w:rsidR="005571A3">
        <w:t>Кузьмина Т</w:t>
      </w:r>
      <w:r w:rsidR="00CE085F">
        <w:t>.</w:t>
      </w:r>
      <w:r w:rsidR="005571A3">
        <w:t>Н</w:t>
      </w:r>
      <w:r w:rsidR="00CE085F">
        <w:t>.</w:t>
      </w:r>
      <w:r w:rsidR="00E04CC9">
        <w:t xml:space="preserve"> </w:t>
      </w:r>
      <w:r w:rsidR="00CE085F">
        <w:t>66</w:t>
      </w:r>
      <w:r w:rsidR="00E04CC9">
        <w:t>-</w:t>
      </w:r>
      <w:r w:rsidR="00CE085F">
        <w:t>134</w:t>
      </w:r>
    </w:p>
    <w:p w:rsidR="00DA02BF" w:rsidRPr="00E74C9B" w:rsidRDefault="00C76738" w:rsidP="00C76738">
      <w:pPr>
        <w:ind w:left="-540" w:firstLine="540"/>
        <w:jc w:val="both"/>
        <w:rPr>
          <w:sz w:val="28"/>
          <w:szCs w:val="28"/>
        </w:rPr>
      </w:pPr>
      <w:r w:rsidRPr="00A56864">
        <w:t>Разослано: дело-</w:t>
      </w:r>
      <w:r>
        <w:t>2</w:t>
      </w:r>
      <w:r w:rsidRPr="00A56864">
        <w:t xml:space="preserve">, </w:t>
      </w:r>
      <w:r>
        <w:t>Ком.финансов-1</w:t>
      </w:r>
      <w:r w:rsidRPr="00A56864">
        <w:t xml:space="preserve">, </w:t>
      </w:r>
      <w:r>
        <w:t>МУК Петровское клубное объединение-1, Красная звезда-1.</w:t>
      </w:r>
    </w:p>
    <w:sectPr w:rsidR="00DA02BF" w:rsidRPr="00E74C9B" w:rsidSect="0041787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 w15:restartNumberingAfterBreak="0">
    <w:nsid w:val="068E26F1"/>
    <w:multiLevelType w:val="multilevel"/>
    <w:tmpl w:val="287CA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/>
      </w:rPr>
    </w:lvl>
  </w:abstractNum>
  <w:abstractNum w:abstractNumId="2" w15:restartNumberingAfterBreak="0">
    <w:nsid w:val="2BBA4602"/>
    <w:multiLevelType w:val="multilevel"/>
    <w:tmpl w:val="287CA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/>
      </w:rPr>
    </w:lvl>
  </w:abstractNum>
  <w:abstractNum w:abstractNumId="3" w15:restartNumberingAfterBreak="0">
    <w:nsid w:val="59C76A83"/>
    <w:multiLevelType w:val="hybridMultilevel"/>
    <w:tmpl w:val="C0D0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7D"/>
    <w:rsid w:val="00186169"/>
    <w:rsid w:val="00211CD4"/>
    <w:rsid w:val="00272964"/>
    <w:rsid w:val="002E76EF"/>
    <w:rsid w:val="0041787B"/>
    <w:rsid w:val="004964A8"/>
    <w:rsid w:val="004A4E85"/>
    <w:rsid w:val="00511CD4"/>
    <w:rsid w:val="005571A3"/>
    <w:rsid w:val="00586384"/>
    <w:rsid w:val="005D11E4"/>
    <w:rsid w:val="00622750"/>
    <w:rsid w:val="00635C0C"/>
    <w:rsid w:val="006A4767"/>
    <w:rsid w:val="00707C9F"/>
    <w:rsid w:val="00725B51"/>
    <w:rsid w:val="00725B73"/>
    <w:rsid w:val="00761278"/>
    <w:rsid w:val="00807779"/>
    <w:rsid w:val="008469A5"/>
    <w:rsid w:val="00874D13"/>
    <w:rsid w:val="008A5DEA"/>
    <w:rsid w:val="0090677D"/>
    <w:rsid w:val="00937E48"/>
    <w:rsid w:val="00960F51"/>
    <w:rsid w:val="0098098C"/>
    <w:rsid w:val="009A160E"/>
    <w:rsid w:val="009C7394"/>
    <w:rsid w:val="009D3D20"/>
    <w:rsid w:val="009E2E52"/>
    <w:rsid w:val="00A04E8B"/>
    <w:rsid w:val="00A2777D"/>
    <w:rsid w:val="00A44714"/>
    <w:rsid w:val="00AA190A"/>
    <w:rsid w:val="00AB28CF"/>
    <w:rsid w:val="00B02198"/>
    <w:rsid w:val="00B3153B"/>
    <w:rsid w:val="00C27A3F"/>
    <w:rsid w:val="00C645B0"/>
    <w:rsid w:val="00C76738"/>
    <w:rsid w:val="00CB2D6E"/>
    <w:rsid w:val="00CE085F"/>
    <w:rsid w:val="00D337B6"/>
    <w:rsid w:val="00DA02BF"/>
    <w:rsid w:val="00DA29C5"/>
    <w:rsid w:val="00E04CC9"/>
    <w:rsid w:val="00E6143B"/>
    <w:rsid w:val="00E74C9B"/>
    <w:rsid w:val="00E84426"/>
    <w:rsid w:val="00E93B42"/>
    <w:rsid w:val="00F56971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3FE0F-36E9-49F4-BCD8-74ACBC70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</cp:revision>
  <cp:lastPrinted>2015-10-12T07:43:00Z</cp:lastPrinted>
  <dcterms:created xsi:type="dcterms:W3CDTF">2014-10-02T08:00:00Z</dcterms:created>
  <dcterms:modified xsi:type="dcterms:W3CDTF">2015-10-12T07:43:00Z</dcterms:modified>
</cp:coreProperties>
</file>