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7784" w14:textId="77777777" w:rsidR="00427283" w:rsidRPr="004D3806" w:rsidRDefault="00427283" w:rsidP="0042728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14:paraId="67D8F37E" w14:textId="77777777" w:rsidR="00427283" w:rsidRPr="004D3806" w:rsidRDefault="00427283" w:rsidP="0042728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проведении аукциона в электронной форме по продаже муниципального недвижимого имущества </w:t>
      </w:r>
    </w:p>
    <w:p w14:paraId="0902223C" w14:textId="77777777" w:rsidR="00427283" w:rsidRPr="004D3806" w:rsidRDefault="00427283" w:rsidP="00427283">
      <w:pPr>
        <w:tabs>
          <w:tab w:val="num" w:pos="-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 местного самоуправления, принявший решение об условиях приватизации (далее-Продавец)</w:t>
      </w:r>
      <w:r w:rsidRPr="004D38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D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администрация Любанского городского поселения Тосненского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D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</w:t>
      </w:r>
    </w:p>
    <w:p w14:paraId="31E81C22" w14:textId="77777777" w:rsidR="00427283" w:rsidRDefault="00427283" w:rsidP="00427283">
      <w:pPr>
        <w:tabs>
          <w:tab w:val="num" w:pos="-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 (далее – Оператор) </w:t>
      </w:r>
      <w:r w:rsidRPr="004D3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</w:t>
      </w:r>
      <w:r w:rsidRPr="0064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"Сбербанк - АСТ", Москва (ИНН 7707308480, ОГРН 1027707000441)</w:t>
      </w:r>
      <w:r w:rsidRPr="00CA03EC">
        <w:t xml:space="preserve"> </w:t>
      </w:r>
      <w:r w:rsidRPr="00CA03E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http://utp.sberbank-ast.ru.</w:t>
      </w:r>
    </w:p>
    <w:p w14:paraId="308C1101" w14:textId="77777777" w:rsidR="00427283" w:rsidRPr="00491096" w:rsidRDefault="00427283" w:rsidP="00427283">
      <w:pPr>
        <w:tabs>
          <w:tab w:val="num" w:pos="-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 имущества </w:t>
      </w:r>
      <w:r w:rsidRPr="004D38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аукцион, открытый по составу участников и открытый по форме подачи предложений о цене в электронной форме.</w:t>
      </w:r>
      <w:r w:rsidRPr="004D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875263D" w14:textId="77777777" w:rsidR="00427283" w:rsidRPr="004D3806" w:rsidRDefault="00427283" w:rsidP="00427283">
      <w:pPr>
        <w:tabs>
          <w:tab w:val="num" w:pos="-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  <w:r w:rsidRPr="0049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определения победителя</w:t>
      </w:r>
      <w:r w:rsidRPr="004D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максимальная цена, предложенная участником аукциона. </w:t>
      </w:r>
    </w:p>
    <w:p w14:paraId="1148A198" w14:textId="77777777" w:rsidR="00427283" w:rsidRPr="004D3806" w:rsidRDefault="00427283" w:rsidP="004272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предыдущих торгах</w:t>
      </w:r>
      <w:r w:rsidRPr="00C66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42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Аукционы в соответствии с постановлениями администрации Любанского городского поселения Тосненского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Pr="00742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№110 от 16.02.2022; №238 от 12.04.2022; №247 от 12.04.2023; 345 от 25.05.2023; № 114 от 18.03.2024.</w:t>
      </w:r>
    </w:p>
    <w:p w14:paraId="2A6BF6DF" w14:textId="77777777" w:rsidR="00427283" w:rsidRPr="00CA03EC" w:rsidRDefault="00427283" w:rsidP="0042728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3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 проводится в соответствии с постановлением администрации Любанского городского поселения Тосненского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4D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 от 04.12.2024 № 772 </w:t>
      </w:r>
      <w:r w:rsidRPr="004D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условиях приватизации муниципального имущества Любанского городского поселения Тосненского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D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  <w:r w:rsidRPr="00C3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Pr="004D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4D3806">
        <w:rPr>
          <w:rFonts w:ascii="Times New Roman" w:hAnsi="Times New Roman" w:cs="Times New Roman"/>
          <w:color w:val="000000"/>
          <w:sz w:val="23"/>
          <w:szCs w:val="23"/>
        </w:rPr>
        <w:t xml:space="preserve">Регламентом электронной площадки «Сбербанк-АСТ» </w:t>
      </w:r>
      <w:r w:rsidRPr="00C664FF">
        <w:rPr>
          <w:rFonts w:ascii="Times New Roman" w:hAnsi="Times New Roman" w:cs="Times New Roman"/>
          <w:color w:val="000000"/>
          <w:sz w:val="23"/>
          <w:szCs w:val="23"/>
        </w:rPr>
        <w:t>(размещен по адресу: http://utp.sberbank-ast.ru/AP/Not</w:t>
      </w:r>
      <w:r>
        <w:rPr>
          <w:rFonts w:ascii="Times New Roman" w:hAnsi="Times New Roman" w:cs="Times New Roman"/>
          <w:color w:val="000000"/>
          <w:sz w:val="23"/>
          <w:szCs w:val="23"/>
        </w:rPr>
        <w:t>ice/1027/Instructions)</w:t>
      </w:r>
      <w:r w:rsidRPr="00C664FF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4D380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AEA9AC3" w14:textId="77777777" w:rsidR="00427283" w:rsidRPr="004D3806" w:rsidRDefault="00427283" w:rsidP="0042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D3806">
        <w:rPr>
          <w:rFonts w:ascii="Times New Roman" w:hAnsi="Times New Roman" w:cs="Times New Roman"/>
          <w:b/>
          <w:bCs/>
          <w:color w:val="000000"/>
          <w:sz w:val="23"/>
          <w:szCs w:val="23"/>
        </w:rPr>
        <w:t>Дата, время и место проведения аукциона</w:t>
      </w:r>
      <w:r w:rsidRPr="008904A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13 января</w:t>
      </w:r>
      <w:r w:rsidRPr="008904A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5</w:t>
      </w:r>
      <w:r w:rsidRPr="008904A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года в 10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8904A7">
        <w:rPr>
          <w:rFonts w:ascii="Times New Roman" w:hAnsi="Times New Roman" w:cs="Times New Roman"/>
          <w:b/>
          <w:color w:val="000000"/>
          <w:sz w:val="23"/>
          <w:szCs w:val="23"/>
        </w:rPr>
        <w:t>ч 00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8904A7">
        <w:rPr>
          <w:rFonts w:ascii="Times New Roman" w:hAnsi="Times New Roman" w:cs="Times New Roman"/>
          <w:b/>
          <w:color w:val="000000"/>
          <w:sz w:val="23"/>
          <w:szCs w:val="23"/>
        </w:rPr>
        <w:t>мин</w:t>
      </w:r>
      <w:r w:rsidRPr="008904A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642DE">
        <w:rPr>
          <w:rFonts w:ascii="Times New Roman" w:hAnsi="Times New Roman" w:cs="Times New Roman"/>
          <w:color w:val="000000"/>
          <w:sz w:val="23"/>
          <w:szCs w:val="23"/>
        </w:rPr>
        <w:t>на электронной площадке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 Аукцион проводится с использованием открытой формы подачи предложений о приобретении муниципального имущества в течение одной процедуры проведения такой продажи</w:t>
      </w:r>
      <w:r w:rsidRPr="004D380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653FE4D5" w14:textId="77777777" w:rsidR="00427283" w:rsidRPr="004D3806" w:rsidRDefault="00427283" w:rsidP="0042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D380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Предмет аукциона: </w:t>
      </w:r>
    </w:p>
    <w:p w14:paraId="5F3AAFD8" w14:textId="77777777" w:rsidR="00427283" w:rsidRPr="004D3806" w:rsidRDefault="00427283" w:rsidP="0042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D380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Лот № 1: </w:t>
      </w:r>
    </w:p>
    <w:p w14:paraId="6978E3F5" w14:textId="77777777" w:rsidR="00427283" w:rsidRPr="004D3806" w:rsidRDefault="00427283" w:rsidP="0042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D0EA2">
        <w:rPr>
          <w:rFonts w:ascii="Times New Roman" w:hAnsi="Times New Roman" w:cs="Times New Roman"/>
          <w:color w:val="000000"/>
          <w:sz w:val="23"/>
          <w:szCs w:val="23"/>
        </w:rPr>
        <w:t xml:space="preserve">Нежилое здание (Здание бани), площадью 206,9 </w:t>
      </w:r>
      <w:proofErr w:type="spellStart"/>
      <w:r w:rsidRPr="006D0EA2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6D0EA2">
        <w:rPr>
          <w:rFonts w:ascii="Times New Roman" w:hAnsi="Times New Roman" w:cs="Times New Roman"/>
          <w:color w:val="000000"/>
          <w:sz w:val="23"/>
          <w:szCs w:val="23"/>
        </w:rPr>
        <w:t xml:space="preserve">., с кадастровым номером 47:26:0916006:68, расположенное на земельном участке с кадастровым номером 47:26:0916006:64, площадью 1730 </w:t>
      </w:r>
      <w:proofErr w:type="spellStart"/>
      <w:r w:rsidRPr="006D0EA2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6D0EA2">
        <w:rPr>
          <w:rFonts w:ascii="Times New Roman" w:hAnsi="Times New Roman" w:cs="Times New Roman"/>
          <w:color w:val="000000"/>
          <w:sz w:val="23"/>
          <w:szCs w:val="23"/>
        </w:rPr>
        <w:t>,  по адресу : Российская Федерация, Ленинградская область, Тосненский район, г. Любань, ул. Забалканская, д. 1 (далее - Имущество)</w:t>
      </w:r>
      <w:r w:rsidRPr="004D380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5DCE1CD2" w14:textId="77777777" w:rsidR="00427283" w:rsidRDefault="00427283" w:rsidP="00427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80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Начальная цена продажи Имущества: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2 600 000 рублей 00 копеек (Два миллиона шестьсот тысяч рублей 00 копеек)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без учета НДС, с учетом округлений, допущений и ограничений,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которых:</w:t>
      </w:r>
    </w:p>
    <w:p w14:paraId="473496EE" w14:textId="77777777" w:rsidR="00427283" w:rsidRDefault="00427283" w:rsidP="004272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цена Здания бани (кадастровый номер </w:t>
      </w:r>
      <w:r>
        <w:rPr>
          <w:rFonts w:ascii="Times New Roman" w:hAnsi="Times New Roman" w:cs="Times New Roman"/>
          <w:color w:val="000000"/>
          <w:sz w:val="24"/>
          <w:szCs w:val="24"/>
        </w:rPr>
        <w:t>47:26:0916006:68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 948 364 рубля 00 копеек (девятьсот сорок восемь тысяч триста шестьдесят четыре рубля 00 копеек), без учета НДС, с учетом округлений, допущений и ограничений;</w:t>
      </w:r>
    </w:p>
    <w:p w14:paraId="478EFEDA" w14:textId="77777777" w:rsidR="00427283" w:rsidRPr="008904A7" w:rsidRDefault="00427283" w:rsidP="0042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цена Земельного участка (кадастровый номер </w:t>
      </w:r>
      <w:r>
        <w:rPr>
          <w:rFonts w:ascii="Times New Roman" w:hAnsi="Times New Roman" w:cs="Times New Roman"/>
          <w:color w:val="000000"/>
          <w:sz w:val="24"/>
          <w:szCs w:val="24"/>
        </w:rPr>
        <w:t>47:26:0916006:64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 1 651 631 рубль 00 копеек (Один миллион шестьсот пятьдесят одна тысяча шестьсот тридцать один рубль 00 копеек), НДС не облагается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53D3DB98" w14:textId="77777777" w:rsidR="00427283" w:rsidRPr="004D3806" w:rsidRDefault="00427283" w:rsidP="0042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904A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Шаг аукциона: 5% от начальной цены продажи Имущества и </w:t>
      </w:r>
      <w:r w:rsidRPr="008904A7">
        <w:rPr>
          <w:rFonts w:ascii="Times New Roman" w:hAnsi="Times New Roman" w:cs="Times New Roman"/>
          <w:color w:val="000000"/>
          <w:sz w:val="23"/>
          <w:szCs w:val="23"/>
        </w:rPr>
        <w:t xml:space="preserve">составляет </w:t>
      </w:r>
      <w:r>
        <w:rPr>
          <w:rFonts w:ascii="Times New Roman" w:hAnsi="Times New Roman" w:cs="Times New Roman"/>
          <w:color w:val="000000"/>
          <w:sz w:val="23"/>
          <w:szCs w:val="23"/>
        </w:rPr>
        <w:t>130 000 рублей 00 копеек (Сто тридцать тысяч</w:t>
      </w:r>
      <w:r w:rsidRPr="008904A7">
        <w:rPr>
          <w:rFonts w:ascii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рублей 00 копеек.</w:t>
      </w:r>
      <w:r w:rsidRPr="004D380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19C2D5D" w14:textId="77777777" w:rsidR="00427283" w:rsidRPr="00A726F4" w:rsidRDefault="00427283" w:rsidP="0042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Место, дата начала</w:t>
      </w:r>
      <w:r w:rsidRPr="00A726F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и окончания прие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ма заявок, </w:t>
      </w:r>
      <w:r w:rsidRPr="00A726F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дата рассмотрения заявок и документов: </w:t>
      </w:r>
    </w:p>
    <w:p w14:paraId="5F8505C6" w14:textId="77777777" w:rsidR="00427283" w:rsidRPr="00A726F4" w:rsidRDefault="00427283" w:rsidP="0042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A726F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- заявки на участие в аукционе принимаются </w:t>
      </w:r>
      <w:r w:rsidRPr="008904A7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05 декабря</w:t>
      </w:r>
      <w:r w:rsidRPr="0044460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  <w:r w:rsidRPr="0044460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года с 10 ч 00 мин</w:t>
      </w:r>
      <w:r w:rsidRPr="00A726F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на электронной площадке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 </w:t>
      </w:r>
    </w:p>
    <w:p w14:paraId="0D3B7798" w14:textId="77777777" w:rsidR="00427283" w:rsidRPr="00A726F4" w:rsidRDefault="00427283" w:rsidP="0042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A726F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- окончание приема заявок </w:t>
      </w:r>
      <w:r w:rsidRPr="008904A7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в </w:t>
      </w:r>
      <w:r w:rsidRPr="0044460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13 ч 00 мин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08 января 2025</w:t>
      </w:r>
      <w:r w:rsidRPr="0044460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года</w:t>
      </w:r>
      <w:r w:rsidRPr="00A726F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. </w:t>
      </w:r>
    </w:p>
    <w:p w14:paraId="3D67A80F" w14:textId="77777777" w:rsidR="00427283" w:rsidRPr="00EF5EDF" w:rsidRDefault="00427283" w:rsidP="0042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A726F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- рассмотрение Продавцом заявок и документов претендентов на участие в аукционе состоится в </w:t>
      </w:r>
      <w:r w:rsidRPr="0044460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 ч 00 мин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09 января 2025</w:t>
      </w:r>
      <w:r w:rsidRPr="0044460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года</w:t>
      </w:r>
      <w:r w:rsidRPr="00EF5ED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по адресу: Ленинградская область Тосненский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район пос. Любань, пр. Мельникова, д.15 (</w:t>
      </w:r>
      <w:proofErr w:type="spellStart"/>
      <w:r>
        <w:rPr>
          <w:rFonts w:ascii="Times New Roman" w:hAnsi="Times New Roman" w:cs="Times New Roman"/>
          <w:bCs/>
          <w:color w:val="000000"/>
          <w:sz w:val="23"/>
          <w:szCs w:val="23"/>
        </w:rPr>
        <w:t>каб</w:t>
      </w:r>
      <w:proofErr w:type="spellEnd"/>
      <w:r>
        <w:rPr>
          <w:rFonts w:ascii="Times New Roman" w:hAnsi="Times New Roman" w:cs="Times New Roman"/>
          <w:bCs/>
          <w:color w:val="000000"/>
          <w:sz w:val="23"/>
          <w:szCs w:val="23"/>
        </w:rPr>
        <w:t>. №2)</w:t>
      </w:r>
    </w:p>
    <w:p w14:paraId="17C19A43" w14:textId="77777777" w:rsidR="00380996" w:rsidRDefault="00380996"/>
    <w:sectPr w:rsidR="00380996" w:rsidSect="00427283">
      <w:pgSz w:w="11906" w:h="16838"/>
      <w:pgMar w:top="993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87B2" w14:textId="77777777" w:rsidR="00AB3715" w:rsidRDefault="00AB3715" w:rsidP="00427283">
      <w:pPr>
        <w:spacing w:after="0" w:line="240" w:lineRule="auto"/>
      </w:pPr>
      <w:r>
        <w:separator/>
      </w:r>
    </w:p>
  </w:endnote>
  <w:endnote w:type="continuationSeparator" w:id="0">
    <w:p w14:paraId="0463F294" w14:textId="77777777" w:rsidR="00AB3715" w:rsidRDefault="00AB3715" w:rsidP="0042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BC96" w14:textId="77777777" w:rsidR="00AB3715" w:rsidRDefault="00AB3715" w:rsidP="00427283">
      <w:pPr>
        <w:spacing w:after="0" w:line="240" w:lineRule="auto"/>
      </w:pPr>
      <w:r>
        <w:separator/>
      </w:r>
    </w:p>
  </w:footnote>
  <w:footnote w:type="continuationSeparator" w:id="0">
    <w:p w14:paraId="4B1A2D00" w14:textId="77777777" w:rsidR="00AB3715" w:rsidRDefault="00AB3715" w:rsidP="00427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0C5E"/>
    <w:multiLevelType w:val="hybridMultilevel"/>
    <w:tmpl w:val="A44E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BC"/>
    <w:rsid w:val="00380996"/>
    <w:rsid w:val="00427283"/>
    <w:rsid w:val="00464EBC"/>
    <w:rsid w:val="004739C3"/>
    <w:rsid w:val="00A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3DD04"/>
  <w15:chartTrackingRefBased/>
  <w15:docId w15:val="{9CA2F57B-17EB-4DD9-B136-B37A673E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9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283"/>
  </w:style>
  <w:style w:type="paragraph" w:styleId="a6">
    <w:name w:val="footer"/>
    <w:basedOn w:val="a"/>
    <w:link w:val="a7"/>
    <w:uiPriority w:val="99"/>
    <w:unhideWhenUsed/>
    <w:rsid w:val="0042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lub2023-1</dc:creator>
  <cp:keywords/>
  <dc:description/>
  <cp:lastModifiedBy>lub2023-1</cp:lastModifiedBy>
  <cp:revision>3</cp:revision>
  <dcterms:created xsi:type="dcterms:W3CDTF">2024-10-11T08:41:00Z</dcterms:created>
  <dcterms:modified xsi:type="dcterms:W3CDTF">2024-12-18T08:11:00Z</dcterms:modified>
</cp:coreProperties>
</file>