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1F" w:rsidRDefault="003A5A1F" w:rsidP="003A5A1F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667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1F" w:rsidRDefault="003A5A1F" w:rsidP="003A5A1F">
      <w:pPr>
        <w:pStyle w:val="Standard"/>
        <w:jc w:val="center"/>
        <w:rPr>
          <w:caps/>
        </w:rPr>
      </w:pPr>
      <w:r>
        <w:rPr>
          <w:caps/>
        </w:rPr>
        <w:t>Администрация муниципального образования</w:t>
      </w:r>
    </w:p>
    <w:p w:rsidR="003A5A1F" w:rsidRDefault="003A5A1F" w:rsidP="003A5A1F">
      <w:pPr>
        <w:pStyle w:val="Standard"/>
        <w:jc w:val="center"/>
        <w:rPr>
          <w:caps/>
        </w:rPr>
      </w:pPr>
      <w:r>
        <w:rPr>
          <w:caps/>
        </w:rPr>
        <w:t>БольшеколпанскоЕ сельскоЕ поселениЕ</w:t>
      </w:r>
    </w:p>
    <w:p w:rsidR="003A5A1F" w:rsidRDefault="003A5A1F" w:rsidP="003A5A1F">
      <w:pPr>
        <w:pStyle w:val="Standard"/>
        <w:jc w:val="center"/>
        <w:rPr>
          <w:caps/>
        </w:rPr>
      </w:pPr>
      <w:r>
        <w:rPr>
          <w:caps/>
        </w:rPr>
        <w:t>Гатчинского муниципального района</w:t>
      </w:r>
    </w:p>
    <w:p w:rsidR="003A5A1F" w:rsidRDefault="003A5A1F" w:rsidP="003A5A1F">
      <w:pPr>
        <w:pStyle w:val="Standard"/>
        <w:jc w:val="center"/>
        <w:rPr>
          <w:caps/>
        </w:rPr>
      </w:pPr>
      <w:r>
        <w:rPr>
          <w:caps/>
        </w:rPr>
        <w:t>Ленинградской области</w:t>
      </w:r>
    </w:p>
    <w:p w:rsidR="003A5A1F" w:rsidRDefault="003A5A1F" w:rsidP="003A5A1F">
      <w:pPr>
        <w:pStyle w:val="Standard"/>
        <w:jc w:val="center"/>
      </w:pPr>
    </w:p>
    <w:p w:rsidR="003A5A1F" w:rsidRDefault="003A5A1F" w:rsidP="003A5A1F">
      <w:pPr>
        <w:pStyle w:val="Standard"/>
        <w:tabs>
          <w:tab w:val="left" w:pos="2565"/>
        </w:tabs>
        <w:jc w:val="center"/>
        <w:rPr>
          <w:b/>
          <w:caps/>
        </w:rPr>
      </w:pPr>
      <w:r>
        <w:rPr>
          <w:b/>
          <w:caps/>
        </w:rPr>
        <w:t>П О С Т А Н О В Л Е Н И Е</w:t>
      </w:r>
    </w:p>
    <w:p w:rsidR="003A5A1F" w:rsidRDefault="003A5A1F" w:rsidP="003A5A1F">
      <w:pPr>
        <w:pStyle w:val="Standard"/>
        <w:jc w:val="center"/>
      </w:pPr>
    </w:p>
    <w:p w:rsidR="003A5A1F" w:rsidRDefault="00734184" w:rsidP="003A5A1F">
      <w:pPr>
        <w:pStyle w:val="Standard"/>
        <w:spacing w:line="360" w:lineRule="auto"/>
      </w:pPr>
      <w:proofErr w:type="gramStart"/>
      <w:r>
        <w:t>от  "</w:t>
      </w:r>
      <w:proofErr w:type="gramEnd"/>
      <w:r>
        <w:t>04</w:t>
      </w:r>
      <w:r w:rsidR="00A716B1">
        <w:t>" июня 2015 г.</w:t>
      </w:r>
      <w:r w:rsidR="00A716B1">
        <w:tab/>
      </w:r>
      <w:r w:rsidR="00A716B1">
        <w:tab/>
      </w:r>
      <w:r w:rsidR="00A716B1">
        <w:tab/>
      </w:r>
      <w:r w:rsidR="00A716B1">
        <w:tab/>
      </w:r>
      <w:r w:rsidR="00A716B1">
        <w:tab/>
      </w:r>
      <w:r w:rsidR="00A716B1">
        <w:tab/>
        <w:t xml:space="preserve">                             № </w:t>
      </w:r>
      <w:r>
        <w:t>222</w:t>
      </w:r>
    </w:p>
    <w:tbl>
      <w:tblPr>
        <w:tblW w:w="53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</w:tblGrid>
      <w:tr w:rsidR="003A5A1F" w:rsidTr="00117F2C">
        <w:trPr>
          <w:trHeight w:val="749"/>
        </w:trPr>
        <w:tc>
          <w:tcPr>
            <w:tcW w:w="5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1F" w:rsidRDefault="003A5A1F" w:rsidP="00117F2C">
            <w:pPr>
              <w:pStyle w:val="Standard"/>
            </w:pPr>
            <w:proofErr w:type="gramStart"/>
            <w:r>
              <w:rPr>
                <w:bCs/>
              </w:rPr>
              <w:t>Об  утверждении</w:t>
            </w:r>
            <w:proofErr w:type="gramEnd"/>
            <w:r>
              <w:rPr>
                <w:bCs/>
              </w:rPr>
              <w:t xml:space="preserve"> </w:t>
            </w:r>
            <w:r>
              <w:t xml:space="preserve">плана мероприятий по развитию общественной инфраструктуры муниципального значения. </w:t>
            </w:r>
          </w:p>
          <w:p w:rsidR="003A5A1F" w:rsidRDefault="003A5A1F" w:rsidP="00117F2C">
            <w:pPr>
              <w:pStyle w:val="Standard"/>
            </w:pPr>
          </w:p>
        </w:tc>
      </w:tr>
    </w:tbl>
    <w:p w:rsidR="003A5A1F" w:rsidRDefault="003A5A1F" w:rsidP="003A5A1F">
      <w:pPr>
        <w:pStyle w:val="Standard"/>
        <w:jc w:val="both"/>
      </w:pPr>
      <w:r>
        <w:t xml:space="preserve">      Руководствуясь решением совета депутатов Гатчинск</w:t>
      </w:r>
      <w:r w:rsidR="00A716B1">
        <w:t>ого муниципального района  от 25.04.2014 г. № 377</w:t>
      </w:r>
      <w:r>
        <w:t xml:space="preserve"> «Об утверждении Порядка предоставления иных межбюджетных трансфертов из бюджета Гатчинского муниципального района бюджетам муниципальных образований городских и сельских поселений Гатчинского муниципального района Ленинградской области на поддержку муниципальных образований по развитию общественной инфраструктуры муниципального значения» администрация Большеколпанского сельского поселения</w:t>
      </w:r>
    </w:p>
    <w:p w:rsidR="003A5A1F" w:rsidRDefault="003A5A1F" w:rsidP="003A5A1F">
      <w:pPr>
        <w:pStyle w:val="Standard"/>
        <w:jc w:val="both"/>
      </w:pPr>
    </w:p>
    <w:p w:rsidR="003A5A1F" w:rsidRDefault="003A5A1F" w:rsidP="003A5A1F">
      <w:pPr>
        <w:pStyle w:val="Standard"/>
        <w:jc w:val="center"/>
      </w:pPr>
      <w:r>
        <w:rPr>
          <w:b/>
          <w:caps/>
        </w:rPr>
        <w:t>ПОСТАНОВЛЯЕТ:</w:t>
      </w:r>
    </w:p>
    <w:p w:rsidR="003A5A1F" w:rsidRDefault="003A5A1F" w:rsidP="003A5A1F">
      <w:pPr>
        <w:pStyle w:val="Standard"/>
        <w:jc w:val="center"/>
      </w:pPr>
    </w:p>
    <w:p w:rsidR="003A5A1F" w:rsidRDefault="003A5A1F" w:rsidP="003A5A1F">
      <w:pPr>
        <w:pStyle w:val="Standard"/>
        <w:jc w:val="both"/>
      </w:pPr>
      <w:r>
        <w:rPr>
          <w:caps/>
        </w:rPr>
        <w:t xml:space="preserve">  1.</w:t>
      </w:r>
      <w:r>
        <w:t xml:space="preserve">Утвердить </w:t>
      </w:r>
      <w:r>
        <w:rPr>
          <w:color w:val="000000"/>
        </w:rPr>
        <w:t>план мероприятий по развитию общественной инфраструктуры муниципального значения.</w:t>
      </w:r>
    </w:p>
    <w:p w:rsidR="003A5A1F" w:rsidRDefault="003A5A1F" w:rsidP="003A5A1F">
      <w:pPr>
        <w:pStyle w:val="Standard"/>
      </w:pPr>
      <w:r>
        <w:t xml:space="preserve">  2.</w:t>
      </w:r>
      <w:r>
        <w:rPr>
          <w:bCs/>
        </w:rPr>
        <w:t xml:space="preserve"> Контроль за исполнением данного постановления оставляю за собой.</w:t>
      </w:r>
    </w:p>
    <w:p w:rsidR="003A5A1F" w:rsidRDefault="003A5A1F" w:rsidP="003A5A1F">
      <w:pPr>
        <w:pStyle w:val="Standard"/>
        <w:tabs>
          <w:tab w:val="left" w:pos="1080"/>
        </w:tabs>
        <w:jc w:val="both"/>
      </w:pPr>
      <w:r>
        <w:rPr>
          <w:bCs/>
        </w:rPr>
        <w:t xml:space="preserve">  3.</w:t>
      </w:r>
      <w:r>
        <w:t xml:space="preserve"> Настоящее постановление подлежит официальном</w:t>
      </w:r>
      <w:r w:rsidR="00A716B1">
        <w:t>у опубликованию.</w:t>
      </w:r>
      <w:r>
        <w:t xml:space="preserve"> </w:t>
      </w:r>
    </w:p>
    <w:p w:rsidR="003A5A1F" w:rsidRDefault="003A5A1F" w:rsidP="003A5A1F">
      <w:pPr>
        <w:pStyle w:val="Standard"/>
        <w:jc w:val="both"/>
      </w:pPr>
    </w:p>
    <w:p w:rsidR="003A5A1F" w:rsidRDefault="003A5A1F" w:rsidP="003A5A1F">
      <w:pPr>
        <w:pStyle w:val="Standard"/>
        <w:ind w:left="708"/>
      </w:pPr>
      <w:r>
        <w:t xml:space="preserve">           </w:t>
      </w:r>
    </w:p>
    <w:p w:rsidR="003A5A1F" w:rsidRDefault="003A5A1F" w:rsidP="003A5A1F">
      <w:pPr>
        <w:pStyle w:val="Standard"/>
      </w:pPr>
    </w:p>
    <w:p w:rsidR="003A5A1F" w:rsidRDefault="003A5A1F" w:rsidP="003A5A1F">
      <w:pPr>
        <w:pStyle w:val="Standard"/>
      </w:pPr>
      <w:r>
        <w:t xml:space="preserve">  </w:t>
      </w:r>
      <w:proofErr w:type="spellStart"/>
      <w:r>
        <w:t>И.о</w:t>
      </w:r>
      <w:proofErr w:type="spellEnd"/>
      <w:r>
        <w:t xml:space="preserve"> главы администрации</w:t>
      </w:r>
    </w:p>
    <w:p w:rsidR="003A5A1F" w:rsidRDefault="003A5A1F" w:rsidP="003A5A1F">
      <w:pPr>
        <w:pStyle w:val="Standard"/>
      </w:pPr>
      <w:r>
        <w:t xml:space="preserve">  Большеколпанского сельского поселения _____</w:t>
      </w:r>
      <w:r w:rsidR="00A716B1">
        <w:t>_______________ Шалаев С.А.</w:t>
      </w:r>
    </w:p>
    <w:p w:rsidR="003A5A1F" w:rsidRDefault="003A5A1F" w:rsidP="003A5A1F">
      <w:pPr>
        <w:pStyle w:val="Standard"/>
        <w:ind w:firstLine="708"/>
      </w:pPr>
    </w:p>
    <w:p w:rsidR="003A5A1F" w:rsidRDefault="003A5A1F" w:rsidP="003A5A1F">
      <w:pPr>
        <w:pStyle w:val="Standard"/>
        <w:ind w:firstLine="708"/>
      </w:pPr>
    </w:p>
    <w:p w:rsidR="003A5A1F" w:rsidRDefault="003A5A1F" w:rsidP="003A5A1F">
      <w:pPr>
        <w:pStyle w:val="Standard"/>
        <w:ind w:firstLine="708"/>
      </w:pPr>
    </w:p>
    <w:p w:rsidR="003A5A1F" w:rsidRDefault="003A5A1F" w:rsidP="003A5A1F">
      <w:pPr>
        <w:pStyle w:val="Standard"/>
        <w:ind w:firstLine="708"/>
      </w:pPr>
    </w:p>
    <w:p w:rsidR="003A5A1F" w:rsidRDefault="003A5A1F" w:rsidP="003A5A1F">
      <w:pPr>
        <w:pStyle w:val="Standard"/>
        <w:ind w:firstLine="708"/>
      </w:pPr>
    </w:p>
    <w:p w:rsidR="002722BA" w:rsidRDefault="002722BA"/>
    <w:p w:rsidR="002722BA" w:rsidRDefault="002722BA">
      <w:pPr>
        <w:widowControl/>
        <w:suppressAutoHyphens w:val="0"/>
        <w:autoSpaceDN/>
        <w:spacing w:after="200" w:line="276" w:lineRule="auto"/>
        <w:textAlignment w:val="auto"/>
      </w:pPr>
      <w:r>
        <w:br w:type="page"/>
      </w:r>
    </w:p>
    <w:p w:rsidR="002722BA" w:rsidRDefault="002722BA" w:rsidP="002722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 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2BA" w:rsidRDefault="002722BA" w:rsidP="002722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администрации поселения                     </w:t>
      </w:r>
    </w:p>
    <w:p w:rsidR="002722BA" w:rsidRDefault="002722BA" w:rsidP="002722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222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04.06.2015</w:t>
      </w:r>
    </w:p>
    <w:p w:rsidR="002722BA" w:rsidRDefault="002722BA" w:rsidP="002722B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722BA" w:rsidRDefault="002722BA" w:rsidP="002722B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  МЕРОПРИЯТИЙ</w:t>
      </w:r>
      <w:proofErr w:type="gramEnd"/>
    </w:p>
    <w:p w:rsidR="002722BA" w:rsidRDefault="002722BA" w:rsidP="002722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развитию общественной инфраструктуры муниципального значения</w:t>
      </w:r>
    </w:p>
    <w:p w:rsidR="002722BA" w:rsidRDefault="002722BA" w:rsidP="002722BA">
      <w:pPr>
        <w:rPr>
          <w:rFonts w:asciiTheme="minorHAnsi" w:hAnsiTheme="minorHAnsi" w:cstheme="minorBidi"/>
          <w:sz w:val="28"/>
          <w:szCs w:val="28"/>
        </w:rPr>
      </w:pPr>
    </w:p>
    <w:p w:rsidR="002722BA" w:rsidRDefault="002722BA" w:rsidP="002722BA">
      <w:pPr>
        <w:tabs>
          <w:tab w:val="left" w:pos="1005"/>
        </w:tabs>
        <w:spacing w:line="100" w:lineRule="atLeast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Установка дополнительного игрового оборудования на детские площадки между д.6-д.8 и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у д.4 по ул. 30 лет Победы в </w:t>
      </w:r>
      <w:proofErr w:type="spellStart"/>
      <w:r>
        <w:rPr>
          <w:rFonts w:cs="Times New Roman"/>
          <w:sz w:val="28"/>
          <w:szCs w:val="28"/>
        </w:rPr>
        <w:t>д.Большие</w:t>
      </w:r>
      <w:proofErr w:type="spellEnd"/>
      <w:r>
        <w:rPr>
          <w:rFonts w:cs="Times New Roman"/>
          <w:sz w:val="28"/>
          <w:szCs w:val="28"/>
        </w:rPr>
        <w:t xml:space="preserve"> Колпаны для </w:t>
      </w:r>
      <w:proofErr w:type="gramStart"/>
      <w:r>
        <w:rPr>
          <w:rFonts w:cs="Times New Roman"/>
          <w:sz w:val="28"/>
          <w:szCs w:val="28"/>
        </w:rPr>
        <w:t>развития  и</w:t>
      </w:r>
      <w:proofErr w:type="gramEnd"/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ar-SA"/>
        </w:rPr>
        <w:t>разнообразия досуга детей и подростков.</w:t>
      </w:r>
    </w:p>
    <w:p w:rsidR="002722BA" w:rsidRDefault="002722BA" w:rsidP="002722BA">
      <w:pPr>
        <w:tabs>
          <w:tab w:val="left" w:pos="1005"/>
        </w:tabs>
        <w:spacing w:line="100" w:lineRule="atLeast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1.Перечень игрового оборудования: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94"/>
        <w:gridCol w:w="4421"/>
        <w:gridCol w:w="1701"/>
        <w:gridCol w:w="1507"/>
      </w:tblGrid>
      <w:tr w:rsidR="002722BA" w:rsidTr="002722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№</w:t>
            </w:r>
          </w:p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Количество</w:t>
            </w:r>
          </w:p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(шт.)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Стоимость</w:t>
            </w:r>
          </w:p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(руб.)</w:t>
            </w:r>
          </w:p>
        </w:tc>
      </w:tr>
      <w:tr w:rsidR="002722BA" w:rsidTr="002722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Игровой городок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146000,00</w:t>
            </w:r>
          </w:p>
        </w:tc>
      </w:tr>
      <w:tr w:rsidR="002722BA" w:rsidTr="002722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Детская горка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 40860,00</w:t>
            </w:r>
          </w:p>
        </w:tc>
      </w:tr>
      <w:tr w:rsidR="002722BA" w:rsidTr="002722BA"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BA" w:rsidRDefault="002722BA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186860,00</w:t>
            </w:r>
          </w:p>
        </w:tc>
      </w:tr>
    </w:tbl>
    <w:p w:rsidR="002722BA" w:rsidRDefault="002722BA" w:rsidP="002722BA">
      <w:pPr>
        <w:ind w:firstLine="708"/>
        <w:rPr>
          <w:rFonts w:eastAsia="Times New Roman" w:cs="Times New Roman"/>
          <w:sz w:val="28"/>
          <w:szCs w:val="28"/>
          <w:lang w:eastAsia="ar-SA"/>
        </w:rPr>
      </w:pPr>
    </w:p>
    <w:p w:rsidR="002722BA" w:rsidRDefault="002722BA" w:rsidP="002722BA">
      <w:pPr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2.Стоимость работ по установке 2-х единиц игрового оборудования:</w:t>
      </w:r>
    </w:p>
    <w:p w:rsidR="002722BA" w:rsidRDefault="002722BA" w:rsidP="002722BA">
      <w:pPr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13140,00 рублей.</w:t>
      </w:r>
    </w:p>
    <w:p w:rsidR="00270DFC" w:rsidRDefault="00270DFC"/>
    <w:sectPr w:rsidR="00270DFC">
      <w:pgSz w:w="11906" w:h="16838"/>
      <w:pgMar w:top="465" w:right="1134" w:bottom="42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1F"/>
    <w:rsid w:val="00270DFC"/>
    <w:rsid w:val="002722BA"/>
    <w:rsid w:val="003A5A1F"/>
    <w:rsid w:val="00734184"/>
    <w:rsid w:val="00A7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45C4B-0600-47F4-98B6-6E44C1E8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5A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5A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A5A1F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A5A1F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No Spacing"/>
    <w:uiPriority w:val="1"/>
    <w:qFormat/>
    <w:rsid w:val="002722BA"/>
    <w:pPr>
      <w:spacing w:after="0" w:line="240" w:lineRule="auto"/>
    </w:pPr>
  </w:style>
  <w:style w:type="table" w:styleId="a6">
    <w:name w:val="Table Grid"/>
    <w:basedOn w:val="a1"/>
    <w:uiPriority w:val="59"/>
    <w:rsid w:val="0027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2015-06-05T12:24:00Z</cp:lastPrinted>
  <dcterms:created xsi:type="dcterms:W3CDTF">2015-06-05T12:18:00Z</dcterms:created>
  <dcterms:modified xsi:type="dcterms:W3CDTF">2015-06-09T12:02:00Z</dcterms:modified>
</cp:coreProperties>
</file>