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421C" w14:textId="1668368D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b w:val="0"/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b w:val="0"/>
          <w:sz w:val="24"/>
          <w:szCs w:val="24"/>
          <w:lang w:val="ru-RU"/>
        </w:rPr>
        <w:t>Утверждено</w:t>
      </w:r>
    </w:p>
    <w:p w14:paraId="173EE639" w14:textId="6312C5D0" w:rsidR="00CD4F3C" w:rsidRDefault="0050790B" w:rsidP="00CD4F3C">
      <w:pPr>
        <w:pStyle w:val="20"/>
        <w:shd w:val="clear" w:color="auto" w:fill="auto"/>
        <w:spacing w:after="0" w:line="240" w:lineRule="auto"/>
        <w:ind w:left="4956"/>
        <w:jc w:val="left"/>
        <w:rPr>
          <w:b w:val="0"/>
          <w:sz w:val="24"/>
          <w:szCs w:val="24"/>
          <w:lang w:val="ru-RU"/>
        </w:rPr>
      </w:pPr>
      <w:r w:rsidRPr="00965B3B">
        <w:rPr>
          <w:b w:val="0"/>
          <w:sz w:val="24"/>
          <w:szCs w:val="24"/>
          <w:lang w:val="ru-RU"/>
        </w:rPr>
        <w:t>постановлением администраци</w:t>
      </w:r>
      <w:r w:rsidR="00A37E0A" w:rsidRPr="00965B3B">
        <w:rPr>
          <w:b w:val="0"/>
          <w:sz w:val="24"/>
          <w:szCs w:val="24"/>
          <w:lang w:val="ru-RU"/>
        </w:rPr>
        <w:t>и</w:t>
      </w:r>
      <w:r w:rsidRPr="00965B3B">
        <w:rPr>
          <w:b w:val="0"/>
          <w:sz w:val="24"/>
          <w:szCs w:val="24"/>
          <w:lang w:val="ru-RU"/>
        </w:rPr>
        <w:t xml:space="preserve"> Ульяновского городского поселения Тосненского</w:t>
      </w:r>
      <w:r w:rsidR="0033477B">
        <w:rPr>
          <w:b w:val="0"/>
          <w:sz w:val="24"/>
          <w:szCs w:val="24"/>
          <w:lang w:val="ru-RU"/>
        </w:rPr>
        <w:t xml:space="preserve"> муниципального</w:t>
      </w:r>
      <w:r w:rsidRPr="00965B3B">
        <w:rPr>
          <w:b w:val="0"/>
          <w:sz w:val="24"/>
          <w:szCs w:val="24"/>
          <w:lang w:val="ru-RU"/>
        </w:rPr>
        <w:t xml:space="preserve"> района Ленинградской области                                  </w:t>
      </w:r>
      <w:r w:rsidR="006B7E6D">
        <w:rPr>
          <w:b w:val="0"/>
          <w:sz w:val="24"/>
          <w:szCs w:val="24"/>
          <w:lang w:val="ru-RU"/>
        </w:rPr>
        <w:t xml:space="preserve">      </w:t>
      </w:r>
      <w:r w:rsidR="00CD4F3C">
        <w:rPr>
          <w:b w:val="0"/>
          <w:sz w:val="24"/>
          <w:szCs w:val="24"/>
          <w:lang w:val="ru-RU"/>
        </w:rPr>
        <w:t xml:space="preserve"> </w:t>
      </w:r>
      <w:r w:rsidR="00A37E0A" w:rsidRPr="00965B3B">
        <w:rPr>
          <w:b w:val="0"/>
          <w:sz w:val="24"/>
          <w:szCs w:val="24"/>
          <w:lang w:val="ru-RU"/>
        </w:rPr>
        <w:t>от</w:t>
      </w:r>
      <w:r w:rsidR="00994AE0" w:rsidRPr="00965B3B">
        <w:rPr>
          <w:b w:val="0"/>
          <w:sz w:val="24"/>
          <w:szCs w:val="24"/>
          <w:lang w:val="ru-RU"/>
        </w:rPr>
        <w:t xml:space="preserve"> </w:t>
      </w:r>
      <w:bookmarkStart w:id="0" w:name="_Hlk184986660"/>
      <w:r w:rsidR="00270AC9">
        <w:rPr>
          <w:b w:val="0"/>
          <w:sz w:val="24"/>
          <w:szCs w:val="24"/>
          <w:lang w:val="ru-RU"/>
        </w:rPr>
        <w:t xml:space="preserve"> </w:t>
      </w:r>
      <w:r w:rsidR="000F3C82">
        <w:rPr>
          <w:b w:val="0"/>
          <w:sz w:val="24"/>
          <w:szCs w:val="24"/>
          <w:lang w:val="ru-RU"/>
        </w:rPr>
        <w:t>24.06.2026</w:t>
      </w:r>
      <w:r w:rsidR="00270AC9">
        <w:rPr>
          <w:b w:val="0"/>
          <w:sz w:val="24"/>
          <w:szCs w:val="24"/>
          <w:lang w:val="ru-RU"/>
        </w:rPr>
        <w:t xml:space="preserve">   </w:t>
      </w:r>
      <w:r w:rsidR="00A37E0A" w:rsidRPr="005856B8">
        <w:rPr>
          <w:b w:val="0"/>
          <w:sz w:val="24"/>
          <w:szCs w:val="24"/>
          <w:lang w:val="ru-RU"/>
        </w:rPr>
        <w:t xml:space="preserve">№ </w:t>
      </w:r>
      <w:bookmarkEnd w:id="0"/>
      <w:r w:rsidR="00FE5E82">
        <w:rPr>
          <w:b w:val="0"/>
          <w:sz w:val="24"/>
          <w:szCs w:val="24"/>
          <w:lang w:val="ru-RU"/>
        </w:rPr>
        <w:t>422</w:t>
      </w:r>
      <w:r w:rsidR="00CD4F3C">
        <w:rPr>
          <w:b w:val="0"/>
          <w:sz w:val="24"/>
          <w:szCs w:val="24"/>
          <w:lang w:val="ru-RU"/>
        </w:rPr>
        <w:t xml:space="preserve"> </w:t>
      </w:r>
    </w:p>
    <w:p w14:paraId="0123ED13" w14:textId="30C52C3D" w:rsidR="0050790B" w:rsidRPr="00965B3B" w:rsidRDefault="00CD4F3C" w:rsidP="00CD4F3C">
      <w:pPr>
        <w:pStyle w:val="20"/>
        <w:shd w:val="clear" w:color="auto" w:fill="auto"/>
        <w:spacing w:after="0" w:line="240" w:lineRule="auto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(с изм. от 25.06.2026 № 423)</w:t>
      </w:r>
    </w:p>
    <w:p w14:paraId="5A4AAF6B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7E387A94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57C37BD9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017305E2" w14:textId="77777777" w:rsidR="0027709D" w:rsidRPr="00965B3B" w:rsidRDefault="00FA2BB9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ИЗВЕЩЕНИЕ </w:t>
      </w:r>
    </w:p>
    <w:p w14:paraId="65306BBB" w14:textId="67D792AC" w:rsidR="00FA6160" w:rsidRDefault="00937BD6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37BD6">
        <w:rPr>
          <w:sz w:val="24"/>
          <w:szCs w:val="24"/>
        </w:rPr>
        <w:t xml:space="preserve">о проведении аукциона </w:t>
      </w:r>
      <w:r w:rsidRPr="00937BD6">
        <w:rPr>
          <w:sz w:val="24"/>
          <w:szCs w:val="24"/>
          <w:lang w:val="ru-RU"/>
        </w:rPr>
        <w:t>в электронной форме на право заключения договор</w:t>
      </w:r>
      <w:r w:rsidR="00AE48B7">
        <w:rPr>
          <w:sz w:val="24"/>
          <w:szCs w:val="24"/>
          <w:lang w:val="ru-RU"/>
        </w:rPr>
        <w:t>а</w:t>
      </w:r>
      <w:r w:rsidRPr="00937BD6">
        <w:rPr>
          <w:sz w:val="24"/>
          <w:szCs w:val="24"/>
          <w:lang w:val="ru-RU"/>
        </w:rPr>
        <w:t xml:space="preserve"> аренды земельн</w:t>
      </w:r>
      <w:r w:rsidR="00AE48B7">
        <w:rPr>
          <w:sz w:val="24"/>
          <w:szCs w:val="24"/>
          <w:lang w:val="ru-RU"/>
        </w:rPr>
        <w:t>ого</w:t>
      </w:r>
      <w:r w:rsidRPr="00937BD6">
        <w:rPr>
          <w:sz w:val="24"/>
          <w:szCs w:val="24"/>
          <w:lang w:val="ru-RU"/>
        </w:rPr>
        <w:t xml:space="preserve"> участк</w:t>
      </w:r>
      <w:r w:rsidR="00AE48B7">
        <w:rPr>
          <w:sz w:val="24"/>
          <w:szCs w:val="24"/>
          <w:lang w:val="ru-RU"/>
        </w:rPr>
        <w:t>а</w:t>
      </w:r>
    </w:p>
    <w:p w14:paraId="51DE7725" w14:textId="77777777" w:rsidR="00937BD6" w:rsidRPr="00965B3B" w:rsidRDefault="00937BD6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3DDE5660" w14:textId="1A7F9320" w:rsidR="00A32E5C" w:rsidRPr="00965B3B" w:rsidRDefault="0050790B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Организатор аукциона: </w:t>
      </w:r>
      <w:r w:rsidR="00FA06FD" w:rsidRPr="00965B3B">
        <w:rPr>
          <w:sz w:val="24"/>
          <w:szCs w:val="24"/>
          <w:lang w:val="ru-RU"/>
        </w:rPr>
        <w:t>Администрация</w:t>
      </w:r>
      <w:r w:rsidR="00FA2BB9" w:rsidRPr="00965B3B">
        <w:rPr>
          <w:sz w:val="24"/>
          <w:szCs w:val="24"/>
        </w:rPr>
        <w:t xml:space="preserve"> Ульяновского городского поселения Тосненского </w:t>
      </w:r>
      <w:r w:rsidR="0033477B">
        <w:rPr>
          <w:sz w:val="24"/>
          <w:szCs w:val="24"/>
          <w:lang w:val="ru-RU"/>
        </w:rPr>
        <w:t xml:space="preserve">муниципального </w:t>
      </w:r>
      <w:r w:rsidR="00FA2BB9" w:rsidRPr="00965B3B">
        <w:rPr>
          <w:sz w:val="24"/>
          <w:szCs w:val="24"/>
        </w:rPr>
        <w:t>района Ленинградской области.</w:t>
      </w:r>
    </w:p>
    <w:p w14:paraId="15A469E5" w14:textId="77777777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Адрес: 187010 Ленинградская область, Тосненский район, </w:t>
      </w:r>
      <w:proofErr w:type="spellStart"/>
      <w:r w:rsidRPr="00965B3B">
        <w:rPr>
          <w:sz w:val="24"/>
          <w:szCs w:val="24"/>
        </w:rPr>
        <w:t>г.п</w:t>
      </w:r>
      <w:proofErr w:type="spellEnd"/>
      <w:r w:rsidRPr="00965B3B">
        <w:rPr>
          <w:sz w:val="24"/>
          <w:szCs w:val="24"/>
        </w:rPr>
        <w:t>. Ульяновка, ул. Победы, д. 34</w:t>
      </w:r>
      <w:r w:rsidR="0050790B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Адрес </w:t>
      </w:r>
      <w:proofErr w:type="spellStart"/>
      <w:r w:rsidRPr="00965B3B">
        <w:rPr>
          <w:sz w:val="24"/>
          <w:szCs w:val="24"/>
        </w:rPr>
        <w:t>эл.почты</w:t>
      </w:r>
      <w:proofErr w:type="spellEnd"/>
      <w:r w:rsidRPr="00965B3B">
        <w:rPr>
          <w:sz w:val="24"/>
          <w:szCs w:val="24"/>
        </w:rPr>
        <w:t xml:space="preserve">: </w:t>
      </w:r>
      <w:r w:rsidR="00B078CE" w:rsidRPr="00965B3B">
        <w:rPr>
          <w:sz w:val="24"/>
          <w:szCs w:val="24"/>
          <w:lang w:val="en-US"/>
        </w:rPr>
        <w:t>od</w:t>
      </w:r>
      <w:r w:rsidR="00B078CE" w:rsidRPr="00965B3B">
        <w:rPr>
          <w:sz w:val="24"/>
          <w:szCs w:val="24"/>
        </w:rPr>
        <w:t>_</w:t>
      </w:r>
      <w:proofErr w:type="spellStart"/>
      <w:r w:rsidR="00B17297" w:rsidRPr="00965B3B">
        <w:rPr>
          <w:sz w:val="24"/>
          <w:szCs w:val="24"/>
          <w:lang w:val="en-US"/>
        </w:rPr>
        <w:t>admsablino</w:t>
      </w:r>
      <w:proofErr w:type="spellEnd"/>
      <w:r w:rsidR="00B17297" w:rsidRPr="00965B3B">
        <w:rPr>
          <w:sz w:val="24"/>
          <w:szCs w:val="24"/>
          <w:lang w:val="ru-RU"/>
        </w:rPr>
        <w:t>@</w:t>
      </w:r>
      <w:r w:rsidR="00B17297" w:rsidRPr="00965B3B">
        <w:rPr>
          <w:sz w:val="24"/>
          <w:szCs w:val="24"/>
          <w:lang w:val="en-US"/>
        </w:rPr>
        <w:t>mail</w:t>
      </w:r>
      <w:r w:rsidR="00B17297" w:rsidRPr="00965B3B">
        <w:rPr>
          <w:sz w:val="24"/>
          <w:szCs w:val="24"/>
          <w:lang w:val="ru-RU"/>
        </w:rPr>
        <w:t>.</w:t>
      </w:r>
      <w:proofErr w:type="spellStart"/>
      <w:r w:rsidR="00B078CE" w:rsidRPr="00965B3B">
        <w:rPr>
          <w:sz w:val="24"/>
          <w:szCs w:val="24"/>
          <w:lang w:val="en-US"/>
        </w:rPr>
        <w:t>ru</w:t>
      </w:r>
      <w:proofErr w:type="spellEnd"/>
    </w:p>
    <w:p w14:paraId="5F7F3D39" w14:textId="2F708958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>Контактный телефон: 8 (81361) 93-</w:t>
      </w:r>
      <w:r w:rsidR="000E008F" w:rsidRPr="00965B3B">
        <w:rPr>
          <w:sz w:val="24"/>
          <w:szCs w:val="24"/>
          <w:lang w:val="ru-RU"/>
        </w:rPr>
        <w:t>357</w:t>
      </w:r>
      <w:r w:rsidRPr="00965B3B">
        <w:rPr>
          <w:sz w:val="24"/>
          <w:szCs w:val="24"/>
        </w:rPr>
        <w:t xml:space="preserve">. Контактное лицо, </w:t>
      </w:r>
      <w:r w:rsidR="00117286" w:rsidRPr="00965B3B">
        <w:rPr>
          <w:sz w:val="24"/>
          <w:szCs w:val="24"/>
        </w:rPr>
        <w:t xml:space="preserve">по предоставлению информации о </w:t>
      </w:r>
      <w:r w:rsidR="00117286" w:rsidRPr="00965B3B">
        <w:rPr>
          <w:sz w:val="24"/>
          <w:szCs w:val="24"/>
          <w:lang w:val="ru-RU"/>
        </w:rPr>
        <w:t>земельн</w:t>
      </w:r>
      <w:r w:rsidR="0033477B">
        <w:rPr>
          <w:sz w:val="24"/>
          <w:szCs w:val="24"/>
          <w:lang w:val="ru-RU"/>
        </w:rPr>
        <w:t>ых</w:t>
      </w:r>
      <w:r w:rsidR="00117286" w:rsidRPr="00965B3B">
        <w:rPr>
          <w:sz w:val="24"/>
          <w:szCs w:val="24"/>
          <w:lang w:val="ru-RU"/>
        </w:rPr>
        <w:t xml:space="preserve"> участк</w:t>
      </w:r>
      <w:r w:rsidR="0033477B">
        <w:rPr>
          <w:sz w:val="24"/>
          <w:szCs w:val="24"/>
          <w:lang w:val="ru-RU"/>
        </w:rPr>
        <w:t>ах</w:t>
      </w:r>
      <w:r w:rsidR="001E2883">
        <w:rPr>
          <w:sz w:val="24"/>
          <w:szCs w:val="24"/>
          <w:lang w:val="ru-RU"/>
        </w:rPr>
        <w:t xml:space="preserve"> </w:t>
      </w:r>
      <w:r w:rsidR="00270AC9">
        <w:rPr>
          <w:sz w:val="24"/>
          <w:szCs w:val="24"/>
          <w:lang w:val="ru-RU"/>
        </w:rPr>
        <w:t>Карпова Татьяна Валерьевна</w:t>
      </w:r>
      <w:r w:rsidR="00C020CC">
        <w:rPr>
          <w:sz w:val="24"/>
          <w:szCs w:val="24"/>
          <w:lang w:val="ru-RU"/>
        </w:rPr>
        <w:t>, тел. 8(81361)93357 доб. 205</w:t>
      </w:r>
      <w:r w:rsidR="0033477B">
        <w:rPr>
          <w:sz w:val="24"/>
          <w:szCs w:val="24"/>
          <w:lang w:val="ru-RU"/>
        </w:rPr>
        <w:t>.</w:t>
      </w:r>
      <w:r w:rsidR="00B151E0">
        <w:rPr>
          <w:sz w:val="24"/>
          <w:szCs w:val="24"/>
          <w:lang w:val="ru-RU"/>
        </w:rPr>
        <w:t xml:space="preserve"> </w:t>
      </w:r>
      <w:r w:rsidR="0033477B">
        <w:rPr>
          <w:sz w:val="24"/>
          <w:szCs w:val="24"/>
          <w:lang w:val="ru-RU"/>
        </w:rPr>
        <w:br/>
      </w:r>
      <w:r w:rsidR="00B151E0" w:rsidRPr="00B151E0">
        <w:rPr>
          <w:sz w:val="24"/>
          <w:szCs w:val="24"/>
        </w:rPr>
        <w:t xml:space="preserve">Адрес </w:t>
      </w:r>
      <w:proofErr w:type="spellStart"/>
      <w:r w:rsidR="00B151E0" w:rsidRPr="00B151E0">
        <w:rPr>
          <w:sz w:val="24"/>
          <w:szCs w:val="24"/>
        </w:rPr>
        <w:t>эл.почты</w:t>
      </w:r>
      <w:proofErr w:type="spellEnd"/>
      <w:r w:rsidR="00B151E0" w:rsidRPr="00B151E0">
        <w:rPr>
          <w:sz w:val="24"/>
          <w:szCs w:val="24"/>
        </w:rPr>
        <w:t xml:space="preserve">: </w:t>
      </w:r>
      <w:proofErr w:type="spellStart"/>
      <w:r w:rsidR="00B151E0" w:rsidRPr="00B151E0">
        <w:rPr>
          <w:sz w:val="24"/>
          <w:szCs w:val="24"/>
          <w:lang w:val="en-US"/>
        </w:rPr>
        <w:t>arh</w:t>
      </w:r>
      <w:proofErr w:type="spellEnd"/>
      <w:r w:rsidR="00B151E0" w:rsidRPr="00B151E0">
        <w:rPr>
          <w:sz w:val="24"/>
          <w:szCs w:val="24"/>
          <w:lang w:val="ru-RU"/>
        </w:rPr>
        <w:t>.</w:t>
      </w:r>
      <w:proofErr w:type="spellStart"/>
      <w:r w:rsidR="00B151E0" w:rsidRPr="00B151E0">
        <w:rPr>
          <w:sz w:val="24"/>
          <w:szCs w:val="24"/>
          <w:lang w:val="en-US"/>
        </w:rPr>
        <w:t>sablino</w:t>
      </w:r>
      <w:proofErr w:type="spellEnd"/>
      <w:r w:rsidR="00B151E0" w:rsidRPr="00B151E0">
        <w:rPr>
          <w:sz w:val="24"/>
          <w:szCs w:val="24"/>
          <w:lang w:val="ru-RU"/>
        </w:rPr>
        <w:t>@</w:t>
      </w:r>
      <w:r w:rsidR="00B151E0" w:rsidRPr="00B151E0">
        <w:rPr>
          <w:sz w:val="24"/>
          <w:szCs w:val="24"/>
          <w:lang w:val="en-US"/>
        </w:rPr>
        <w:t>mail</w:t>
      </w:r>
      <w:r w:rsidR="00B151E0" w:rsidRPr="00B151E0">
        <w:rPr>
          <w:sz w:val="24"/>
          <w:szCs w:val="24"/>
          <w:lang w:val="ru-RU"/>
        </w:rPr>
        <w:t>.</w:t>
      </w:r>
      <w:proofErr w:type="spellStart"/>
      <w:r w:rsidR="00B151E0" w:rsidRPr="00B151E0">
        <w:rPr>
          <w:sz w:val="24"/>
          <w:szCs w:val="24"/>
          <w:lang w:val="ru-RU"/>
        </w:rPr>
        <w:t>ru</w:t>
      </w:r>
      <w:proofErr w:type="spellEnd"/>
      <w:r w:rsidR="00117286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 </w:t>
      </w:r>
    </w:p>
    <w:p w14:paraId="2F5C950A" w14:textId="6A266F92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Основание для проведения аукциона: </w:t>
      </w:r>
      <w:bookmarkStart w:id="1" w:name="OLE_LINK13"/>
      <w:bookmarkStart w:id="2" w:name="OLE_LINK25"/>
      <w:r w:rsidRPr="00965B3B">
        <w:rPr>
          <w:sz w:val="24"/>
          <w:szCs w:val="24"/>
        </w:rPr>
        <w:t>постановление администрации Ульяновского городского поселения Тосненского</w:t>
      </w:r>
      <w:r w:rsidR="0033477B">
        <w:rPr>
          <w:sz w:val="24"/>
          <w:szCs w:val="24"/>
          <w:lang w:val="ru-RU"/>
        </w:rPr>
        <w:t xml:space="preserve"> муниципального </w:t>
      </w:r>
      <w:r w:rsidRPr="00965B3B">
        <w:rPr>
          <w:sz w:val="24"/>
          <w:szCs w:val="24"/>
        </w:rPr>
        <w:t xml:space="preserve">района Ленинградской области </w:t>
      </w:r>
      <w:r w:rsidR="00E93C7A">
        <w:rPr>
          <w:sz w:val="24"/>
          <w:szCs w:val="24"/>
        </w:rPr>
        <w:br/>
      </w:r>
      <w:r w:rsidRPr="00965B3B">
        <w:rPr>
          <w:sz w:val="24"/>
          <w:szCs w:val="24"/>
        </w:rPr>
        <w:t>от</w:t>
      </w:r>
      <w:r w:rsidR="0050790B" w:rsidRPr="00965B3B">
        <w:rPr>
          <w:sz w:val="24"/>
          <w:szCs w:val="24"/>
          <w:lang w:val="ru-RU"/>
        </w:rPr>
        <w:t xml:space="preserve"> </w:t>
      </w:r>
      <w:r w:rsidR="000F3C82" w:rsidRPr="000F3C82">
        <w:rPr>
          <w:sz w:val="24"/>
          <w:szCs w:val="24"/>
          <w:lang w:val="ru-RU"/>
        </w:rPr>
        <w:t>24.06.2026</w:t>
      </w:r>
      <w:r w:rsidR="00DA42C3" w:rsidRPr="000F3C82">
        <w:rPr>
          <w:sz w:val="24"/>
          <w:szCs w:val="24"/>
          <w:lang w:val="ru-RU"/>
        </w:rPr>
        <w:t xml:space="preserve"> </w:t>
      </w:r>
      <w:r w:rsidR="00FE5E82">
        <w:rPr>
          <w:sz w:val="24"/>
          <w:szCs w:val="24"/>
          <w:lang w:val="ru-RU"/>
        </w:rPr>
        <w:t>№ 422</w:t>
      </w:r>
      <w:r w:rsidR="005856B8">
        <w:rPr>
          <w:sz w:val="24"/>
          <w:szCs w:val="24"/>
          <w:lang w:val="ru-RU"/>
        </w:rPr>
        <w:t xml:space="preserve"> </w:t>
      </w:r>
      <w:r w:rsidR="004F607E" w:rsidRPr="00965B3B">
        <w:rPr>
          <w:sz w:val="24"/>
          <w:szCs w:val="24"/>
        </w:rPr>
        <w:t>«О проведении</w:t>
      </w:r>
      <w:r w:rsidR="004F607E" w:rsidRPr="00965B3B">
        <w:rPr>
          <w:sz w:val="24"/>
          <w:szCs w:val="24"/>
          <w:lang w:val="ru-RU"/>
        </w:rPr>
        <w:t xml:space="preserve"> </w:t>
      </w:r>
      <w:bookmarkEnd w:id="1"/>
      <w:r w:rsidR="00994AE0" w:rsidRPr="00965B3B">
        <w:rPr>
          <w:sz w:val="24"/>
          <w:szCs w:val="24"/>
        </w:rPr>
        <w:t>аукцион</w:t>
      </w:r>
      <w:r w:rsidR="00994AE0" w:rsidRPr="00965B3B">
        <w:rPr>
          <w:sz w:val="24"/>
          <w:szCs w:val="24"/>
          <w:lang w:val="ru-RU"/>
        </w:rPr>
        <w:t>а</w:t>
      </w:r>
      <w:r w:rsidR="00994AE0" w:rsidRPr="00965B3B">
        <w:rPr>
          <w:sz w:val="24"/>
          <w:szCs w:val="24"/>
        </w:rPr>
        <w:t xml:space="preserve"> </w:t>
      </w:r>
      <w:r w:rsidR="00937BD6" w:rsidRPr="00937BD6">
        <w:rPr>
          <w:sz w:val="24"/>
          <w:szCs w:val="24"/>
          <w:lang w:val="ru-RU"/>
        </w:rPr>
        <w:t xml:space="preserve">в электронной форме </w:t>
      </w:r>
      <w:r w:rsidR="00937BD6" w:rsidRPr="00937BD6">
        <w:rPr>
          <w:sz w:val="24"/>
          <w:szCs w:val="24"/>
        </w:rPr>
        <w:t xml:space="preserve">на право заключения </w:t>
      </w:r>
      <w:r w:rsidR="00937BD6" w:rsidRPr="00937BD6">
        <w:rPr>
          <w:sz w:val="24"/>
          <w:szCs w:val="24"/>
          <w:lang w:val="ru-RU"/>
        </w:rPr>
        <w:t>договор</w:t>
      </w:r>
      <w:r w:rsidR="00AE48B7">
        <w:rPr>
          <w:sz w:val="24"/>
          <w:szCs w:val="24"/>
          <w:lang w:val="ru-RU"/>
        </w:rPr>
        <w:t>а</w:t>
      </w:r>
      <w:r w:rsidR="00937BD6" w:rsidRPr="00937BD6">
        <w:rPr>
          <w:sz w:val="24"/>
          <w:szCs w:val="24"/>
        </w:rPr>
        <w:t xml:space="preserve"> аренды </w:t>
      </w:r>
      <w:r w:rsidR="00937BD6" w:rsidRPr="00937BD6">
        <w:rPr>
          <w:sz w:val="24"/>
          <w:szCs w:val="24"/>
          <w:lang w:val="ru-RU"/>
        </w:rPr>
        <w:t>земельн</w:t>
      </w:r>
      <w:r w:rsidR="00AE48B7">
        <w:rPr>
          <w:sz w:val="24"/>
          <w:szCs w:val="24"/>
          <w:lang w:val="ru-RU"/>
        </w:rPr>
        <w:t>ого</w:t>
      </w:r>
      <w:r w:rsidR="00937BD6" w:rsidRPr="00937BD6">
        <w:rPr>
          <w:sz w:val="24"/>
          <w:szCs w:val="24"/>
        </w:rPr>
        <w:t xml:space="preserve"> </w:t>
      </w:r>
      <w:r w:rsidR="00937BD6" w:rsidRPr="00937BD6">
        <w:rPr>
          <w:sz w:val="24"/>
          <w:szCs w:val="24"/>
          <w:lang w:val="ru-RU"/>
        </w:rPr>
        <w:t>участк</w:t>
      </w:r>
      <w:r w:rsidR="00AE48B7">
        <w:rPr>
          <w:sz w:val="24"/>
          <w:szCs w:val="24"/>
          <w:lang w:val="ru-RU"/>
        </w:rPr>
        <w:t>а</w:t>
      </w:r>
      <w:r w:rsidR="00115FD6">
        <w:rPr>
          <w:sz w:val="24"/>
          <w:szCs w:val="24"/>
          <w:lang w:val="ru-RU"/>
        </w:rPr>
        <w:t>»</w:t>
      </w:r>
      <w:r w:rsidR="00840A05" w:rsidRPr="00965B3B">
        <w:rPr>
          <w:sz w:val="24"/>
          <w:szCs w:val="24"/>
          <w:lang w:val="ru-RU"/>
        </w:rPr>
        <w:t>.</w:t>
      </w:r>
      <w:r w:rsidR="00994AE0" w:rsidRPr="00965B3B">
        <w:rPr>
          <w:sz w:val="24"/>
          <w:szCs w:val="24"/>
        </w:rPr>
        <w:t xml:space="preserve"> </w:t>
      </w:r>
      <w:bookmarkEnd w:id="2"/>
    </w:p>
    <w:p w14:paraId="6BBC7855" w14:textId="4D315C53" w:rsidR="00BA3554" w:rsidRPr="001F7805" w:rsidRDefault="00937BD6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37BD6">
        <w:rPr>
          <w:sz w:val="24"/>
          <w:szCs w:val="24"/>
        </w:rPr>
        <w:t xml:space="preserve">Предложения годового размера арендной платы </w:t>
      </w:r>
      <w:r w:rsidRPr="00937BD6">
        <w:rPr>
          <w:sz w:val="24"/>
          <w:szCs w:val="24"/>
          <w:lang w:val="ru-RU"/>
        </w:rPr>
        <w:t>земельн</w:t>
      </w:r>
      <w:r w:rsidR="0015308E">
        <w:rPr>
          <w:sz w:val="24"/>
          <w:szCs w:val="24"/>
          <w:lang w:val="ru-RU"/>
        </w:rPr>
        <w:t>ых</w:t>
      </w:r>
      <w:r w:rsidRPr="00937BD6">
        <w:rPr>
          <w:sz w:val="24"/>
          <w:szCs w:val="24"/>
        </w:rPr>
        <w:t xml:space="preserve"> </w:t>
      </w:r>
      <w:r w:rsidRPr="00937BD6">
        <w:rPr>
          <w:sz w:val="24"/>
          <w:szCs w:val="24"/>
          <w:lang w:val="ru-RU"/>
        </w:rPr>
        <w:t>участк</w:t>
      </w:r>
      <w:r w:rsidR="0015308E">
        <w:rPr>
          <w:sz w:val="24"/>
          <w:szCs w:val="24"/>
          <w:lang w:val="ru-RU"/>
        </w:rPr>
        <w:t>ов</w:t>
      </w:r>
      <w:r w:rsidRPr="00937BD6">
        <w:rPr>
          <w:sz w:val="24"/>
          <w:szCs w:val="24"/>
        </w:rPr>
        <w:t xml:space="preserve"> заявляются участниками аукциона открыто в ходе проведения торгов</w:t>
      </w:r>
      <w:r w:rsidRPr="00937BD6">
        <w:rPr>
          <w:sz w:val="24"/>
          <w:szCs w:val="24"/>
          <w:lang w:val="ru-RU"/>
        </w:rPr>
        <w:t xml:space="preserve"> на торговой площадке</w:t>
      </w:r>
      <w:r w:rsidR="001F7805">
        <w:rPr>
          <w:sz w:val="24"/>
          <w:szCs w:val="24"/>
          <w:lang w:val="ru-RU"/>
        </w:rPr>
        <w:t>.</w:t>
      </w:r>
    </w:p>
    <w:p w14:paraId="15C4B39D" w14:textId="78FFBF8E" w:rsidR="004F607E" w:rsidRPr="00965B3B" w:rsidRDefault="0015308E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Предмет</w:t>
      </w:r>
      <w:r w:rsidR="00FA2BB9" w:rsidRPr="00965B3B">
        <w:rPr>
          <w:sz w:val="24"/>
          <w:szCs w:val="24"/>
        </w:rPr>
        <w:t xml:space="preserve"> аукциона: </w:t>
      </w:r>
    </w:p>
    <w:p w14:paraId="1E2DCA7C" w14:textId="77777777" w:rsidR="0015308E" w:rsidRDefault="0015308E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362B52E5" w14:textId="363EB18A" w:rsidR="00A32E5C" w:rsidRPr="00965B3B" w:rsidRDefault="004F607E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b/>
          <w:sz w:val="24"/>
          <w:szCs w:val="24"/>
          <w:lang w:val="ru-RU"/>
        </w:rPr>
        <w:t>Лот № 1</w:t>
      </w:r>
      <w:r w:rsidR="00994AE0" w:rsidRPr="00965B3B">
        <w:rPr>
          <w:b/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</w:t>
      </w:r>
      <w:r w:rsidR="0050790B" w:rsidRPr="00965B3B">
        <w:rPr>
          <w:sz w:val="24"/>
          <w:szCs w:val="24"/>
          <w:lang w:val="ru-RU"/>
        </w:rPr>
        <w:t>Земельный</w:t>
      </w:r>
      <w:r w:rsidR="00FA2BB9" w:rsidRPr="00965B3B">
        <w:rPr>
          <w:sz w:val="24"/>
          <w:szCs w:val="24"/>
        </w:rPr>
        <w:t xml:space="preserve"> участок,</w:t>
      </w:r>
      <w:r w:rsidR="0063482F">
        <w:rPr>
          <w:sz w:val="24"/>
          <w:szCs w:val="24"/>
          <w:lang w:val="ru-RU"/>
        </w:rPr>
        <w:t xml:space="preserve"> </w:t>
      </w:r>
      <w:r w:rsidR="001E2883" w:rsidRPr="001E2883">
        <w:rPr>
          <w:sz w:val="24"/>
          <w:szCs w:val="24"/>
          <w:lang w:val="ru-RU"/>
        </w:rPr>
        <w:t xml:space="preserve">площадью </w:t>
      </w:r>
      <w:r w:rsidR="00115FD6">
        <w:rPr>
          <w:sz w:val="24"/>
          <w:szCs w:val="24"/>
          <w:lang w:val="ru-RU"/>
        </w:rPr>
        <w:t>1200</w:t>
      </w:r>
      <w:r w:rsidR="001E2883" w:rsidRPr="001E2883">
        <w:rPr>
          <w:sz w:val="24"/>
          <w:szCs w:val="24"/>
          <w:lang w:val="ru-RU"/>
        </w:rPr>
        <w:t xml:space="preserve"> кв.м., кадастровый номер 47:26:03010</w:t>
      </w:r>
      <w:r w:rsidR="003A484D">
        <w:rPr>
          <w:sz w:val="24"/>
          <w:szCs w:val="24"/>
          <w:lang w:val="ru-RU"/>
        </w:rPr>
        <w:t>0</w:t>
      </w:r>
      <w:r w:rsidR="00937BD6">
        <w:rPr>
          <w:sz w:val="24"/>
          <w:szCs w:val="24"/>
          <w:lang w:val="ru-RU"/>
        </w:rPr>
        <w:t>2</w:t>
      </w:r>
      <w:r w:rsidR="001E2883" w:rsidRPr="001E2883">
        <w:rPr>
          <w:sz w:val="24"/>
          <w:szCs w:val="24"/>
          <w:lang w:val="ru-RU"/>
        </w:rPr>
        <w:t>:</w:t>
      </w:r>
      <w:r w:rsidR="00115FD6">
        <w:rPr>
          <w:sz w:val="24"/>
          <w:szCs w:val="24"/>
          <w:lang w:val="ru-RU"/>
        </w:rPr>
        <w:t>816</w:t>
      </w:r>
      <w:r w:rsidR="001E2883" w:rsidRPr="001E2883">
        <w:rPr>
          <w:sz w:val="24"/>
          <w:szCs w:val="24"/>
          <w:lang w:val="ru-RU"/>
        </w:rPr>
        <w:t xml:space="preserve">, расположенный по адресу: </w:t>
      </w:r>
      <w:r w:rsidR="00AE48B7" w:rsidRPr="00AE48B7">
        <w:rPr>
          <w:sz w:val="24"/>
          <w:szCs w:val="24"/>
        </w:rPr>
        <w:t xml:space="preserve">Российская Федерация, Ленинградская область, муниципальный район Тосненский, городское поселение Ульяновское, городской поселок Ульяновка, улица 15-я, земельный участок </w:t>
      </w:r>
      <w:r w:rsidR="00115FD6">
        <w:rPr>
          <w:sz w:val="24"/>
          <w:szCs w:val="24"/>
          <w:lang w:val="ru-RU"/>
        </w:rPr>
        <w:t>2в</w:t>
      </w:r>
      <w:r w:rsidR="001E2883" w:rsidRPr="001E2883">
        <w:rPr>
          <w:sz w:val="24"/>
          <w:szCs w:val="24"/>
          <w:lang w:val="ru-RU"/>
        </w:rPr>
        <w:t xml:space="preserve">, категория земель – земли населенных пунктов, разрешенное использование – </w:t>
      </w:r>
      <w:r w:rsidR="00AE48B7">
        <w:rPr>
          <w:sz w:val="24"/>
          <w:szCs w:val="24"/>
          <w:lang w:val="ru-RU"/>
        </w:rPr>
        <w:t>магазины товаров первой необходимости</w:t>
      </w:r>
      <w:r w:rsidR="00115FD6">
        <w:rPr>
          <w:sz w:val="24"/>
          <w:szCs w:val="24"/>
          <w:lang w:val="ru-RU"/>
        </w:rPr>
        <w:t>.</w:t>
      </w:r>
    </w:p>
    <w:p w14:paraId="3717F242" w14:textId="6474693D" w:rsidR="00A32E5C" w:rsidRPr="00965B3B" w:rsidRDefault="00937BD6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37BD6">
        <w:rPr>
          <w:sz w:val="24"/>
          <w:szCs w:val="24"/>
        </w:rPr>
        <w:t xml:space="preserve">Начальная цена </w:t>
      </w:r>
      <w:r w:rsidRPr="00937BD6">
        <w:rPr>
          <w:sz w:val="24"/>
          <w:szCs w:val="24"/>
          <w:lang w:val="ru-RU"/>
        </w:rPr>
        <w:t xml:space="preserve">аукциона в соответствии с </w:t>
      </w:r>
      <w:r w:rsidR="000F3C82" w:rsidRPr="000F3C82">
        <w:rPr>
          <w:bCs/>
          <w:sz w:val="24"/>
          <w:szCs w:val="24"/>
          <w:lang w:val="ru-RU"/>
        </w:rPr>
        <w:t xml:space="preserve">Отчетом об оценке рыночной стоимости размера ежегодной арендной платы за земельный участок </w:t>
      </w:r>
      <w:r w:rsidRPr="00D72102">
        <w:rPr>
          <w:sz w:val="24"/>
          <w:szCs w:val="24"/>
          <w:lang w:val="ru-RU"/>
        </w:rPr>
        <w:t xml:space="preserve">№ </w:t>
      </w:r>
      <w:r w:rsidR="00D72102" w:rsidRPr="00D72102">
        <w:rPr>
          <w:sz w:val="24"/>
          <w:szCs w:val="24"/>
        </w:rPr>
        <w:t>2764/06-2026</w:t>
      </w:r>
      <w:r w:rsidR="00D72102" w:rsidRPr="00D72102">
        <w:rPr>
          <w:sz w:val="24"/>
          <w:szCs w:val="24"/>
          <w:lang w:val="ru-RU"/>
        </w:rPr>
        <w:t xml:space="preserve"> </w:t>
      </w:r>
      <w:r w:rsidRPr="00D72102">
        <w:rPr>
          <w:sz w:val="24"/>
          <w:szCs w:val="24"/>
          <w:lang w:val="ru-RU"/>
        </w:rPr>
        <w:t xml:space="preserve">от </w:t>
      </w:r>
      <w:r w:rsidR="00D72102" w:rsidRPr="00D72102">
        <w:rPr>
          <w:sz w:val="24"/>
          <w:szCs w:val="24"/>
          <w:lang w:val="ru-RU"/>
        </w:rPr>
        <w:t>04.06.2026</w:t>
      </w:r>
      <w:r w:rsidRPr="00D72102">
        <w:rPr>
          <w:sz w:val="24"/>
          <w:szCs w:val="24"/>
          <w:lang w:val="ru-RU"/>
        </w:rPr>
        <w:t xml:space="preserve"> г., выполненного </w:t>
      </w:r>
      <w:r w:rsidR="00D72102" w:rsidRPr="00D72102">
        <w:rPr>
          <w:bCs/>
          <w:sz w:val="24"/>
          <w:szCs w:val="24"/>
          <w:lang w:val="ru-RU"/>
        </w:rPr>
        <w:t xml:space="preserve">специалистом-оценщиком, соответствующим требованиям оценочного законодательства Российской Федерации, частнопрактикующим оценщиком Воробьевым А.С. </w:t>
      </w:r>
      <w:r w:rsidRPr="00D72102">
        <w:rPr>
          <w:sz w:val="24"/>
          <w:szCs w:val="24"/>
          <w:lang w:val="ru-RU"/>
        </w:rPr>
        <w:t xml:space="preserve">составляет – </w:t>
      </w:r>
      <w:r w:rsidR="00D72102" w:rsidRPr="00D72102">
        <w:rPr>
          <w:sz w:val="24"/>
          <w:szCs w:val="24"/>
        </w:rPr>
        <w:t>436 900</w:t>
      </w:r>
      <w:r w:rsidR="00D72102" w:rsidRPr="00D72102">
        <w:rPr>
          <w:sz w:val="24"/>
          <w:szCs w:val="24"/>
          <w:lang w:val="ru-RU"/>
        </w:rPr>
        <w:t xml:space="preserve"> </w:t>
      </w:r>
      <w:r w:rsidRPr="00D72102">
        <w:rPr>
          <w:bCs/>
          <w:sz w:val="24"/>
          <w:szCs w:val="24"/>
          <w:lang w:val="ru-RU"/>
        </w:rPr>
        <w:t>(</w:t>
      </w:r>
      <w:r w:rsidR="00AE48B7" w:rsidRPr="00D72102">
        <w:rPr>
          <w:bCs/>
          <w:sz w:val="24"/>
          <w:szCs w:val="24"/>
          <w:lang w:val="ru-RU"/>
        </w:rPr>
        <w:t xml:space="preserve">четыреста </w:t>
      </w:r>
      <w:r w:rsidR="00D72102" w:rsidRPr="00D72102">
        <w:rPr>
          <w:bCs/>
          <w:sz w:val="24"/>
          <w:szCs w:val="24"/>
          <w:lang w:val="ru-RU"/>
        </w:rPr>
        <w:t>тридцать шесть тысяч девятьсот</w:t>
      </w:r>
      <w:r w:rsidRPr="00D72102">
        <w:rPr>
          <w:bCs/>
          <w:sz w:val="24"/>
          <w:szCs w:val="24"/>
          <w:lang w:val="ru-RU"/>
        </w:rPr>
        <w:t xml:space="preserve">) рублей </w:t>
      </w:r>
      <w:r w:rsidRPr="00D72102">
        <w:rPr>
          <w:sz w:val="24"/>
          <w:szCs w:val="24"/>
        </w:rPr>
        <w:t>00 копеек</w:t>
      </w:r>
      <w:r w:rsidR="00FA2BB9" w:rsidRPr="00D72102">
        <w:rPr>
          <w:sz w:val="24"/>
          <w:szCs w:val="24"/>
        </w:rPr>
        <w:t>.</w:t>
      </w:r>
    </w:p>
    <w:p w14:paraId="2CB5AA5D" w14:textId="77777777" w:rsidR="00D05BF0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Размер задатка </w:t>
      </w:r>
      <w:r w:rsidR="002C67DA" w:rsidRPr="00965B3B">
        <w:rPr>
          <w:sz w:val="24"/>
          <w:szCs w:val="24"/>
        </w:rPr>
        <w:t>–</w:t>
      </w:r>
      <w:r w:rsidRPr="00965B3B">
        <w:rPr>
          <w:sz w:val="24"/>
          <w:szCs w:val="24"/>
        </w:rPr>
        <w:t xml:space="preserve"> </w:t>
      </w:r>
      <w:r w:rsidR="00733DEA" w:rsidRPr="00965B3B">
        <w:rPr>
          <w:sz w:val="24"/>
          <w:szCs w:val="24"/>
          <w:lang w:val="ru-RU"/>
        </w:rPr>
        <w:t>10</w:t>
      </w:r>
      <w:r w:rsidR="00D05BF0" w:rsidRPr="00965B3B">
        <w:rPr>
          <w:sz w:val="24"/>
          <w:szCs w:val="24"/>
          <w:lang w:val="ru-RU"/>
        </w:rPr>
        <w:t>0% от начальной цены аукциона.</w:t>
      </w:r>
    </w:p>
    <w:p w14:paraId="50558A33" w14:textId="35A011FB" w:rsidR="00A32E5C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Шаг аукциона </w:t>
      </w:r>
      <w:r w:rsidR="0050790B" w:rsidRPr="00965B3B">
        <w:rPr>
          <w:sz w:val="24"/>
          <w:szCs w:val="24"/>
        </w:rPr>
        <w:t>–</w:t>
      </w:r>
      <w:r w:rsidRPr="00965B3B">
        <w:rPr>
          <w:sz w:val="24"/>
          <w:szCs w:val="24"/>
        </w:rPr>
        <w:t xml:space="preserve"> </w:t>
      </w:r>
      <w:r w:rsidR="0050790B" w:rsidRPr="00965B3B">
        <w:rPr>
          <w:sz w:val="24"/>
          <w:szCs w:val="24"/>
          <w:lang w:val="ru-RU"/>
        </w:rPr>
        <w:t xml:space="preserve">3% начальной цены аукциона, что </w:t>
      </w:r>
      <w:r w:rsidR="0050790B" w:rsidRPr="00D72102">
        <w:rPr>
          <w:sz w:val="24"/>
          <w:szCs w:val="24"/>
          <w:lang w:val="ru-RU"/>
        </w:rPr>
        <w:t>составляет</w:t>
      </w:r>
      <w:bookmarkStart w:id="3" w:name="OLE_LINK27"/>
      <w:r w:rsidR="00467F60" w:rsidRPr="00D72102">
        <w:rPr>
          <w:sz w:val="24"/>
          <w:szCs w:val="24"/>
          <w:lang w:val="ru-RU"/>
        </w:rPr>
        <w:t xml:space="preserve"> </w:t>
      </w:r>
      <w:r w:rsidR="00D72102" w:rsidRPr="00D72102">
        <w:rPr>
          <w:sz w:val="24"/>
          <w:szCs w:val="24"/>
          <w:lang w:val="ru-RU"/>
        </w:rPr>
        <w:t>13 107</w:t>
      </w:r>
      <w:r w:rsidRPr="00D72102">
        <w:rPr>
          <w:sz w:val="24"/>
          <w:szCs w:val="24"/>
        </w:rPr>
        <w:t xml:space="preserve"> </w:t>
      </w:r>
      <w:bookmarkEnd w:id="3"/>
      <w:r w:rsidRPr="00D72102">
        <w:rPr>
          <w:sz w:val="24"/>
          <w:szCs w:val="24"/>
        </w:rPr>
        <w:t>(</w:t>
      </w:r>
      <w:r w:rsidR="00D72102" w:rsidRPr="00D72102">
        <w:rPr>
          <w:sz w:val="24"/>
          <w:szCs w:val="24"/>
          <w:lang w:val="ru-RU"/>
        </w:rPr>
        <w:t>тринадцать тысяч сто семь</w:t>
      </w:r>
      <w:r w:rsidRPr="00D72102">
        <w:rPr>
          <w:sz w:val="24"/>
          <w:szCs w:val="24"/>
        </w:rPr>
        <w:t xml:space="preserve">) </w:t>
      </w:r>
      <w:r w:rsidR="0050790B" w:rsidRPr="00D72102">
        <w:rPr>
          <w:sz w:val="24"/>
          <w:szCs w:val="24"/>
          <w:lang w:val="ru-RU"/>
        </w:rPr>
        <w:t>рублей</w:t>
      </w:r>
      <w:r w:rsidRPr="00D72102">
        <w:rPr>
          <w:sz w:val="24"/>
          <w:szCs w:val="24"/>
        </w:rPr>
        <w:t xml:space="preserve"> </w:t>
      </w:r>
      <w:r w:rsidR="00C020CC" w:rsidRPr="00D72102">
        <w:rPr>
          <w:sz w:val="24"/>
          <w:szCs w:val="24"/>
          <w:lang w:val="ru-RU"/>
        </w:rPr>
        <w:t>0</w:t>
      </w:r>
      <w:r w:rsidR="00467F60" w:rsidRPr="00D72102">
        <w:rPr>
          <w:sz w:val="24"/>
          <w:szCs w:val="24"/>
          <w:lang w:val="ru-RU"/>
        </w:rPr>
        <w:t>0</w:t>
      </w:r>
      <w:r w:rsidRPr="00D72102">
        <w:rPr>
          <w:sz w:val="24"/>
          <w:szCs w:val="24"/>
        </w:rPr>
        <w:t xml:space="preserve"> </w:t>
      </w:r>
      <w:r w:rsidR="00C020CC" w:rsidRPr="00D72102">
        <w:rPr>
          <w:sz w:val="24"/>
          <w:szCs w:val="24"/>
          <w:lang w:val="ru-RU"/>
        </w:rPr>
        <w:t>копе</w:t>
      </w:r>
      <w:r w:rsidR="00467F60" w:rsidRPr="00D72102">
        <w:rPr>
          <w:sz w:val="24"/>
          <w:szCs w:val="24"/>
          <w:lang w:val="ru-RU"/>
        </w:rPr>
        <w:t>ек</w:t>
      </w:r>
      <w:r w:rsidRPr="00D72102">
        <w:rPr>
          <w:sz w:val="24"/>
          <w:szCs w:val="24"/>
        </w:rPr>
        <w:t>.</w:t>
      </w:r>
    </w:p>
    <w:p w14:paraId="2B1828F6" w14:textId="173B0BA8" w:rsidR="00F87F7A" w:rsidRDefault="006F1B56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6F1B56">
        <w:rPr>
          <w:sz w:val="24"/>
          <w:szCs w:val="24"/>
          <w:lang w:val="ru-RU"/>
        </w:rPr>
        <w:t xml:space="preserve">Срок аренды земельного участка исходя из площади </w:t>
      </w:r>
      <w:r w:rsidRPr="0047149F">
        <w:rPr>
          <w:sz w:val="24"/>
          <w:szCs w:val="24"/>
          <w:lang w:val="ru-RU"/>
        </w:rPr>
        <w:t>застройки – 30 месяцев</w:t>
      </w:r>
      <w:r w:rsidR="00F87F7A" w:rsidRPr="0047149F">
        <w:rPr>
          <w:sz w:val="24"/>
          <w:szCs w:val="24"/>
          <w:lang w:val="ru-RU"/>
        </w:rPr>
        <w:t>.</w:t>
      </w:r>
    </w:p>
    <w:p w14:paraId="714B237B" w14:textId="53455AA7" w:rsidR="002438C4" w:rsidRPr="00710E2B" w:rsidRDefault="002438C4" w:rsidP="002438C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4" w:name="_Hlk215037868"/>
      <w:r w:rsidRPr="0047149F">
        <w:rPr>
          <w:rFonts w:ascii="Times New Roman" w:eastAsia="Times New Roman" w:hAnsi="Times New Roman" w:cs="Times New Roman"/>
          <w:color w:val="auto"/>
        </w:rPr>
        <w:t>Сведения об ограничениях права на объект</w:t>
      </w:r>
      <w:r w:rsidRPr="00A70E14">
        <w:rPr>
          <w:rFonts w:ascii="Times New Roman" w:eastAsia="Times New Roman" w:hAnsi="Times New Roman" w:cs="Times New Roman"/>
          <w:color w:val="auto"/>
        </w:rPr>
        <w:t xml:space="preserve">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r w:rsidR="00710E2B">
        <w:rPr>
          <w:rFonts w:ascii="Times New Roman" w:eastAsia="Times New Roman" w:hAnsi="Times New Roman" w:cs="Times New Roman"/>
          <w:color w:val="auto"/>
          <w:lang w:val="ru-RU"/>
        </w:rPr>
        <w:t>ограничения отсутствуют.</w:t>
      </w:r>
    </w:p>
    <w:p w14:paraId="4801A08C" w14:textId="0BB9F32D" w:rsidR="00A70E14" w:rsidRDefault="00A70E14" w:rsidP="002438C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5" w:name="_Hlk215582114"/>
      <w:bookmarkEnd w:id="4"/>
      <w:r>
        <w:rPr>
          <w:rFonts w:ascii="Times New Roman" w:eastAsia="Times New Roman" w:hAnsi="Times New Roman" w:cs="Times New Roman"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</w:t>
      </w:r>
      <w:r w:rsidR="00BB13C8">
        <w:rPr>
          <w:rFonts w:ascii="Times New Roman" w:eastAsia="Times New Roman" w:hAnsi="Times New Roman" w:cs="Times New Roman"/>
          <w:color w:val="auto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lang w:val="ru-RU"/>
        </w:rPr>
        <w:t>-00</w:t>
      </w:r>
      <w:r w:rsidR="00BB13C8">
        <w:rPr>
          <w:rFonts w:ascii="Times New Roman" w:eastAsia="Times New Roman" w:hAnsi="Times New Roman" w:cs="Times New Roman"/>
          <w:color w:val="auto"/>
          <w:lang w:val="ru-RU"/>
        </w:rPr>
        <w:t>31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-0 от </w:t>
      </w:r>
      <w:r w:rsidR="00BB13C8">
        <w:rPr>
          <w:rFonts w:ascii="Times New Roman" w:eastAsia="Times New Roman" w:hAnsi="Times New Roman" w:cs="Times New Roman"/>
          <w:color w:val="auto"/>
          <w:lang w:val="ru-RU"/>
        </w:rPr>
        <w:t>05.06.2026г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61DE9613" w14:textId="77777777" w:rsidR="00A429A4" w:rsidRDefault="00A429A4" w:rsidP="00A429A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6" w:name="_Hlk173231053"/>
      <w:bookmarkStart w:id="7" w:name="_Hlk173227530"/>
      <w:bookmarkEnd w:id="5"/>
    </w:p>
    <w:bookmarkEnd w:id="6"/>
    <w:bookmarkEnd w:id="7"/>
    <w:p w14:paraId="2E3A7194" w14:textId="1D76F248" w:rsidR="00995D28" w:rsidRPr="00965B3B" w:rsidRDefault="00995D28" w:rsidP="00B111F8">
      <w:pPr>
        <w:spacing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</w:pPr>
      <w:r w:rsidRPr="00965B3B"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  <w:lastRenderedPageBreak/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7E7A095D" w14:textId="77777777" w:rsidR="0099260E" w:rsidRDefault="0099260E" w:rsidP="00C020CC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3A21352E" w14:textId="77777777" w:rsidR="006470C0" w:rsidRDefault="006470C0" w:rsidP="006470C0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bookmarkStart w:id="8" w:name="_Hlk215582830"/>
    </w:p>
    <w:p w14:paraId="27020878" w14:textId="77777777" w:rsidR="006470C0" w:rsidRPr="00995D28" w:rsidRDefault="006470C0" w:rsidP="006470C0">
      <w:pPr>
        <w:spacing w:line="259" w:lineRule="auto"/>
        <w:ind w:firstLine="709"/>
        <w:jc w:val="both"/>
        <w:rPr>
          <w:rFonts w:ascii="Arial" w:eastAsia="Times New Roman" w:hAnsi="Arial" w:cs="Arial"/>
          <w:color w:val="auto"/>
          <w:u w:val="single"/>
          <w:lang w:val="ru-RU"/>
        </w:rPr>
      </w:pP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Ульяновского городского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поселения Тосненского района Ленинградской области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, утвержденными решением Совета депутатов Ульяновского городского поселения Тосненского района Ленинградской области от 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>07.08.2012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№ 121 (в ред. Приказа комитета градостроительной политики Ленинградской области от 13.07.2022 № 96),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зе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>мельны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й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участ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ок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расположен в территориальной зоне </w:t>
      </w:r>
      <w:r w:rsidRPr="006F1B56">
        <w:rPr>
          <w:rFonts w:ascii="Times New Roman" w:eastAsia="Times New Roman" w:hAnsi="Times New Roman" w:cs="Times New Roman"/>
          <w:color w:val="auto"/>
        </w:rPr>
        <w:t>малоэтажной застройки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– Ж-</w:t>
      </w:r>
      <w:r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140BA682" w14:textId="77777777" w:rsidR="006470C0" w:rsidRDefault="006470C0" w:rsidP="006470C0">
      <w:pPr>
        <w:widowControl w:val="0"/>
        <w:spacing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>Параметры застройки:</w:t>
      </w:r>
    </w:p>
    <w:p w14:paraId="1DFF8492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1. Минимальная площадь участка многоквартирного жилого дома – 1000 м2.</w:t>
      </w:r>
    </w:p>
    <w:p w14:paraId="6E8DA97B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2. Коэффициент застройки – не более 75% от площади земельного участка.</w:t>
      </w:r>
    </w:p>
    <w:p w14:paraId="4BABC8B9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3. Коэффициент озеленения – не менее 10% от площади земельного участка.</w:t>
      </w:r>
    </w:p>
    <w:p w14:paraId="1840308F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4. Минимальные расстояния от границ землевладений до строений, а также между строениями:</w:t>
      </w:r>
    </w:p>
    <w:p w14:paraId="71939F22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между фронтальной границей участка и основным строением - в соответствии со сложившейся линией застройки.</w:t>
      </w:r>
    </w:p>
    <w:p w14:paraId="474CDC9A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от границ участка до: основного строения - 3 м; хозяйственных и прочих строений - 1 м; открытой стоянки - 1 м; отдельно стоящего гаража - 1 м.</w:t>
      </w:r>
    </w:p>
    <w:p w14:paraId="6AB7E685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от основных строений до отдельно стоящих хозяйственных и прочих строений - в соответствии с требованиями СНиП 2.07.01-89*, Санитарными правилами содержания территории населенных мест № 469080.</w:t>
      </w:r>
    </w:p>
    <w:p w14:paraId="2C136FB5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Примечания:</w:t>
      </w:r>
    </w:p>
    <w:p w14:paraId="00B1421B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1. Допускается блокировка хозяйственных построек на смежных приусадебных участках по взаимному согласию домовладельцев, а также блокировка хозяйственных построек к основному строению.</w:t>
      </w:r>
    </w:p>
    <w:p w14:paraId="2B41C6FF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2. Высота зданий:</w:t>
      </w:r>
    </w:p>
    <w:p w14:paraId="157BFF87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для всех основных строений количество надземных этажей - до трех с возможным использованием (дополнительно) мансардного этажа.</w:t>
      </w:r>
    </w:p>
    <w:p w14:paraId="5106A9AF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для всех вспомогательных строений высота от уровня земли: до верха плоской кровли - не более 7 м; до конька скатной кровли - не более 7 м.</w:t>
      </w:r>
    </w:p>
    <w:p w14:paraId="07A87349" w14:textId="77777777" w:rsidR="006470C0" w:rsidRPr="006F1B56" w:rsidRDefault="006470C0" w:rsidP="006470C0">
      <w:pPr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ab/>
        <w:t>шпили, башни, флагштоки – не более 12 метров.</w:t>
      </w:r>
    </w:p>
    <w:p w14:paraId="645B6513" w14:textId="77777777" w:rsidR="006470C0" w:rsidRPr="006F1B56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3. Предприятия обслуживания, разрешенные “по праву застройки”, размещаются в первых этажах выходящих на улицы жилых домов или пристраиваются к ним при условии, что загрузка предприятий и входы для посетителей располагаются со стороны улицы.</w:t>
      </w:r>
    </w:p>
    <w:p w14:paraId="21417487" w14:textId="77777777" w:rsidR="006470C0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F1B56">
        <w:rPr>
          <w:rFonts w:ascii="Times New Roman" w:eastAsia="Times New Roman" w:hAnsi="Times New Roman" w:cs="Times New Roman"/>
          <w:noProof/>
          <w:color w:val="auto"/>
          <w:lang w:val="ru-RU"/>
        </w:rPr>
        <w:t>4. Вспомогательные строения, за исключением гаражей, размещать со стороны улицы не допускается.</w:t>
      </w:r>
    </w:p>
    <w:p w14:paraId="672024B9" w14:textId="77777777" w:rsidR="006470C0" w:rsidRDefault="006470C0" w:rsidP="006470C0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E48B7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В соответствии с Приказом комитета по градостроительной политике Ленинградской области от 29 декабря 2023 года № 220 «О внесении изменений в Правила землепользования и застройки Ульяновского городского поселения Тосненского района Ленинградской области», земельный участок 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частично </w:t>
      </w:r>
      <w:r w:rsidRPr="00AE48B7">
        <w:rPr>
          <w:rFonts w:ascii="Times New Roman" w:eastAsia="Times New Roman" w:hAnsi="Times New Roman" w:cs="Times New Roman"/>
          <w:bCs/>
          <w:color w:val="auto"/>
          <w:lang w:val="ru-RU"/>
        </w:rPr>
        <w:t>расположен на территориях, в границах которых предусматриваются требования к архитектурно-градостроительному облику объектов капитального строительства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. </w:t>
      </w:r>
    </w:p>
    <w:p w14:paraId="1D1BD754" w14:textId="77777777" w:rsidR="00BB13C8" w:rsidRPr="006470C0" w:rsidRDefault="00BB13C8" w:rsidP="00DB173C">
      <w:pPr>
        <w:pStyle w:val="1"/>
        <w:shd w:val="clear" w:color="auto" w:fill="auto"/>
        <w:spacing w:before="0" w:after="0" w:line="259" w:lineRule="auto"/>
        <w:ind w:left="20" w:right="40" w:firstLine="700"/>
        <w:rPr>
          <w:b/>
          <w:sz w:val="24"/>
          <w:szCs w:val="24"/>
          <w:u w:val="single"/>
          <w:lang w:val="ru-RU"/>
        </w:rPr>
      </w:pPr>
    </w:p>
    <w:p w14:paraId="57A02493" w14:textId="77B2B021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rPr>
          <w:b/>
          <w:sz w:val="24"/>
          <w:szCs w:val="24"/>
          <w:u w:val="single"/>
          <w:lang w:val="ru-RU"/>
        </w:rPr>
      </w:pPr>
      <w:r w:rsidRPr="00965B3B">
        <w:rPr>
          <w:b/>
          <w:sz w:val="24"/>
          <w:szCs w:val="24"/>
          <w:u w:val="single"/>
        </w:rPr>
        <w:t xml:space="preserve">Технические </w:t>
      </w:r>
      <w:r w:rsidRPr="00965B3B">
        <w:rPr>
          <w:b/>
          <w:sz w:val="24"/>
          <w:szCs w:val="24"/>
          <w:u w:val="single"/>
          <w:lang w:val="ru-RU"/>
        </w:rPr>
        <w:t>возможности</w:t>
      </w:r>
      <w:r w:rsidRPr="00965B3B">
        <w:rPr>
          <w:b/>
          <w:sz w:val="24"/>
          <w:szCs w:val="24"/>
          <w:u w:val="single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5A8116A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1D706772" w14:textId="0EC37D91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bookmarkStart w:id="9" w:name="_Hlk202964711"/>
      <w:r w:rsidRPr="00965B3B">
        <w:rPr>
          <w:sz w:val="24"/>
          <w:szCs w:val="24"/>
          <w:lang w:val="ru-RU"/>
        </w:rPr>
        <w:t xml:space="preserve">- к системам водоснабжения и водоотведения </w:t>
      </w:r>
      <w:r w:rsidRPr="0026528F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 xml:space="preserve">письмо ЛОКС от </w:t>
      </w:r>
      <w:r w:rsidR="00BB13C8">
        <w:rPr>
          <w:sz w:val="24"/>
          <w:szCs w:val="24"/>
          <w:lang w:val="ru-RU"/>
        </w:rPr>
        <w:t>03.06.2026г. № 954</w:t>
      </w:r>
      <w:r>
        <w:rPr>
          <w:sz w:val="24"/>
          <w:szCs w:val="24"/>
          <w:lang w:val="ru-RU"/>
        </w:rPr>
        <w:t>)</w:t>
      </w:r>
      <w:r w:rsidRPr="0026528F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В системах водоснабжения и водоотведения Ульяновского городского поселения Тосненского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lastRenderedPageBreak/>
        <w:t>муниципального</w:t>
      </w:r>
      <w:r w:rsidRPr="00965B3B">
        <w:rPr>
          <w:sz w:val="24"/>
          <w:szCs w:val="24"/>
          <w:lang w:val="ru-RU"/>
        </w:rPr>
        <w:t xml:space="preserve"> района Ленинградской области отсутствует техническая возможность подключения (технологического присоединения) к системам водоснабжения и водоотведения по причине отсутствия свободной мощности для подключения объектов капитального строительства</w:t>
      </w:r>
      <w:bookmarkEnd w:id="9"/>
      <w:r>
        <w:rPr>
          <w:sz w:val="24"/>
          <w:szCs w:val="24"/>
          <w:lang w:val="ru-RU"/>
        </w:rPr>
        <w:t>;</w:t>
      </w:r>
      <w:r w:rsidRPr="00965B3B">
        <w:rPr>
          <w:sz w:val="24"/>
          <w:szCs w:val="24"/>
          <w:lang w:val="ru-RU"/>
        </w:rPr>
        <w:t xml:space="preserve"> </w:t>
      </w:r>
    </w:p>
    <w:p w14:paraId="7C3D420C" w14:textId="4C852581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</w:t>
      </w:r>
      <w:r w:rsidRPr="00965B3B">
        <w:rPr>
          <w:sz w:val="24"/>
          <w:szCs w:val="24"/>
        </w:rPr>
        <w:t xml:space="preserve">электроснабжения </w:t>
      </w:r>
      <w:r w:rsidRPr="00965B3B">
        <w:rPr>
          <w:sz w:val="24"/>
          <w:szCs w:val="24"/>
          <w:lang w:val="ru-RU"/>
        </w:rPr>
        <w:t>(письм</w:t>
      </w:r>
      <w:r>
        <w:rPr>
          <w:sz w:val="24"/>
          <w:szCs w:val="24"/>
          <w:lang w:val="ru-RU"/>
        </w:rPr>
        <w:t>о</w:t>
      </w:r>
      <w:r w:rsidRPr="00965B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АО «ЛОЭСК - Электрические сети Санкт-Петербурга и Ленинградской области»</w:t>
      </w:r>
      <w:r w:rsidRPr="00965B3B">
        <w:rPr>
          <w:sz w:val="24"/>
          <w:szCs w:val="24"/>
          <w:lang w:val="ru-RU"/>
        </w:rPr>
        <w:t xml:space="preserve"> от </w:t>
      </w:r>
      <w:r w:rsidR="00BB13C8">
        <w:rPr>
          <w:sz w:val="24"/>
          <w:szCs w:val="24"/>
          <w:lang w:val="ru-RU"/>
        </w:rPr>
        <w:t>04.06.2026</w:t>
      </w:r>
      <w:r w:rsidRPr="00965B3B">
        <w:rPr>
          <w:sz w:val="24"/>
          <w:szCs w:val="24"/>
          <w:lang w:val="ru-RU"/>
        </w:rPr>
        <w:t xml:space="preserve">г. № </w:t>
      </w:r>
      <w:r w:rsidR="00BB13C8">
        <w:rPr>
          <w:sz w:val="24"/>
          <w:szCs w:val="24"/>
          <w:lang w:val="ru-RU"/>
        </w:rPr>
        <w:t>00/02/1802</w:t>
      </w:r>
      <w:r>
        <w:rPr>
          <w:sz w:val="24"/>
          <w:szCs w:val="24"/>
          <w:lang w:val="ru-RU"/>
        </w:rPr>
        <w:t xml:space="preserve">): </w:t>
      </w:r>
      <w:r w:rsidRPr="00965B3B">
        <w:rPr>
          <w:sz w:val="24"/>
          <w:szCs w:val="24"/>
          <w:lang w:val="ru-RU"/>
        </w:rPr>
        <w:t xml:space="preserve">присоединение к электрическим сетям </w:t>
      </w:r>
      <w:r w:rsidRPr="008048FD">
        <w:rPr>
          <w:sz w:val="24"/>
          <w:szCs w:val="24"/>
        </w:rPr>
        <w:t>принципиально возможно путем создания распределительных сетей 0,4</w:t>
      </w:r>
      <w:r>
        <w:rPr>
          <w:sz w:val="24"/>
          <w:szCs w:val="24"/>
          <w:lang w:val="ru-RU"/>
        </w:rPr>
        <w:t>-6</w:t>
      </w:r>
      <w:r w:rsidRPr="008048FD">
        <w:rPr>
          <w:sz w:val="24"/>
          <w:szCs w:val="24"/>
        </w:rPr>
        <w:t xml:space="preserve"> </w:t>
      </w:r>
      <w:proofErr w:type="spellStart"/>
      <w:r w:rsidRPr="008048FD">
        <w:rPr>
          <w:sz w:val="24"/>
          <w:szCs w:val="24"/>
        </w:rPr>
        <w:t>кВ</w:t>
      </w:r>
      <w:proofErr w:type="spellEnd"/>
      <w:r w:rsidRPr="008048FD">
        <w:rPr>
          <w:sz w:val="24"/>
          <w:szCs w:val="24"/>
        </w:rPr>
        <w:t xml:space="preserve"> АО «ЛОЭСК» от ПС 35 </w:t>
      </w:r>
      <w:proofErr w:type="spellStart"/>
      <w:r w:rsidRPr="008048FD">
        <w:rPr>
          <w:sz w:val="24"/>
          <w:szCs w:val="24"/>
        </w:rPr>
        <w:t>кВ</w:t>
      </w:r>
      <w:proofErr w:type="spellEnd"/>
      <w:r w:rsidRPr="008048F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Завод Сокол (ПС 52). </w:t>
      </w:r>
      <w:r w:rsidRPr="00965B3B">
        <w:rPr>
          <w:sz w:val="24"/>
          <w:szCs w:val="24"/>
          <w:lang w:val="ru-RU"/>
        </w:rPr>
        <w:t>Окончательно точки присоединения электроустановок будут определены после разработки технических условий. 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</w:t>
      </w:r>
      <w:r>
        <w:rPr>
          <w:sz w:val="24"/>
          <w:szCs w:val="24"/>
          <w:lang w:val="ru-RU"/>
        </w:rPr>
        <w:t xml:space="preserve"> (в действующей на момент заключения договора редакции);</w:t>
      </w:r>
    </w:p>
    <w:p w14:paraId="551BCB0E" w14:textId="559F0D31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</w:t>
      </w:r>
      <w:r w:rsidRPr="00965B3B">
        <w:rPr>
          <w:sz w:val="24"/>
          <w:szCs w:val="24"/>
        </w:rPr>
        <w:t>к системам газоснабжения (письмо</w:t>
      </w:r>
      <w:r w:rsidRPr="00965B3B">
        <w:rPr>
          <w:sz w:val="24"/>
          <w:szCs w:val="24"/>
          <w:lang w:val="ru-RU"/>
        </w:rPr>
        <w:t xml:space="preserve"> Филиала в г. Тосно АО «Газпром газораспределение</w:t>
      </w:r>
      <w:r>
        <w:rPr>
          <w:sz w:val="24"/>
          <w:szCs w:val="24"/>
          <w:lang w:val="ru-RU"/>
        </w:rPr>
        <w:t xml:space="preserve"> Ленинградская область»</w:t>
      </w:r>
      <w:r w:rsidRPr="00965B3B">
        <w:rPr>
          <w:sz w:val="24"/>
          <w:szCs w:val="24"/>
          <w:lang w:val="ru-RU"/>
        </w:rPr>
        <w:t xml:space="preserve"> от </w:t>
      </w:r>
      <w:r w:rsidR="00BB13C8">
        <w:rPr>
          <w:sz w:val="24"/>
          <w:szCs w:val="24"/>
          <w:lang w:val="ru-RU"/>
        </w:rPr>
        <w:t>05.06.2026</w:t>
      </w:r>
      <w:r>
        <w:rPr>
          <w:sz w:val="24"/>
          <w:szCs w:val="24"/>
          <w:lang w:val="ru-RU"/>
        </w:rPr>
        <w:t>г.</w:t>
      </w:r>
      <w:r w:rsidRPr="00965B3B">
        <w:rPr>
          <w:sz w:val="24"/>
          <w:szCs w:val="24"/>
          <w:lang w:val="ru-RU"/>
        </w:rPr>
        <w:t xml:space="preserve"> № 06-</w:t>
      </w:r>
      <w:r w:rsidR="00BB13C8">
        <w:rPr>
          <w:sz w:val="24"/>
          <w:szCs w:val="24"/>
          <w:lang w:val="ru-RU"/>
        </w:rPr>
        <w:t>/2404</w:t>
      </w:r>
      <w:r w:rsidRPr="00965B3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: т</w:t>
      </w:r>
      <w:r w:rsidRPr="00965B3B">
        <w:rPr>
          <w:sz w:val="24"/>
          <w:szCs w:val="24"/>
          <w:lang w:val="ru-RU"/>
        </w:rPr>
        <w:t>ехническая</w:t>
      </w:r>
      <w:r w:rsidRPr="00965B3B">
        <w:rPr>
          <w:sz w:val="24"/>
          <w:szCs w:val="24"/>
        </w:rPr>
        <w:t xml:space="preserve"> возможность газоснабжения имеется. </w:t>
      </w:r>
      <w:r w:rsidRPr="00965B3B">
        <w:rPr>
          <w:sz w:val="24"/>
          <w:szCs w:val="24"/>
          <w:lang w:val="ru-RU"/>
        </w:rPr>
        <w:t xml:space="preserve">Точка подключения: газопровод </w:t>
      </w:r>
      <w:r w:rsidR="00BB13C8">
        <w:rPr>
          <w:sz w:val="24"/>
          <w:szCs w:val="24"/>
          <w:lang w:val="ru-RU"/>
        </w:rPr>
        <w:t xml:space="preserve">высокого </w:t>
      </w:r>
      <w:r w:rsidRPr="00965B3B">
        <w:rPr>
          <w:sz w:val="24"/>
          <w:szCs w:val="24"/>
          <w:lang w:val="ru-RU"/>
        </w:rPr>
        <w:t>давления</w:t>
      </w:r>
      <w:r w:rsidR="00BB13C8">
        <w:rPr>
          <w:sz w:val="24"/>
          <w:szCs w:val="24"/>
          <w:lang w:val="ru-RU"/>
        </w:rPr>
        <w:t xml:space="preserve"> 2-й категории</w:t>
      </w:r>
      <w:r w:rsidRPr="00965B3B">
        <w:rPr>
          <w:sz w:val="24"/>
          <w:szCs w:val="24"/>
          <w:lang w:val="ru-RU"/>
        </w:rPr>
        <w:t>, расположенный на ориентировочном расстоянии (по прямой) от границ земельного участка</w:t>
      </w:r>
      <w:r>
        <w:rPr>
          <w:sz w:val="24"/>
          <w:szCs w:val="24"/>
          <w:lang w:val="ru-RU"/>
        </w:rPr>
        <w:t xml:space="preserve"> </w:t>
      </w:r>
      <w:r w:rsidR="00623E71">
        <w:rPr>
          <w:sz w:val="24"/>
          <w:szCs w:val="24"/>
          <w:lang w:val="ru-RU"/>
        </w:rPr>
        <w:t>55-60м</w:t>
      </w:r>
      <w:r w:rsidRPr="00965B3B">
        <w:rPr>
          <w:sz w:val="24"/>
          <w:szCs w:val="24"/>
          <w:lang w:val="ru-RU"/>
        </w:rPr>
        <w:t xml:space="preserve">. Предел максимальной нагрузки в точке подключения </w:t>
      </w:r>
      <w:r w:rsidR="00DD3936"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>,0</w:t>
      </w:r>
      <w:r w:rsidRPr="00965B3B">
        <w:rPr>
          <w:sz w:val="24"/>
          <w:szCs w:val="24"/>
          <w:lang w:val="ru-RU"/>
        </w:rPr>
        <w:t xml:space="preserve"> куб</w:t>
      </w:r>
      <w:r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метров в час</w:t>
      </w:r>
      <w:r>
        <w:rPr>
          <w:sz w:val="24"/>
          <w:szCs w:val="24"/>
          <w:lang w:val="ru-RU"/>
        </w:rPr>
        <w:t>;</w:t>
      </w:r>
    </w:p>
    <w:p w14:paraId="2649CC4D" w14:textId="6048790B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6B7E6D">
        <w:rPr>
          <w:sz w:val="24"/>
          <w:szCs w:val="24"/>
          <w:lang w:val="ru-RU"/>
        </w:rPr>
        <w:t xml:space="preserve"> - </w:t>
      </w:r>
      <w:r w:rsidRPr="006B7E6D">
        <w:rPr>
          <w:sz w:val="24"/>
          <w:szCs w:val="24"/>
        </w:rPr>
        <w:t xml:space="preserve"> к системам теплоснабжения (письмо АО «Тепловые сети» от </w:t>
      </w:r>
      <w:r w:rsidR="00623E71">
        <w:rPr>
          <w:sz w:val="24"/>
          <w:szCs w:val="24"/>
          <w:lang w:val="ru-RU"/>
        </w:rPr>
        <w:t>05.06.2026</w:t>
      </w:r>
      <w:r w:rsidRPr="006B7E6D">
        <w:rPr>
          <w:sz w:val="24"/>
          <w:szCs w:val="24"/>
        </w:rPr>
        <w:t xml:space="preserve">г. № </w:t>
      </w:r>
      <w:r w:rsidR="00623E71">
        <w:rPr>
          <w:sz w:val="24"/>
          <w:szCs w:val="24"/>
          <w:lang w:val="ru-RU"/>
        </w:rPr>
        <w:t>1350</w:t>
      </w:r>
      <w:r w:rsidRPr="006B7E6D">
        <w:rPr>
          <w:sz w:val="24"/>
          <w:szCs w:val="24"/>
        </w:rPr>
        <w:t>). Техническая возможность подключения к сетям теплоснабжения</w:t>
      </w:r>
      <w:r>
        <w:rPr>
          <w:sz w:val="24"/>
          <w:szCs w:val="24"/>
          <w:lang w:val="ru-RU"/>
        </w:rPr>
        <w:t xml:space="preserve"> </w:t>
      </w:r>
      <w:r w:rsidR="00623E71" w:rsidRPr="006B7E6D">
        <w:rPr>
          <w:sz w:val="24"/>
          <w:szCs w:val="24"/>
        </w:rPr>
        <w:t>отсутствует</w:t>
      </w:r>
      <w:r w:rsidR="00623E71">
        <w:rPr>
          <w:sz w:val="24"/>
          <w:szCs w:val="24"/>
          <w:lang w:val="ru-RU"/>
        </w:rPr>
        <w:t>, вследствие того, что</w:t>
      </w:r>
      <w:r>
        <w:rPr>
          <w:sz w:val="24"/>
          <w:szCs w:val="24"/>
          <w:lang w:val="ru-RU"/>
        </w:rPr>
        <w:t xml:space="preserve"> в запрашиваемых кадастровых квадратах сетей и источников теплоснабжения, относящихся к АО «Тепловые сети», нет.</w:t>
      </w:r>
    </w:p>
    <w:p w14:paraId="37E7C94E" w14:textId="77777777" w:rsidR="00B56A8D" w:rsidRDefault="00B56A8D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</w:p>
    <w:p w14:paraId="1F781821" w14:textId="5F754059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B56A8D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Лот № </w:t>
      </w:r>
      <w:r>
        <w:rPr>
          <w:rFonts w:ascii="Times New Roman" w:eastAsia="Calibri" w:hAnsi="Times New Roman" w:cs="Times New Roman"/>
          <w:b/>
          <w:bCs/>
          <w:color w:val="auto"/>
          <w:lang w:val="ru-RU"/>
        </w:rPr>
        <w:t>2</w:t>
      </w:r>
      <w:r w:rsidRPr="00B56A8D">
        <w:rPr>
          <w:rFonts w:ascii="Times New Roman" w:eastAsia="Calibri" w:hAnsi="Times New Roman" w:cs="Times New Roman"/>
          <w:b/>
          <w:bCs/>
          <w:color w:val="auto"/>
          <w:lang w:val="ru-RU"/>
        </w:rPr>
        <w:t>.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Земельный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 участок,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площадью 1266 кв.м., кадастровый номер </w:t>
      </w:r>
      <w:r w:rsidRPr="00B56A8D">
        <w:rPr>
          <w:rFonts w:ascii="Times New Roman" w:eastAsia="Calibri" w:hAnsi="Times New Roman" w:cs="Times New Roman"/>
          <w:bCs/>
          <w:color w:val="auto"/>
        </w:rPr>
        <w:t>47:26:0301002:81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5</w:t>
      </w:r>
      <w:r w:rsidRPr="00B56A8D">
        <w:rPr>
          <w:rFonts w:ascii="Times New Roman" w:eastAsia="Calibri" w:hAnsi="Times New Roman" w:cs="Times New Roman"/>
          <w:bCs/>
          <w:color w:val="auto"/>
        </w:rPr>
        <w:t>, расположенный по адресу: Российская Федерация, Ленинградская область, муниципальный район Тосненский, городское поселение Ульяновское, городской поселок Ульяновка, улица 15-я, земельный участок 2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г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, категория земель – земли населенных пунктов, разрешенное использование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– школы образовательные, центры дополнительного образования.</w:t>
      </w:r>
    </w:p>
    <w:p w14:paraId="5D426F4C" w14:textId="0011143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</w:rPr>
      </w:pPr>
      <w:r w:rsidRPr="00B56A8D">
        <w:rPr>
          <w:rFonts w:ascii="Times New Roman" w:eastAsia="Calibri" w:hAnsi="Times New Roman" w:cs="Times New Roman"/>
          <w:bCs/>
          <w:color w:val="auto"/>
        </w:rPr>
        <w:t xml:space="preserve">Начальная цена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аукциона в соответствии с </w:t>
      </w:r>
      <w:bookmarkStart w:id="10" w:name="_Hlk233102920"/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Отчетом об оценке рыночной стоимости размера ежегодной арендной платы за земельный участок </w:t>
      </w:r>
      <w:bookmarkEnd w:id="10"/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№ </w:t>
      </w:r>
      <w:r w:rsidRPr="00B56A8D">
        <w:rPr>
          <w:rFonts w:ascii="Times New Roman" w:eastAsia="Calibri" w:hAnsi="Times New Roman" w:cs="Times New Roman"/>
          <w:bCs/>
          <w:color w:val="auto"/>
        </w:rPr>
        <w:t>2763/06-2026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от 04.06.2026г., выполненного специалистом-оценщиком, соответствующим требованиям оценочного законодательства Российской Федерации, частнопрактикующим оценщиком Воробьевым А.С., составляет – 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264 500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(двести шестьдесят 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четыре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тысяч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и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пятьсот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) рублей </w:t>
      </w:r>
      <w:r w:rsidRPr="00B56A8D">
        <w:rPr>
          <w:rFonts w:ascii="Times New Roman" w:eastAsia="Calibri" w:hAnsi="Times New Roman" w:cs="Times New Roman"/>
          <w:bCs/>
          <w:color w:val="auto"/>
        </w:rPr>
        <w:t>00 копеек.</w:t>
      </w:r>
    </w:p>
    <w:p w14:paraId="58B4911F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B56A8D">
        <w:rPr>
          <w:rFonts w:ascii="Times New Roman" w:eastAsia="Calibri" w:hAnsi="Times New Roman" w:cs="Times New Roman"/>
          <w:bCs/>
          <w:color w:val="auto"/>
        </w:rPr>
        <w:t xml:space="preserve">Размер задатка –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100% от начальной цены аукциона.</w:t>
      </w:r>
    </w:p>
    <w:p w14:paraId="22303C4A" w14:textId="0953457B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B56A8D">
        <w:rPr>
          <w:rFonts w:ascii="Times New Roman" w:eastAsia="Calibri" w:hAnsi="Times New Roman" w:cs="Times New Roman"/>
          <w:bCs/>
          <w:color w:val="auto"/>
        </w:rPr>
        <w:t xml:space="preserve">Шаг аукциона –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3% начальной цены аукциона, что составляет 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7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935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(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семь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тысяч девять</w:t>
      </w:r>
      <w:r w:rsidR="00E0472F">
        <w:rPr>
          <w:rFonts w:ascii="Times New Roman" w:eastAsia="Calibri" w:hAnsi="Times New Roman" w:cs="Times New Roman"/>
          <w:bCs/>
          <w:color w:val="auto"/>
          <w:lang w:val="ru-RU"/>
        </w:rPr>
        <w:t>сот тридцать пять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)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рублей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00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 копеек.</w:t>
      </w:r>
    </w:p>
    <w:p w14:paraId="2F85972F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47149F">
        <w:rPr>
          <w:rFonts w:ascii="Times New Roman" w:eastAsia="Calibri" w:hAnsi="Times New Roman" w:cs="Times New Roman"/>
          <w:bCs/>
          <w:color w:val="auto"/>
          <w:lang w:val="ru-RU"/>
        </w:rPr>
        <w:t>Срок аренды земельного участка исходя из площади застройки – 30 месяцев.</w:t>
      </w:r>
    </w:p>
    <w:p w14:paraId="3305B7AC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</w:p>
    <w:p w14:paraId="7D6413E7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</w:rPr>
      </w:pPr>
      <w:r w:rsidRPr="00B56A8D">
        <w:rPr>
          <w:rFonts w:ascii="Times New Roman" w:eastAsia="Calibri" w:hAnsi="Times New Roman" w:cs="Times New Roman"/>
          <w:bCs/>
          <w:color w:val="auto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</w:p>
    <w:p w14:paraId="035C7DA2" w14:textId="2416E42E" w:rsid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1) </w:t>
      </w:r>
      <w:r w:rsidRPr="00B56A8D">
        <w:rPr>
          <w:rFonts w:ascii="Times New Roman" w:eastAsia="Calibri" w:hAnsi="Times New Roman" w:cs="Times New Roman"/>
          <w:bCs/>
          <w:color w:val="auto"/>
        </w:rPr>
        <w:t>Вид ограничения (обременения</w:t>
      </w:r>
      <w:bookmarkStart w:id="11" w:name="_Hlk173233376"/>
      <w:r w:rsidRPr="00B56A8D">
        <w:rPr>
          <w:rFonts w:ascii="Times New Roman" w:eastAsia="Calibri" w:hAnsi="Times New Roman" w:cs="Times New Roman"/>
          <w:bCs/>
          <w:color w:val="auto"/>
        </w:rPr>
        <w:t>)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=180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bookmarkEnd w:id="11"/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>: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 порядке установления ограниченных зон объектов электросетевого хозяйства и особых условий </w:t>
      </w:r>
      <w:r w:rsidRPr="00B56A8D">
        <w:rPr>
          <w:rFonts w:ascii="Times New Roman" w:eastAsia="Calibri" w:hAnsi="Times New Roman" w:cs="Times New Roman"/>
          <w:bCs/>
          <w:color w:val="auto"/>
        </w:rPr>
        <w:lastRenderedPageBreak/>
        <w:t xml:space="preserve">использования земельных участков, расположенных в границах таких зон от 24.02.2009 № 160 выдан: Правительство Российской Федерации; Содержание ограничения (обременения): Постановлением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утверждены «Правила охраны электрических сетей, размещенных на земельных участках» (часть III постановления). Ограничения в использовании объектов недвижимости в охранных зонах, установленных для объектов электросетевого хозяйства напряжением до 1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кВ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>, приведены в п.8, п.10 (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п.п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 xml:space="preserve">.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а,б,г,ж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 xml:space="preserve">), п.11 утвержденных Правил: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впределах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 xml:space="preserve">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10. В охранных зонах допускается размещение зданий и сооружений при соблюдении следующих параметров: а)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 б) расстояние по горизонтали от элементов зданий и сооружений до проводов воздушных линий электропередачи </w:t>
      </w:r>
      <w:r w:rsidRPr="00B56A8D">
        <w:rPr>
          <w:rFonts w:ascii="Times New Roman" w:eastAsia="Calibri" w:hAnsi="Times New Roman" w:cs="Times New Roman"/>
          <w:bCs/>
          <w:color w:val="auto"/>
        </w:rPr>
        <w:lastRenderedPageBreak/>
        <w:t xml:space="preserve">напряжением до 1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кВ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 xml:space="preserve"> с неизолированными проводами (при наибольшем их отклонении) должно быть не менее: 1,5 метра - от выступающих частей зданий, террас и окон; 1 метра - от глухих стен; 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кВ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метра. ж)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 11.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</w:t>
      </w:r>
      <w:r w:rsidR="006470C0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</w:rPr>
        <w:t xml:space="preserve">максимального уровня подъема воды при паводке; 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д)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ж)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 з) посадка и вырубка деревьев и кустарников; Реестровый номер границы: 47:26-6.232;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воздушной линии 0.4 </w:t>
      </w:r>
      <w:proofErr w:type="spellStart"/>
      <w:r w:rsidRPr="00B56A8D">
        <w:rPr>
          <w:rFonts w:ascii="Times New Roman" w:eastAsia="Calibri" w:hAnsi="Times New Roman" w:cs="Times New Roman"/>
          <w:bCs/>
          <w:color w:val="auto"/>
        </w:rPr>
        <w:t>кВ</w:t>
      </w:r>
      <w:proofErr w:type="spellEnd"/>
      <w:r w:rsidRPr="00B56A8D">
        <w:rPr>
          <w:rFonts w:ascii="Times New Roman" w:eastAsia="Calibri" w:hAnsi="Times New Roman" w:cs="Times New Roman"/>
          <w:bCs/>
          <w:color w:val="auto"/>
        </w:rPr>
        <w:t>, расположенная:</w:t>
      </w:r>
      <w:r w:rsidR="006470C0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B56A8D">
        <w:rPr>
          <w:rFonts w:ascii="Times New Roman" w:eastAsia="Calibri" w:hAnsi="Times New Roman" w:cs="Times New Roman"/>
          <w:bCs/>
          <w:color w:val="auto"/>
        </w:rPr>
        <w:t>Ленинградская область, Тосненский район; Тип зоны: Охранная зона объектов электроэнергетики (объектов электросетевого хозяйства и объектов по производству электрической энергии)</w:t>
      </w: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43F30C4C" w14:textId="77777777" w:rsidR="004B59E0" w:rsidRPr="004B59E0" w:rsidRDefault="004B59E0" w:rsidP="004B59E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lang w:val="ru-RU"/>
        </w:rPr>
      </w:pPr>
      <w:r w:rsidRPr="004B59E0">
        <w:rPr>
          <w:rFonts w:ascii="Times New Roman" w:eastAsia="Calibri" w:hAnsi="Times New Roman" w:cs="Times New Roman"/>
          <w:b/>
          <w:color w:val="auto"/>
          <w:lang w:val="ru-RU"/>
        </w:rPr>
        <w:t>В соответствии с Приказом комитета по градостроительной политике Ленинградской области от 29 декабря 2023 года № 220 «О внесении изменений в Правила землепользования и застройки Ульяновского городского поселения Тосненского района Ленинградской области», земельный участок расположен на территориях,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0E4C54F2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B56A8D">
        <w:rPr>
          <w:rFonts w:ascii="Times New Roman" w:eastAsia="Calibri" w:hAnsi="Times New Roman" w:cs="Times New Roman"/>
          <w:bCs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РФ-47-4-17-1-06-2026-0034-0 от 18.06.2026г.</w:t>
      </w:r>
    </w:p>
    <w:p w14:paraId="21637805" w14:textId="77777777" w:rsidR="00B56A8D" w:rsidRPr="00B56A8D" w:rsidRDefault="00B56A8D" w:rsidP="00B56A8D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</w:p>
    <w:p w14:paraId="000022D3" w14:textId="77777777" w:rsidR="00B56A8D" w:rsidRPr="006470C0" w:rsidRDefault="00B56A8D" w:rsidP="00B56A8D">
      <w:pPr>
        <w:spacing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</w:pPr>
      <w:r w:rsidRPr="006470C0"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2044A550" w14:textId="77777777" w:rsidR="00B56A8D" w:rsidRPr="006470C0" w:rsidRDefault="00B56A8D" w:rsidP="00B56A8D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24EBBA11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024DDB3F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u w:val="single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 xml:space="preserve">В соответствии с Правилами землепользования и застройки Ульяновского городского поселения Тосненского района Ленинградской области, утвержденными решением Совета депутатов Ульяновского городского поселения Тосненского района Ленинградской области от 07.08.2012 № 121 (в ред. Приказа комитета градостроительной политики Ленинградской области от 13.07.2022 № 96), земельный участок расположен в территориальной зоне </w:t>
      </w:r>
      <w:r w:rsidRPr="006470C0">
        <w:rPr>
          <w:rFonts w:ascii="Times New Roman" w:eastAsia="Calibri" w:hAnsi="Times New Roman" w:cs="Times New Roman"/>
          <w:color w:val="auto"/>
          <w:lang w:eastAsia="en-US"/>
        </w:rPr>
        <w:t>малоэтажной застройки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 xml:space="preserve"> – Ж-2.</w:t>
      </w:r>
    </w:p>
    <w:p w14:paraId="7FE0B4C8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bCs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bCs/>
          <w:color w:val="auto"/>
          <w:lang w:val="ru-RU" w:eastAsia="en-US"/>
        </w:rPr>
        <w:t>Параметры застройки:</w:t>
      </w:r>
    </w:p>
    <w:p w14:paraId="6A846600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1. Минимальная площадь участка многоквартирного жилого дома – 1000 м2.</w:t>
      </w:r>
    </w:p>
    <w:p w14:paraId="7449FCD1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2. Коэффициент застройки – не более 75% от площади земельного участка.</w:t>
      </w:r>
    </w:p>
    <w:p w14:paraId="5574D091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3. Коэффициент озеленения – не менее 10% от площади земельного участка.</w:t>
      </w:r>
    </w:p>
    <w:p w14:paraId="7D722137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4. Минимальные расстояния от границ землевладений до строений, а также между строениями:</w:t>
      </w:r>
    </w:p>
    <w:p w14:paraId="1E713351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между фронтальной границей участка и основным строением - в соответствии со сложившейся линией застройки.</w:t>
      </w:r>
    </w:p>
    <w:p w14:paraId="77CA7979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от границ участка до: основного строения - 3 м; хозяйственных и прочих строений - 1 м; открытой стоянки - 1 м; отдельно стоящего гаража - 1 м.</w:t>
      </w:r>
    </w:p>
    <w:p w14:paraId="2DA30900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от основных строений до отдельно стоящих хозяйственных и прочих строений - в соответствии с требованиями СНиП 2.07.01-89*, Санитарными правилами содержания территории населенных мест № 469080.</w:t>
      </w:r>
    </w:p>
    <w:p w14:paraId="629D0A28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Примечания:</w:t>
      </w:r>
    </w:p>
    <w:p w14:paraId="3D9B9379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1. Допускается блокировка хозяйственных построек на смежных приусадебных участках по взаимному согласию домовладельцев, а также блокировка хозяйственных построек к основному строению.</w:t>
      </w:r>
    </w:p>
    <w:p w14:paraId="147554DD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2. Высота зданий:</w:t>
      </w:r>
    </w:p>
    <w:p w14:paraId="744555D5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для всех основных строений количество надземных этажей - до трех с возможным использованием (дополнительно) мансардного этажа.</w:t>
      </w:r>
    </w:p>
    <w:p w14:paraId="22FACB62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для всех вспомогательных строений высота от уровня земли: до верха плоской кровли - не более 7 м; до конька скатной кровли - не более 7 м.</w:t>
      </w:r>
    </w:p>
    <w:p w14:paraId="0A5943F3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-</w:t>
      </w: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ab/>
        <w:t>шпили, башни, флагштоки – не более 12 метров.</w:t>
      </w:r>
    </w:p>
    <w:p w14:paraId="1D90707C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3. Предприятия обслуживания, разрешенные “по праву застройки”, размещаются в первых этажах выходящих на улицы жилых домов или пристраиваются к ним при условии, что загрузка предприятий и входы для посетителей располагаются со стороны улицы.</w:t>
      </w:r>
    </w:p>
    <w:p w14:paraId="49380928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color w:val="auto"/>
          <w:lang w:val="ru-RU" w:eastAsia="en-US"/>
        </w:rPr>
        <w:t>4. Вспомогательные строения, за исключением гаражей, размещать со стороны улицы не допускается.</w:t>
      </w:r>
    </w:p>
    <w:p w14:paraId="05C421A5" w14:textId="77777777" w:rsidR="006470C0" w:rsidRPr="006470C0" w:rsidRDefault="006470C0" w:rsidP="006470C0">
      <w:pPr>
        <w:spacing w:line="259" w:lineRule="auto"/>
        <w:ind w:left="20" w:right="40" w:firstLine="700"/>
        <w:jc w:val="both"/>
        <w:rPr>
          <w:rFonts w:ascii="Times New Roman" w:eastAsia="Calibri" w:hAnsi="Times New Roman" w:cs="Times New Roman"/>
          <w:bCs/>
          <w:color w:val="auto"/>
          <w:lang w:val="ru-RU" w:eastAsia="en-US"/>
        </w:rPr>
      </w:pPr>
      <w:r w:rsidRPr="006470C0">
        <w:rPr>
          <w:rFonts w:ascii="Times New Roman" w:eastAsia="Calibri" w:hAnsi="Times New Roman" w:cs="Times New Roman"/>
          <w:bCs/>
          <w:color w:val="auto"/>
          <w:lang w:val="ru-RU" w:eastAsia="en-US"/>
        </w:rPr>
        <w:t xml:space="preserve">В соответствии с Приказом комитета по градостроительной политике Ленинградской области от 29 декабря 2023 года № 220 «О внесении изменений в Правила землепользования и застройки Ульяновского городского поселения Тосненского района Ленинградской области», земельный участок частично расположен на территориях, в границах которых предусматриваются требования к архитектурно-градостроительному облику объектов капитального строительства. </w:t>
      </w:r>
    </w:p>
    <w:p w14:paraId="44E66402" w14:textId="77777777" w:rsidR="00B56A8D" w:rsidRPr="006470C0" w:rsidRDefault="00B56A8D" w:rsidP="00B56A8D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55978B93" w14:textId="77777777" w:rsidR="00B56A8D" w:rsidRPr="00B56A8D" w:rsidRDefault="00B56A8D" w:rsidP="00B56A8D">
      <w:pPr>
        <w:spacing w:line="259" w:lineRule="auto"/>
        <w:ind w:left="20" w:right="40" w:firstLine="700"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6470C0">
        <w:rPr>
          <w:rFonts w:ascii="Times New Roman" w:eastAsia="Times New Roman" w:hAnsi="Times New Roman" w:cs="Times New Roman"/>
          <w:b/>
          <w:color w:val="auto"/>
          <w:u w:val="single"/>
        </w:rPr>
        <w:t xml:space="preserve">Технические </w:t>
      </w:r>
      <w:r w:rsidRPr="006470C0"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t>возможности</w:t>
      </w:r>
      <w:r w:rsidRPr="006470C0">
        <w:rPr>
          <w:rFonts w:ascii="Times New Roman" w:eastAsia="Times New Roman" w:hAnsi="Times New Roman" w:cs="Times New Roman"/>
          <w:b/>
          <w:color w:val="auto"/>
          <w:u w:val="single"/>
        </w:rPr>
        <w:t xml:space="preserve"> подключения (технологического присоединения) объекта капитального строительства</w:t>
      </w:r>
      <w:r w:rsidRPr="00B56A8D">
        <w:rPr>
          <w:rFonts w:ascii="Times New Roman" w:eastAsia="Times New Roman" w:hAnsi="Times New Roman" w:cs="Times New Roman"/>
          <w:b/>
          <w:color w:val="auto"/>
          <w:u w:val="single"/>
        </w:rPr>
        <w:t xml:space="preserve"> к сетям инженерно-технического обеспечения:</w:t>
      </w:r>
    </w:p>
    <w:p w14:paraId="31D260FE" w14:textId="77777777" w:rsidR="00B56A8D" w:rsidRPr="00B56A8D" w:rsidRDefault="00B56A8D" w:rsidP="00B56A8D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6EDFBAE6" w14:textId="77777777" w:rsidR="00B56A8D" w:rsidRPr="00B56A8D" w:rsidRDefault="00B56A8D" w:rsidP="00B56A8D">
      <w:pPr>
        <w:shd w:val="clear" w:color="auto" w:fill="FFFFFF"/>
        <w:spacing w:line="274" w:lineRule="exact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B56A8D">
        <w:rPr>
          <w:rFonts w:ascii="Times New Roman" w:eastAsia="Times New Roman" w:hAnsi="Times New Roman" w:cs="Times New Roman"/>
          <w:lang w:val="ru-RU"/>
        </w:rPr>
        <w:t xml:space="preserve">- к системам водоснабжения и водоотведения (письмо ЛОКС от 03.06.2026г. № 955).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(технологического присоединения) к системам водоснабжения и водоотведения </w:t>
      </w:r>
      <w:r w:rsidRPr="00B56A8D">
        <w:rPr>
          <w:rFonts w:ascii="Times New Roman" w:eastAsia="Times New Roman" w:hAnsi="Times New Roman" w:cs="Times New Roman"/>
          <w:lang w:val="ru-RU"/>
        </w:rPr>
        <w:lastRenderedPageBreak/>
        <w:t xml:space="preserve">по причине отсутствия свободной мощности для подключения объектов капитального строительства; </w:t>
      </w:r>
    </w:p>
    <w:p w14:paraId="18120677" w14:textId="77777777" w:rsidR="00B56A8D" w:rsidRPr="00B56A8D" w:rsidRDefault="00B56A8D" w:rsidP="00B56A8D">
      <w:pPr>
        <w:shd w:val="clear" w:color="auto" w:fill="FFFFFF"/>
        <w:spacing w:line="274" w:lineRule="exact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B56A8D">
        <w:rPr>
          <w:rFonts w:ascii="Times New Roman" w:eastAsia="Times New Roman" w:hAnsi="Times New Roman" w:cs="Times New Roman"/>
          <w:lang w:val="ru-RU"/>
        </w:rPr>
        <w:t xml:space="preserve">- к системам </w:t>
      </w:r>
      <w:r w:rsidRPr="00B56A8D">
        <w:rPr>
          <w:rFonts w:ascii="Times New Roman" w:eastAsia="Times New Roman" w:hAnsi="Times New Roman" w:cs="Times New Roman"/>
        </w:rPr>
        <w:t xml:space="preserve">электроснабжения </w:t>
      </w:r>
      <w:r w:rsidRPr="00B56A8D">
        <w:rPr>
          <w:rFonts w:ascii="Times New Roman" w:eastAsia="Times New Roman" w:hAnsi="Times New Roman" w:cs="Times New Roman"/>
          <w:lang w:val="ru-RU"/>
        </w:rPr>
        <w:t xml:space="preserve">(письмо АО «ЛОЭСК - Электрические сети Санкт-Петербурга и Ленинградской области» от 19.06.2026г. № 00/02/1973): присоединение к электрическим сетям </w:t>
      </w:r>
      <w:r w:rsidRPr="00B56A8D">
        <w:rPr>
          <w:rFonts w:ascii="Times New Roman" w:eastAsia="Times New Roman" w:hAnsi="Times New Roman" w:cs="Times New Roman"/>
        </w:rPr>
        <w:t>принципиально возможно путем создания распределительных сетей 0,4</w:t>
      </w:r>
      <w:r w:rsidRPr="00B56A8D">
        <w:rPr>
          <w:rFonts w:ascii="Times New Roman" w:eastAsia="Times New Roman" w:hAnsi="Times New Roman" w:cs="Times New Roman"/>
          <w:lang w:val="ru-RU"/>
        </w:rPr>
        <w:t>-6</w:t>
      </w:r>
      <w:r w:rsidRPr="00B56A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A8D">
        <w:rPr>
          <w:rFonts w:ascii="Times New Roman" w:eastAsia="Times New Roman" w:hAnsi="Times New Roman" w:cs="Times New Roman"/>
        </w:rPr>
        <w:t>кВ</w:t>
      </w:r>
      <w:proofErr w:type="spellEnd"/>
      <w:r w:rsidRPr="00B56A8D">
        <w:rPr>
          <w:rFonts w:ascii="Times New Roman" w:eastAsia="Times New Roman" w:hAnsi="Times New Roman" w:cs="Times New Roman"/>
        </w:rPr>
        <w:t xml:space="preserve"> АО «ЛОЭСК» от ПС 35 </w:t>
      </w:r>
      <w:proofErr w:type="spellStart"/>
      <w:r w:rsidRPr="00B56A8D">
        <w:rPr>
          <w:rFonts w:ascii="Times New Roman" w:eastAsia="Times New Roman" w:hAnsi="Times New Roman" w:cs="Times New Roman"/>
        </w:rPr>
        <w:t>кВ</w:t>
      </w:r>
      <w:proofErr w:type="spellEnd"/>
      <w:r w:rsidRPr="00B56A8D">
        <w:rPr>
          <w:rFonts w:ascii="Times New Roman" w:eastAsia="Times New Roman" w:hAnsi="Times New Roman" w:cs="Times New Roman"/>
        </w:rPr>
        <w:t xml:space="preserve"> </w:t>
      </w:r>
      <w:r w:rsidRPr="00B56A8D">
        <w:rPr>
          <w:rFonts w:ascii="Times New Roman" w:eastAsia="Times New Roman" w:hAnsi="Times New Roman" w:cs="Times New Roman"/>
          <w:lang w:val="ru-RU"/>
        </w:rPr>
        <w:t>Завод Сокол (ПС 52). Окончательно точки присоединения электроустановок будут определены после разработки технических условий. 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 (в действующей на момент заключения договора редакции);</w:t>
      </w:r>
    </w:p>
    <w:p w14:paraId="068EAEEB" w14:textId="77777777" w:rsidR="00B56A8D" w:rsidRPr="00B56A8D" w:rsidRDefault="00B56A8D" w:rsidP="00B56A8D">
      <w:pPr>
        <w:shd w:val="clear" w:color="auto" w:fill="FFFFFF"/>
        <w:spacing w:line="274" w:lineRule="exact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B56A8D">
        <w:rPr>
          <w:rFonts w:ascii="Times New Roman" w:eastAsia="Times New Roman" w:hAnsi="Times New Roman" w:cs="Times New Roman"/>
          <w:lang w:val="ru-RU"/>
        </w:rPr>
        <w:t xml:space="preserve">- </w:t>
      </w:r>
      <w:r w:rsidRPr="00B56A8D">
        <w:rPr>
          <w:rFonts w:ascii="Times New Roman" w:eastAsia="Times New Roman" w:hAnsi="Times New Roman" w:cs="Times New Roman"/>
        </w:rPr>
        <w:t>к системам газоснабжения (письмо</w:t>
      </w:r>
      <w:r w:rsidRPr="00B56A8D">
        <w:rPr>
          <w:rFonts w:ascii="Times New Roman" w:eastAsia="Times New Roman" w:hAnsi="Times New Roman" w:cs="Times New Roman"/>
          <w:lang w:val="ru-RU"/>
        </w:rPr>
        <w:t xml:space="preserve"> Филиала в г. Тосно АО «Газпром газораспределение Ленинградская область» от 05.06.2026г. № 06-/2405): техническая</w:t>
      </w:r>
      <w:r w:rsidRPr="00B56A8D">
        <w:rPr>
          <w:rFonts w:ascii="Times New Roman" w:eastAsia="Times New Roman" w:hAnsi="Times New Roman" w:cs="Times New Roman"/>
        </w:rPr>
        <w:t xml:space="preserve"> возможность газоснабжения имеется. </w:t>
      </w:r>
      <w:r w:rsidRPr="00B56A8D">
        <w:rPr>
          <w:rFonts w:ascii="Times New Roman" w:eastAsia="Times New Roman" w:hAnsi="Times New Roman" w:cs="Times New Roman"/>
          <w:lang w:val="ru-RU"/>
        </w:rPr>
        <w:t>Точка подключения: газопровод высокого давления 2-й категории, расположенный на ориентировочном расстоянии (по прямой) от границ земельного участка 55 м. Предел максимальной нагрузки в точке подключения 15,0 куб. метров в час;</w:t>
      </w:r>
    </w:p>
    <w:p w14:paraId="2AD91CE1" w14:textId="77777777" w:rsidR="00B56A8D" w:rsidRPr="00B56A8D" w:rsidRDefault="00B56A8D" w:rsidP="00B56A8D">
      <w:pPr>
        <w:shd w:val="clear" w:color="auto" w:fill="FFFFFF"/>
        <w:spacing w:line="274" w:lineRule="exact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B56A8D">
        <w:rPr>
          <w:rFonts w:ascii="Times New Roman" w:eastAsia="Times New Roman" w:hAnsi="Times New Roman" w:cs="Times New Roman"/>
          <w:lang w:val="ru-RU"/>
        </w:rPr>
        <w:t xml:space="preserve"> - </w:t>
      </w:r>
      <w:r w:rsidRPr="00B56A8D">
        <w:rPr>
          <w:rFonts w:ascii="Times New Roman" w:eastAsia="Times New Roman" w:hAnsi="Times New Roman" w:cs="Times New Roman"/>
        </w:rPr>
        <w:t xml:space="preserve"> к системам теплоснабжения (письмо АО «Тепловые сети» от </w:t>
      </w:r>
      <w:r w:rsidRPr="00B56A8D">
        <w:rPr>
          <w:rFonts w:ascii="Times New Roman" w:eastAsia="Times New Roman" w:hAnsi="Times New Roman" w:cs="Times New Roman"/>
          <w:lang w:val="ru-RU"/>
        </w:rPr>
        <w:t>05.06.2026</w:t>
      </w:r>
      <w:r w:rsidRPr="00B56A8D">
        <w:rPr>
          <w:rFonts w:ascii="Times New Roman" w:eastAsia="Times New Roman" w:hAnsi="Times New Roman" w:cs="Times New Roman"/>
        </w:rPr>
        <w:t xml:space="preserve">г. № </w:t>
      </w:r>
      <w:r w:rsidRPr="00B56A8D">
        <w:rPr>
          <w:rFonts w:ascii="Times New Roman" w:eastAsia="Times New Roman" w:hAnsi="Times New Roman" w:cs="Times New Roman"/>
          <w:lang w:val="ru-RU"/>
        </w:rPr>
        <w:t>1351</w:t>
      </w:r>
      <w:r w:rsidRPr="00B56A8D">
        <w:rPr>
          <w:rFonts w:ascii="Times New Roman" w:eastAsia="Times New Roman" w:hAnsi="Times New Roman" w:cs="Times New Roman"/>
        </w:rPr>
        <w:t>). Техническая возможность подключения к сетям теплоснабжения</w:t>
      </w:r>
      <w:r w:rsidRPr="00B56A8D">
        <w:rPr>
          <w:rFonts w:ascii="Times New Roman" w:eastAsia="Times New Roman" w:hAnsi="Times New Roman" w:cs="Times New Roman"/>
          <w:lang w:val="ru-RU"/>
        </w:rPr>
        <w:t xml:space="preserve"> </w:t>
      </w:r>
      <w:r w:rsidRPr="00B56A8D">
        <w:rPr>
          <w:rFonts w:ascii="Times New Roman" w:eastAsia="Times New Roman" w:hAnsi="Times New Roman" w:cs="Times New Roman"/>
        </w:rPr>
        <w:t>отсутствует</w:t>
      </w:r>
      <w:r w:rsidRPr="00B56A8D">
        <w:rPr>
          <w:rFonts w:ascii="Times New Roman" w:eastAsia="Times New Roman" w:hAnsi="Times New Roman" w:cs="Times New Roman"/>
          <w:lang w:val="ru-RU"/>
        </w:rPr>
        <w:t>, вследствие того, что в запрашиваемом кадастровом квадрате сетей и источников теплоснабжения, относящихся к АО «Тепловые сети», нет.</w:t>
      </w:r>
    </w:p>
    <w:p w14:paraId="4E165B3D" w14:textId="77777777" w:rsidR="00B56A8D" w:rsidRDefault="00B56A8D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</w:p>
    <w:bookmarkEnd w:id="8"/>
    <w:p w14:paraId="7E43D2A5" w14:textId="77777777" w:rsidR="00DB173C" w:rsidRDefault="00DB173C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3E29C1FB" w14:textId="46FBD4E6" w:rsidR="008D66BD" w:rsidRDefault="008D66BD" w:rsidP="00B111F8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  <w:bookmarkStart w:id="12" w:name="OLE_LINK1"/>
      <w:bookmarkStart w:id="13" w:name="OLE_LINK2"/>
      <w:bookmarkStart w:id="14" w:name="OLE_LINK5"/>
      <w:bookmarkStart w:id="15" w:name="OLE_LINK6"/>
      <w:bookmarkStart w:id="16" w:name="OLE_LINK18"/>
      <w:r w:rsidRPr="00965B3B">
        <w:rPr>
          <w:rFonts w:ascii="Times New Roman" w:hAnsi="Times New Roman" w:cs="Times New Roman"/>
          <w:b/>
          <w:spacing w:val="-2"/>
        </w:rPr>
        <w:t>Форма заявки, порядок приема заявок, адрес места приема, дата и время начала и окончания приема заявок:</w:t>
      </w:r>
    </w:p>
    <w:p w14:paraId="551B4E71" w14:textId="77777777" w:rsidR="00B111F8" w:rsidRPr="00965B3B" w:rsidRDefault="00B111F8" w:rsidP="00B111F8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</w:p>
    <w:p w14:paraId="0F7A17F2" w14:textId="30CD3431" w:rsidR="00B111F8" w:rsidRPr="0054627A" w:rsidRDefault="00B111F8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111F8">
        <w:rPr>
          <w:rFonts w:ascii="Times New Roman" w:eastAsia="Times New Roman" w:hAnsi="Times New Roman" w:cs="Times New Roman"/>
          <w:color w:val="auto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</w:t>
      </w:r>
      <w:r w:rsidRPr="00B111F8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B111F8">
        <w:rPr>
          <w:rFonts w:ascii="Times New Roman" w:eastAsia="Times New Roman" w:hAnsi="Times New Roman" w:cs="Times New Roman"/>
          <w:color w:val="auto"/>
        </w:rPr>
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 w:rsidR="0054627A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6E26C0E3" w14:textId="29F0A1C0" w:rsidR="008D66BD" w:rsidRPr="000B7C81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D66BD">
        <w:rPr>
          <w:rFonts w:ascii="Times New Roman" w:eastAsia="Times New Roman" w:hAnsi="Times New Roman" w:cs="Times New Roman"/>
          <w:color w:val="auto"/>
          <w:lang w:val="ru-RU"/>
        </w:rPr>
        <w:t>Заявка подается путем заполнения ее электронной форм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>ы на электронной торговой площадке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 xml:space="preserve">заявка в формате </w:t>
      </w:r>
      <w:r w:rsidR="003E4A06">
        <w:rPr>
          <w:rFonts w:ascii="Times New Roman" w:eastAsia="Times New Roman" w:hAnsi="Times New Roman" w:cs="Times New Roman"/>
          <w:color w:val="auto"/>
          <w:lang w:val="en-US"/>
        </w:rPr>
        <w:t>pdf</w:t>
      </w:r>
      <w:r w:rsidR="003B409E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>приложение к извещению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,  размещенной в открытой для доступа 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>неограниченного круга лиц части электронной площадки, на которой буд</w:t>
      </w:r>
      <w:r w:rsidR="003F5125" w:rsidRPr="000B7C81">
        <w:rPr>
          <w:rFonts w:ascii="Times New Roman" w:eastAsia="Times New Roman" w:hAnsi="Times New Roman" w:cs="Times New Roman"/>
          <w:color w:val="auto"/>
          <w:lang w:val="ru-RU"/>
        </w:rPr>
        <w:t>ут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проводиться </w:t>
      </w:r>
      <w:r w:rsidR="003F5125" w:rsidRPr="000B7C81">
        <w:rPr>
          <w:rFonts w:ascii="Times New Roman" w:eastAsia="Times New Roman" w:hAnsi="Times New Roman" w:cs="Times New Roman"/>
          <w:color w:val="auto"/>
          <w:lang w:val="ru-RU"/>
        </w:rPr>
        <w:t>торги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в электронной форме </w:t>
      </w:r>
      <w:r w:rsidR="00CF1244" w:rsidRPr="000B7C81">
        <w:rPr>
          <w:rFonts w:ascii="Times New Roman" w:eastAsia="Times New Roman" w:hAnsi="Times New Roman" w:cs="Times New Roman"/>
          <w:color w:val="auto"/>
          <w:lang w:val="ru-RU"/>
        </w:rPr>
        <w:t>–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F1244" w:rsidRPr="000B7C81">
        <w:rPr>
          <w:rFonts w:ascii="Times New Roman" w:eastAsia="Times New Roman" w:hAnsi="Times New Roman" w:cs="Times New Roman"/>
          <w:color w:val="auto"/>
          <w:lang w:val="ru-RU"/>
        </w:rPr>
        <w:t>электронной торговой площадке «</w:t>
      </w:r>
      <w:r w:rsidR="00CF00A4" w:rsidRPr="000B7C81">
        <w:rPr>
          <w:rFonts w:ascii="Times New Roman" w:eastAsia="Times New Roman" w:hAnsi="Times New Roman" w:cs="Times New Roman"/>
          <w:color w:val="auto"/>
          <w:lang w:val="ru-RU"/>
        </w:rPr>
        <w:t>Российский аукционный дом</w:t>
      </w:r>
      <w:r w:rsidR="00CF1244" w:rsidRPr="000B7C81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CF00A4"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оператор АО «Российский аукционный дом»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, (далее – электронная площадка), размещена на сайте </w:t>
      </w:r>
      <w:r w:rsidR="00CF1244" w:rsidRPr="000B7C81">
        <w:rPr>
          <w:rFonts w:ascii="Times New Roman" w:eastAsia="Times New Roman" w:hAnsi="Times New Roman" w:cs="Times New Roman"/>
          <w:color w:val="auto"/>
          <w:lang w:val="ru-RU"/>
        </w:rPr>
        <w:t>https://catalog.lot-online.ru/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FC2AB6A" w14:textId="2303C3CD" w:rsidR="008D66BD" w:rsidRPr="000B7C81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0B7C81">
        <w:rPr>
          <w:rFonts w:ascii="Times New Roman" w:eastAsia="Times New Roman" w:hAnsi="Times New Roman" w:cs="Times New Roman"/>
          <w:lang w:val="ru-RU"/>
        </w:rPr>
        <w:t xml:space="preserve">Заявки на участие в аукционе принимаются 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с </w:t>
      </w:r>
      <w:r w:rsidR="007A4019" w:rsidRPr="000B7C81">
        <w:rPr>
          <w:rFonts w:ascii="Times New Roman" w:eastAsia="Times New Roman" w:hAnsi="Times New Roman" w:cs="Times New Roman"/>
          <w:b/>
          <w:lang w:val="ru-RU"/>
        </w:rPr>
        <w:t>0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9.00 </w:t>
      </w:r>
      <w:r w:rsidR="00E93C7A" w:rsidRPr="000B7C81">
        <w:rPr>
          <w:rFonts w:ascii="Times New Roman" w:eastAsia="Times New Roman" w:hAnsi="Times New Roman" w:cs="Times New Roman"/>
          <w:b/>
          <w:lang w:val="ru-RU"/>
        </w:rPr>
        <w:t>25 июня 2026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 года</w:t>
      </w:r>
      <w:r w:rsidRPr="000B7C81">
        <w:rPr>
          <w:rFonts w:ascii="Times New Roman" w:eastAsia="Times New Roman" w:hAnsi="Times New Roman" w:cs="Times New Roman"/>
          <w:lang w:val="ru-RU"/>
        </w:rPr>
        <w:t xml:space="preserve"> Оператором электронной площадки: </w:t>
      </w:r>
      <w:bookmarkStart w:id="17" w:name="_Hlk147827295"/>
      <w:r w:rsidR="00CF00A4" w:rsidRPr="000B7C81">
        <w:rPr>
          <w:rFonts w:ascii="Times New Roman" w:eastAsia="Times New Roman" w:hAnsi="Times New Roman" w:cs="Times New Roman"/>
          <w:lang w:val="ru-RU"/>
        </w:rPr>
        <w:t>АО «</w:t>
      </w:r>
      <w:bookmarkStart w:id="18" w:name="_Hlk147827184"/>
      <w:r w:rsidR="00CF00A4" w:rsidRPr="000B7C81">
        <w:rPr>
          <w:rFonts w:ascii="Times New Roman" w:eastAsia="Times New Roman" w:hAnsi="Times New Roman" w:cs="Times New Roman"/>
          <w:lang w:val="ru-RU"/>
        </w:rPr>
        <w:t>Российский аукционный дом</w:t>
      </w:r>
      <w:bookmarkEnd w:id="18"/>
      <w:r w:rsidR="00CF00A4" w:rsidRPr="000B7C81">
        <w:rPr>
          <w:rFonts w:ascii="Times New Roman" w:eastAsia="Times New Roman" w:hAnsi="Times New Roman" w:cs="Times New Roman"/>
          <w:lang w:val="ru-RU"/>
        </w:rPr>
        <w:t>»</w:t>
      </w:r>
      <w:bookmarkEnd w:id="17"/>
      <w:r w:rsidRPr="000B7C81">
        <w:rPr>
          <w:rFonts w:ascii="Times New Roman" w:eastAsia="Times New Roman" w:hAnsi="Times New Roman" w:cs="Times New Roman"/>
          <w:lang w:val="ru-RU"/>
        </w:rPr>
        <w:t xml:space="preserve">. Окончание приема заявок – 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в </w:t>
      </w:r>
      <w:r w:rsidR="00B111F8" w:rsidRPr="000B7C81">
        <w:rPr>
          <w:rFonts w:ascii="Times New Roman" w:eastAsia="Times New Roman" w:hAnsi="Times New Roman" w:cs="Times New Roman"/>
          <w:b/>
          <w:lang w:val="ru-RU"/>
        </w:rPr>
        <w:t>00.01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E93C7A" w:rsidRPr="000B7C81">
        <w:rPr>
          <w:rFonts w:ascii="Times New Roman" w:eastAsia="Times New Roman" w:hAnsi="Times New Roman" w:cs="Times New Roman"/>
          <w:b/>
          <w:lang w:val="ru-RU"/>
        </w:rPr>
        <w:t>03 июля 2026</w:t>
      </w:r>
      <w:r w:rsidRPr="000B7C81">
        <w:rPr>
          <w:rFonts w:ascii="Times New Roman" w:eastAsia="Times New Roman" w:hAnsi="Times New Roman" w:cs="Times New Roman"/>
          <w:b/>
          <w:lang w:val="ru-RU"/>
        </w:rPr>
        <w:t xml:space="preserve"> года.</w:t>
      </w:r>
    </w:p>
    <w:p w14:paraId="2F29D078" w14:textId="2978FC24" w:rsidR="008D66BD" w:rsidRPr="000B7C81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Признание претендентов участниками аукциона либо принятие решения об отказе в допуске к участию в аукционе состоится 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в 11.0</w:t>
      </w:r>
      <w:r w:rsidR="00DA42C3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0 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07 июля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202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 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по адресу: Ленинградская область, Тосненский район, </w:t>
      </w:r>
      <w:proofErr w:type="spellStart"/>
      <w:r w:rsidRPr="000B7C81">
        <w:rPr>
          <w:rFonts w:ascii="Times New Roman" w:eastAsia="Times New Roman" w:hAnsi="Times New Roman" w:cs="Times New Roman"/>
          <w:color w:val="auto"/>
          <w:lang w:val="ru-RU"/>
        </w:rPr>
        <w:t>г.п</w:t>
      </w:r>
      <w:proofErr w:type="spellEnd"/>
      <w:r w:rsidRPr="000B7C81">
        <w:rPr>
          <w:rFonts w:ascii="Times New Roman" w:eastAsia="Times New Roman" w:hAnsi="Times New Roman" w:cs="Times New Roman"/>
          <w:color w:val="auto"/>
          <w:lang w:val="ru-RU"/>
        </w:rPr>
        <w:t>. Ульяновка, ул. Победы, д. 34.</w:t>
      </w:r>
    </w:p>
    <w:p w14:paraId="40B5B144" w14:textId="470C5BDF" w:rsidR="00B84F2D" w:rsidRPr="000B7C81" w:rsidRDefault="00B84F2D" w:rsidP="00047075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Начало аукциона 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в 1</w:t>
      </w:r>
      <w:r w:rsidR="00B111F8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.00 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09</w:t>
      </w:r>
      <w:r w:rsidR="00844768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июля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202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на универсальной торговой платформе </w:t>
      </w:r>
      <w:r w:rsidR="00CF00A4" w:rsidRPr="000B7C81">
        <w:rPr>
          <w:rFonts w:ascii="Times New Roman" w:eastAsia="Times New Roman" w:hAnsi="Times New Roman" w:cs="Times New Roman"/>
          <w:lang w:val="ru-RU"/>
        </w:rPr>
        <w:t>электронная торговая площадка «Российский аукционный дом»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</w:p>
    <w:p w14:paraId="5F1BCC6A" w14:textId="72F9C303" w:rsidR="008D66BD" w:rsidRPr="000B7C81" w:rsidRDefault="008D66BD" w:rsidP="00047075">
      <w:pPr>
        <w:ind w:firstLine="720"/>
        <w:jc w:val="both"/>
        <w:rPr>
          <w:rFonts w:ascii="Times New Roman" w:hAnsi="Times New Roman" w:cs="Times New Roman"/>
          <w:b/>
          <w:spacing w:val="-2"/>
        </w:rPr>
      </w:pPr>
      <w:r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>Подведение итогов аукциона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состоится</w:t>
      </w:r>
      <w:r w:rsidR="000A4856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E93C7A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09 июля 2026</w:t>
      </w:r>
      <w:r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>, после окончания аукциона</w:t>
      </w:r>
      <w:r w:rsidR="00310F20"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bookmarkStart w:id="19" w:name="_Hlk126855574"/>
      <w:r w:rsidR="00310F20"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bookmarkEnd w:id="19"/>
      <w:r w:rsidR="00CF00A4" w:rsidRPr="000B7C81">
        <w:rPr>
          <w:rFonts w:ascii="Times New Roman" w:eastAsia="Times New Roman" w:hAnsi="Times New Roman" w:cs="Times New Roman"/>
          <w:lang w:val="ru-RU"/>
        </w:rPr>
        <w:t>электронной торговой площадке «Российский аукционный дом»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, по адресу: Ленинградская область, Тосненский район, </w:t>
      </w:r>
      <w:proofErr w:type="spellStart"/>
      <w:r w:rsidRPr="000B7C81">
        <w:rPr>
          <w:rFonts w:ascii="Times New Roman" w:eastAsia="Times New Roman" w:hAnsi="Times New Roman" w:cs="Times New Roman"/>
          <w:color w:val="auto"/>
          <w:lang w:val="ru-RU"/>
        </w:rPr>
        <w:t>г.п</w:t>
      </w:r>
      <w:proofErr w:type="spellEnd"/>
      <w:r w:rsidRPr="000B7C81">
        <w:rPr>
          <w:rFonts w:ascii="Times New Roman" w:eastAsia="Times New Roman" w:hAnsi="Times New Roman" w:cs="Times New Roman"/>
          <w:color w:val="auto"/>
          <w:lang w:val="ru-RU"/>
        </w:rPr>
        <w:t>. Ульяновка, ул. Победы, д. 34</w:t>
      </w:r>
      <w:r w:rsidR="00047075" w:rsidRPr="000B7C81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bookmarkEnd w:id="12"/>
    <w:bookmarkEnd w:id="13"/>
    <w:bookmarkEnd w:id="14"/>
    <w:bookmarkEnd w:id="15"/>
    <w:bookmarkEnd w:id="16"/>
    <w:p w14:paraId="489ED5FA" w14:textId="1AFE2A54" w:rsidR="00047075" w:rsidRPr="000B7C81" w:rsidRDefault="00047075" w:rsidP="00047075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В аукционе </w:t>
      </w:r>
      <w:r w:rsidR="00AB6778"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по </w:t>
      </w:r>
      <w:r w:rsidR="00AB6778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Лот</w:t>
      </w:r>
      <w:r w:rsidR="00D979D9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у</w:t>
      </w:r>
      <w:r w:rsidR="00AB6778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№</w:t>
      </w:r>
      <w:r w:rsidR="00D979D9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AB6778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AB6778"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  <w:r w:rsidR="00B56A8D"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и </w:t>
      </w:r>
      <w:r w:rsidR="00B56A8D" w:rsidRPr="000B7C81">
        <w:rPr>
          <w:rFonts w:ascii="Times New Roman" w:eastAsia="Times New Roman" w:hAnsi="Times New Roman" w:cs="Times New Roman"/>
          <w:b/>
          <w:color w:val="auto"/>
          <w:lang w:val="ru-RU"/>
        </w:rPr>
        <w:t>Лоту № 2</w:t>
      </w:r>
      <w:r w:rsidR="00B56A8D"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  <w:r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>могут участвовать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B6778" w:rsidRPr="000B7C81">
        <w:rPr>
          <w:rFonts w:ascii="Times New Roman" w:eastAsia="Times New Roman" w:hAnsi="Times New Roman" w:cs="Times New Roman"/>
          <w:bCs/>
          <w:color w:val="auto"/>
          <w:lang w:val="ru-RU"/>
        </w:rPr>
        <w:t>физические и юридические лица</w:t>
      </w:r>
      <w:r w:rsidRPr="000B7C81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14:paraId="3392066A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B7C81">
        <w:rPr>
          <w:rFonts w:ascii="Times New Roman" w:eastAsia="Times New Roman" w:hAnsi="Times New Roman" w:cs="Times New Roman"/>
          <w:color w:val="auto"/>
          <w:lang w:val="ru-RU"/>
        </w:rPr>
        <w:lastRenderedPageBreak/>
        <w:t>Для участия в аукционе заявители представляют в установленный в извещении о проведении аукциона срок следующие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 документы:</w:t>
      </w:r>
    </w:p>
    <w:p w14:paraId="040CD43F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</w:r>
    </w:p>
    <w:p w14:paraId="7B373027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2) </w:t>
      </w:r>
      <w:hyperlink r:id="rId8" w:history="1">
        <w:r w:rsidRPr="006B0201">
          <w:rPr>
            <w:rStyle w:val="a3"/>
            <w:rFonts w:ascii="Times New Roman" w:eastAsia="Times New Roman" w:hAnsi="Times New Roman" w:cs="Times New Roman"/>
            <w:color w:val="000000" w:themeColor="text1"/>
            <w:u w:val="none"/>
            <w:lang w:val="ru-RU"/>
          </w:rPr>
          <w:t>копии</w:t>
        </w:r>
      </w:hyperlink>
      <w:r w:rsidRPr="006B020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до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кументов, удостоверяющих личность заявителя (для граждан), все страницы; </w:t>
      </w:r>
    </w:p>
    <w:p w14:paraId="07EDEBAD" w14:textId="5ED3478E" w:rsid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) документы, подтверждающие внесение задатка. </w:t>
      </w:r>
    </w:p>
    <w:p w14:paraId="1F3B20DA" w14:textId="77777777" w:rsidR="0074126F" w:rsidRPr="0074126F" w:rsidRDefault="0074126F" w:rsidP="0074126F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4126F">
        <w:rPr>
          <w:rFonts w:ascii="Times New Roman" w:eastAsia="Times New Roman" w:hAnsi="Times New Roman" w:cs="Times New Roman"/>
          <w:color w:val="auto"/>
          <w:lang w:val="ru-RU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4D77023F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6B0201">
        <w:rPr>
          <w:rFonts w:ascii="Times New Roman" w:eastAsia="Times New Roman" w:hAnsi="Times New Roman" w:cs="Times New Roman"/>
          <w:color w:val="auto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699DFFC7" w14:textId="2C2A426C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6B0201">
        <w:rPr>
          <w:rFonts w:ascii="Times New Roman" w:eastAsia="Times New Roman" w:hAnsi="Times New Roman" w:cs="Times New Roman"/>
          <w:color w:val="auto"/>
        </w:rPr>
        <w:t xml:space="preserve">Плата оператору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>Федерации</w:t>
      </w:r>
      <w:r w:rsidRPr="006B0201">
        <w:rPr>
          <w:rFonts w:ascii="Times New Roman" w:eastAsia="Times New Roman" w:hAnsi="Times New Roman" w:cs="Times New Roman"/>
          <w:color w:val="auto"/>
        </w:rPr>
        <w:t xml:space="preserve"> заключается договор </w:t>
      </w:r>
      <w:r w:rsidR="00214162">
        <w:rPr>
          <w:rFonts w:ascii="Times New Roman" w:eastAsia="Times New Roman" w:hAnsi="Times New Roman" w:cs="Times New Roman"/>
          <w:color w:val="auto"/>
          <w:lang w:val="ru-RU"/>
        </w:rPr>
        <w:t>аренды</w:t>
      </w:r>
      <w:r w:rsidRPr="006B0201">
        <w:rPr>
          <w:rFonts w:ascii="Times New Roman" w:eastAsia="Times New Roman" w:hAnsi="Times New Roman" w:cs="Times New Roman"/>
          <w:color w:val="auto"/>
        </w:rPr>
        <w:t xml:space="preserve"> земельного участка, за участие в электронном аукционе не взимается.</w:t>
      </w:r>
    </w:p>
    <w:p w14:paraId="2D0075A4" w14:textId="757480E5" w:rsidR="00047075" w:rsidRPr="00965B3B" w:rsidRDefault="00047075" w:rsidP="006B02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Один заявитель вправе подать только одну заявку на участие в аукционе.</w:t>
      </w:r>
    </w:p>
    <w:p w14:paraId="05ADD28C" w14:textId="5945F758" w:rsidR="00047075" w:rsidRPr="00965B3B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При приеме заявок от заявителей</w:t>
      </w:r>
      <w:r w:rsidR="003F5125" w:rsidRPr="00965B3B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87300A6" w14:textId="77777777" w:rsidR="00047075" w:rsidRPr="00965B3B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EECDE8E" w14:textId="3C836BC5" w:rsidR="00047075" w:rsidRPr="00925798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321450A" w14:textId="65FACF8A" w:rsidR="00E96567" w:rsidRDefault="006B0201" w:rsidP="008C4A3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B0201">
        <w:rPr>
          <w:rFonts w:ascii="Times New Roman" w:eastAsia="Times New Roman" w:hAnsi="Times New Roman" w:cs="Times New Roman"/>
        </w:rPr>
        <w:t xml:space="preserve">Денежные средства в сумме задатка должны быть перечислены на реквизиты оператора электронной площадки в порядке, предусмотренном Регламентом </w:t>
      </w:r>
      <w:r w:rsidRPr="000B7C81">
        <w:rPr>
          <w:rFonts w:ascii="Times New Roman" w:eastAsia="Times New Roman" w:hAnsi="Times New Roman" w:cs="Times New Roman"/>
        </w:rPr>
        <w:t>торговой площадки не позднее 00 часов 0</w:t>
      </w:r>
      <w:r w:rsidRPr="000B7C81">
        <w:rPr>
          <w:rFonts w:ascii="Times New Roman" w:eastAsia="Times New Roman" w:hAnsi="Times New Roman" w:cs="Times New Roman"/>
          <w:lang w:val="ru-RU"/>
        </w:rPr>
        <w:t>1</w:t>
      </w:r>
      <w:r w:rsidRPr="000B7C81">
        <w:rPr>
          <w:rFonts w:ascii="Times New Roman" w:eastAsia="Times New Roman" w:hAnsi="Times New Roman" w:cs="Times New Roman"/>
        </w:rPr>
        <w:t xml:space="preserve"> минут</w:t>
      </w:r>
      <w:r w:rsidRPr="000B7C81">
        <w:rPr>
          <w:rFonts w:ascii="Times New Roman" w:eastAsia="Times New Roman" w:hAnsi="Times New Roman" w:cs="Times New Roman"/>
          <w:lang w:val="ru-RU"/>
        </w:rPr>
        <w:t>а</w:t>
      </w:r>
      <w:r w:rsidRPr="000B7C81">
        <w:rPr>
          <w:rFonts w:ascii="Times New Roman" w:eastAsia="Times New Roman" w:hAnsi="Times New Roman" w:cs="Times New Roman"/>
        </w:rPr>
        <w:t xml:space="preserve"> (время московское) дня окончания приема заявок – </w:t>
      </w:r>
      <w:r w:rsidR="00E93C7A" w:rsidRPr="000B7C81">
        <w:rPr>
          <w:rFonts w:ascii="Times New Roman" w:eastAsia="Times New Roman" w:hAnsi="Times New Roman" w:cs="Times New Roman"/>
          <w:lang w:val="ru-RU"/>
        </w:rPr>
        <w:t>03.07.2026</w:t>
      </w:r>
      <w:r w:rsidRPr="000B7C81">
        <w:rPr>
          <w:rFonts w:ascii="Times New Roman" w:eastAsia="Times New Roman" w:hAnsi="Times New Roman" w:cs="Times New Roman"/>
        </w:rPr>
        <w:t xml:space="preserve"> года по следующим реквизитам</w:t>
      </w:r>
      <w:r w:rsidR="008C4A33" w:rsidRPr="000B7C81">
        <w:rPr>
          <w:rFonts w:ascii="Times New Roman" w:eastAsia="Times New Roman" w:hAnsi="Times New Roman" w:cs="Times New Roman"/>
          <w:lang w:val="ru-RU"/>
        </w:rPr>
        <w:t xml:space="preserve">: Наименование: </w:t>
      </w:r>
      <w:r w:rsidR="00E96567" w:rsidRPr="000B7C81">
        <w:rPr>
          <w:rFonts w:ascii="Times New Roman" w:eastAsia="Times New Roman" w:hAnsi="Times New Roman" w:cs="Times New Roman"/>
          <w:lang w:val="ru-RU"/>
        </w:rPr>
        <w:t>Получатель - АО «Российский аукционный дом»</w:t>
      </w:r>
      <w:r w:rsidR="00E96567" w:rsidRPr="00E96567">
        <w:rPr>
          <w:rFonts w:ascii="Times New Roman" w:eastAsia="Times New Roman" w:hAnsi="Times New Roman" w:cs="Times New Roman"/>
          <w:lang w:val="ru-RU"/>
        </w:rPr>
        <w:t xml:space="preserve"> (ИНН 7838430413, КПП 783801001); расчетный счет № 40702810055040010531 в СЕВЕРО-ЗАПАДНОМ БАНКЕ ПАО СБЕРБАНК, корреспондентский счет № 30101810500000000653, БИК 044030653</w:t>
      </w:r>
      <w:r w:rsidR="008C4A33" w:rsidRPr="008C4A33">
        <w:rPr>
          <w:rFonts w:ascii="Times New Roman" w:eastAsia="Times New Roman" w:hAnsi="Times New Roman" w:cs="Times New Roman"/>
          <w:lang w:val="ru-RU"/>
        </w:rPr>
        <w:t xml:space="preserve">. В назначении платежа необходимо указать: Перечисление денежных средств в качестве задатка (депозита) (ИНН плательщика), НДС не облагается. Денежные средства, перечисленные за участника третьим лицом, не зачисляются на счет такого участника на УТП. </w:t>
      </w:r>
      <w:r w:rsidR="00E96567" w:rsidRPr="00E96567">
        <w:rPr>
          <w:rFonts w:ascii="Times New Roman" w:eastAsia="Times New Roman" w:hAnsi="Times New Roman" w:cs="Times New Roman"/>
        </w:rPr>
        <w:t>Операции по перечислению Оператору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допускается. Для учета на электронной площадке суммы денежных средств, поступивших Оператору в качестве Задатка, используется лицевой счет Пользователя, который формируется Оператором при регистрации Пользователя на электронной площадке. Сумма денежных средств, поступившая Оператору в качестве Задатка, зачисляется Оператором на лицевой счет того Пользователя, который такие денежные средства перечислил. Зачисление на лицевой счет Пользователя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Оператора, указанный в настоящем Регламенте.</w:t>
      </w:r>
    </w:p>
    <w:p w14:paraId="455FC485" w14:textId="77777777" w:rsidR="008C4A33" w:rsidRPr="00965B3B" w:rsidRDefault="008C4A33" w:rsidP="008C4A33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>Заявителям, перечислившим задаток для участия в аукционе, денежные средства возвращаются в следующем порядке:</w:t>
      </w:r>
    </w:p>
    <w:p w14:paraId="0602EBFA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lastRenderedPageBreak/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14:paraId="39237823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заявителю, не допущенному к участию в аукционе, в течение трех рабочих дней со дня оформления протокола приема заявок на участие в аукционе;</w:t>
      </w:r>
    </w:p>
    <w:p w14:paraId="20C4B7E6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 xml:space="preserve">лицам, участвовавшим в аукционе, но не победившим в нем, в течение трех рабочих дней со дня подписания протокола о результатах аукциона; </w:t>
      </w:r>
    </w:p>
    <w:p w14:paraId="35CFBC96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всем заявителям и участникам аукциона в течение трех дней со дня принятия Организатором аукциона решения об отказе в проведении аукциона.</w:t>
      </w:r>
    </w:p>
    <w:p w14:paraId="7D828BA6" w14:textId="7C1C7D0C" w:rsidR="008C4A33" w:rsidRPr="00965B3B" w:rsidRDefault="008C4A33" w:rsidP="008C4A33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FC011C">
        <w:rPr>
          <w:b w:val="0"/>
          <w:i w:val="0"/>
          <w:sz w:val="24"/>
          <w:lang w:val="ru-RU"/>
        </w:rPr>
        <w:t>купли-продажи</w:t>
      </w:r>
      <w:r w:rsidRPr="00965B3B">
        <w:rPr>
          <w:b w:val="0"/>
          <w:i w:val="0"/>
          <w:sz w:val="24"/>
        </w:rPr>
        <w:t xml:space="preserve"> земельного участка заключается в соответствии с положениями Земельного кодекса РФ, не заключившими в установленном порядке договор </w:t>
      </w:r>
      <w:r w:rsidR="00FC011C">
        <w:rPr>
          <w:b w:val="0"/>
          <w:i w:val="0"/>
          <w:sz w:val="24"/>
          <w:lang w:val="ru-RU"/>
        </w:rPr>
        <w:t>купли-продажи</w:t>
      </w:r>
      <w:r w:rsidRPr="00965B3B">
        <w:rPr>
          <w:b w:val="0"/>
          <w:i w:val="0"/>
          <w:sz w:val="24"/>
        </w:rPr>
        <w:t xml:space="preserve"> земельного участка вследствие уклонения от заключения договора, не возвраща</w:t>
      </w:r>
      <w:r w:rsidR="006B0201">
        <w:rPr>
          <w:b w:val="0"/>
          <w:i w:val="0"/>
          <w:sz w:val="24"/>
          <w:lang w:val="ru-RU"/>
        </w:rPr>
        <w:t>ются</w:t>
      </w:r>
      <w:r w:rsidRPr="00965B3B">
        <w:rPr>
          <w:b w:val="0"/>
          <w:i w:val="0"/>
          <w:sz w:val="24"/>
        </w:rPr>
        <w:t>.</w:t>
      </w:r>
    </w:p>
    <w:p w14:paraId="39222118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Организатор аукциона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</w:t>
      </w:r>
    </w:p>
    <w:p w14:paraId="6D5C5D0C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14:paraId="0B6A9291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Заявитель не допускается к участию в аукционе по следующим основаниям:</w:t>
      </w:r>
    </w:p>
    <w:p w14:paraId="12858C3C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28619F2F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2) непоступление задатка на дату рассмотрения заявок на участие в аукционе;</w:t>
      </w:r>
    </w:p>
    <w:p w14:paraId="44248931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аренду;</w:t>
      </w:r>
    </w:p>
    <w:p w14:paraId="48B002B4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2B2CBA0B" w14:textId="6D4B34CC" w:rsidR="00A32E5C" w:rsidRPr="00965B3B" w:rsidRDefault="00FA2BB9" w:rsidP="00FD4812">
      <w:pPr>
        <w:pStyle w:val="1"/>
        <w:shd w:val="clear" w:color="auto" w:fill="auto"/>
        <w:spacing w:before="0" w:after="0" w:line="22" w:lineRule="atLeast"/>
        <w:ind w:left="23" w:right="23" w:firstLine="697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Договор </w:t>
      </w:r>
      <w:r w:rsidR="002828A4">
        <w:rPr>
          <w:sz w:val="24"/>
          <w:szCs w:val="24"/>
          <w:lang w:val="ru-RU"/>
        </w:rPr>
        <w:t>аренды</w:t>
      </w:r>
      <w:r w:rsidRPr="00965B3B">
        <w:rPr>
          <w:sz w:val="24"/>
          <w:szCs w:val="24"/>
        </w:rPr>
        <w:t xml:space="preserve"> земельного участка заключается по результатам аукциона в сроки, установленные статьей 39.12 Земельного кодекса Российской Федерации, но не ранее чем </w:t>
      </w:r>
      <w:r w:rsidRPr="000D3146">
        <w:rPr>
          <w:sz w:val="24"/>
          <w:szCs w:val="24"/>
        </w:rPr>
        <w:t>через десять дней</w:t>
      </w:r>
      <w:r w:rsidRPr="00965B3B">
        <w:rPr>
          <w:sz w:val="24"/>
          <w:szCs w:val="24"/>
        </w:rPr>
        <w:t xml:space="preserve"> со дня размещения информации о результатах аукциона на официальном сайте РФ:</w:t>
      </w:r>
      <w:r w:rsidR="00B078CE" w:rsidRPr="00965B3B">
        <w:rPr>
          <w:sz w:val="24"/>
          <w:szCs w:val="24"/>
          <w:lang w:val="ru-RU"/>
        </w:rPr>
        <w:t xml:space="preserve"> </w:t>
      </w:r>
      <w:proofErr w:type="spellStart"/>
      <w:r w:rsidR="00B078CE" w:rsidRPr="00965B3B">
        <w:rPr>
          <w:sz w:val="24"/>
          <w:szCs w:val="24"/>
          <w:lang w:val="en-US"/>
        </w:rPr>
        <w:t>torgi</w:t>
      </w:r>
      <w:proofErr w:type="spellEnd"/>
      <w:r w:rsidR="00B078CE" w:rsidRPr="00965B3B">
        <w:rPr>
          <w:sz w:val="24"/>
          <w:szCs w:val="24"/>
          <w:lang w:val="ru-RU"/>
        </w:rPr>
        <w:t>.</w:t>
      </w:r>
      <w:r w:rsidR="00B078CE" w:rsidRPr="00965B3B">
        <w:rPr>
          <w:sz w:val="24"/>
          <w:szCs w:val="24"/>
          <w:lang w:val="en-US"/>
        </w:rPr>
        <w:t>gov</w:t>
      </w:r>
      <w:r w:rsidR="00B078CE" w:rsidRPr="00965B3B">
        <w:rPr>
          <w:sz w:val="24"/>
          <w:szCs w:val="24"/>
          <w:lang w:val="ru-RU"/>
        </w:rPr>
        <w:t>.</w:t>
      </w:r>
      <w:proofErr w:type="spellStart"/>
      <w:r w:rsidR="00B078CE" w:rsidRPr="00965B3B">
        <w:rPr>
          <w:sz w:val="24"/>
          <w:szCs w:val="24"/>
          <w:lang w:val="en-US"/>
        </w:rPr>
        <w:t>ru</w:t>
      </w:r>
      <w:proofErr w:type="spellEnd"/>
      <w:r w:rsidR="00B078CE" w:rsidRPr="00965B3B">
        <w:rPr>
          <w:sz w:val="24"/>
          <w:szCs w:val="24"/>
          <w:lang w:val="ru-RU"/>
        </w:rPr>
        <w:t xml:space="preserve"> в</w:t>
      </w:r>
      <w:r w:rsidRPr="00965B3B">
        <w:rPr>
          <w:sz w:val="24"/>
          <w:szCs w:val="24"/>
        </w:rPr>
        <w:t xml:space="preserve"> сети «Интернет».</w:t>
      </w:r>
    </w:p>
    <w:p w14:paraId="6DE9FFDA" w14:textId="126DEEAB" w:rsidR="00A32E5C" w:rsidRDefault="00FA2BB9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Подробнее ознакомиться с условиями проведения аукциона </w:t>
      </w:r>
      <w:r w:rsidR="00D065BE" w:rsidRPr="00965B3B">
        <w:rPr>
          <w:sz w:val="24"/>
          <w:szCs w:val="24"/>
          <w:lang w:val="ru-RU"/>
        </w:rPr>
        <w:t xml:space="preserve">и документацией </w:t>
      </w:r>
      <w:r w:rsidRPr="00965B3B">
        <w:rPr>
          <w:sz w:val="24"/>
          <w:szCs w:val="24"/>
        </w:rPr>
        <w:t xml:space="preserve">можно в </w:t>
      </w:r>
      <w:r w:rsidR="00A37E0A" w:rsidRPr="00965B3B">
        <w:rPr>
          <w:sz w:val="24"/>
          <w:szCs w:val="24"/>
          <w:lang w:val="ru-RU"/>
        </w:rPr>
        <w:t>администрации Ульяновского городского поселения Тосненского района Ленинградской области</w:t>
      </w:r>
      <w:r w:rsidRPr="00965B3B">
        <w:rPr>
          <w:sz w:val="24"/>
          <w:szCs w:val="24"/>
        </w:rPr>
        <w:t xml:space="preserve"> по адресу: Ленинградская область, Тосненский район, </w:t>
      </w:r>
      <w:proofErr w:type="spellStart"/>
      <w:r w:rsidRPr="00965B3B">
        <w:rPr>
          <w:sz w:val="24"/>
          <w:szCs w:val="24"/>
        </w:rPr>
        <w:t>г.п</w:t>
      </w:r>
      <w:proofErr w:type="spellEnd"/>
      <w:r w:rsidRPr="00965B3B">
        <w:rPr>
          <w:sz w:val="24"/>
          <w:szCs w:val="24"/>
        </w:rPr>
        <w:t>. Ульяновка, ул. Победы, д. 34</w:t>
      </w:r>
      <w:r w:rsidR="00A37E0A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>или по телефону 8 (81361) 93-</w:t>
      </w:r>
      <w:r w:rsidR="00F7057E" w:rsidRPr="00965B3B">
        <w:rPr>
          <w:sz w:val="24"/>
          <w:szCs w:val="24"/>
          <w:lang w:val="ru-RU"/>
        </w:rPr>
        <w:t xml:space="preserve">607, 93- </w:t>
      </w:r>
      <w:r w:rsidR="00D065BE" w:rsidRPr="00965B3B">
        <w:rPr>
          <w:sz w:val="24"/>
          <w:szCs w:val="24"/>
          <w:lang w:val="ru-RU"/>
        </w:rPr>
        <w:t>357</w:t>
      </w:r>
      <w:r w:rsidR="00284CDB" w:rsidRPr="00965B3B">
        <w:rPr>
          <w:sz w:val="24"/>
          <w:szCs w:val="24"/>
          <w:lang w:val="ru-RU"/>
        </w:rPr>
        <w:t xml:space="preserve"> доб. 2</w:t>
      </w:r>
      <w:r w:rsidR="007F0F12">
        <w:rPr>
          <w:sz w:val="24"/>
          <w:szCs w:val="24"/>
          <w:lang w:val="ru-RU"/>
        </w:rPr>
        <w:t>05</w:t>
      </w:r>
      <w:r w:rsidR="00D065BE" w:rsidRPr="00965B3B">
        <w:rPr>
          <w:sz w:val="24"/>
          <w:szCs w:val="24"/>
          <w:lang w:val="ru-RU"/>
        </w:rPr>
        <w:t>.</w:t>
      </w:r>
    </w:p>
    <w:p w14:paraId="30BF3AC1" w14:textId="01A7B8A0" w:rsidR="00925798" w:rsidRDefault="00925798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проведения аукциона:</w:t>
      </w:r>
    </w:p>
    <w:p w14:paraId="35B1FA28" w14:textId="2F5E6BE3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1. Электронный аукцион проводится в указанные в </w:t>
      </w:r>
      <w:r w:rsidR="00AD09EB">
        <w:rPr>
          <w:rFonts w:ascii="Times New Roman" w:eastAsia="Times New Roman" w:hAnsi="Times New Roman" w:cs="Times New Roman"/>
          <w:lang w:val="ru-RU"/>
        </w:rPr>
        <w:t>извещении</w:t>
      </w:r>
      <w:r w:rsidRPr="00925798">
        <w:rPr>
          <w:rFonts w:ascii="Times New Roman" w:eastAsia="Times New Roman" w:hAnsi="Times New Roman" w:cs="Times New Roman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07D69EFC" w14:textId="5FC0B975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«Шаг аукциона» устанавливается Продавцом в фиксированной сумме, составляющей 3 </w:t>
      </w:r>
      <w:r w:rsidRPr="00925798">
        <w:rPr>
          <w:rFonts w:ascii="Times New Roman" w:eastAsia="Times New Roman" w:hAnsi="Times New Roman" w:cs="Times New Roman"/>
        </w:rPr>
        <w:lastRenderedPageBreak/>
        <w:t>(три) процент</w:t>
      </w:r>
      <w:r w:rsidR="00174197">
        <w:rPr>
          <w:rFonts w:ascii="Times New Roman" w:eastAsia="Times New Roman" w:hAnsi="Times New Roman" w:cs="Times New Roman"/>
          <w:lang w:val="ru-RU"/>
        </w:rPr>
        <w:t>а</w:t>
      </w:r>
      <w:r w:rsidRPr="00925798">
        <w:rPr>
          <w:rFonts w:ascii="Times New Roman" w:eastAsia="Times New Roman" w:hAnsi="Times New Roman" w:cs="Times New Roman"/>
        </w:rPr>
        <w:t xml:space="preserve"> начальной цены </w:t>
      </w:r>
      <w:r w:rsidR="00174197">
        <w:rPr>
          <w:rFonts w:ascii="Times New Roman" w:eastAsia="Times New Roman" w:hAnsi="Times New Roman" w:cs="Times New Roman"/>
          <w:lang w:val="ru-RU"/>
        </w:rPr>
        <w:t>аукциона</w:t>
      </w:r>
      <w:r w:rsidRPr="00925798">
        <w:rPr>
          <w:rFonts w:ascii="Times New Roman" w:eastAsia="Times New Roman" w:hAnsi="Times New Roman" w:cs="Times New Roman"/>
        </w:rPr>
        <w:t>, и не изменяется в течение всего аукциона.</w:t>
      </w:r>
    </w:p>
    <w:p w14:paraId="4F9DE3D7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аукциона.</w:t>
      </w:r>
    </w:p>
    <w:p w14:paraId="773A9514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2. Со времени начала проведения процедуры аукциона Организатором размещается:</w:t>
      </w:r>
    </w:p>
    <w:p w14:paraId="1D7628A3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5901BF2B" w14:textId="7F9793F8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14:paraId="330FB92D" w14:textId="71CD3D9B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3. В течение одного часа со времени начала проведения процедуры аукциона участникам предлагается заявить о приобретении земельного участка </w:t>
      </w:r>
      <w:r w:rsidR="00E96567">
        <w:rPr>
          <w:rFonts w:ascii="Times New Roman" w:eastAsia="Times New Roman" w:hAnsi="Times New Roman" w:cs="Times New Roman"/>
          <w:lang w:val="ru-RU"/>
        </w:rPr>
        <w:t xml:space="preserve">в </w:t>
      </w:r>
      <w:r w:rsidR="002828A4">
        <w:rPr>
          <w:rFonts w:ascii="Times New Roman" w:eastAsia="Times New Roman" w:hAnsi="Times New Roman" w:cs="Times New Roman"/>
          <w:lang w:val="ru-RU"/>
        </w:rPr>
        <w:t>аренду</w:t>
      </w:r>
      <w:r w:rsidRPr="00925798">
        <w:rPr>
          <w:rFonts w:ascii="Times New Roman" w:eastAsia="Times New Roman" w:hAnsi="Times New Roman" w:cs="Times New Roman"/>
        </w:rPr>
        <w:t xml:space="preserve"> по начальной цене. В случае, если в течение указанного времени:</w:t>
      </w:r>
    </w:p>
    <w:p w14:paraId="7D3FC40B" w14:textId="75148275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поступило предложение о начальной цене предмета аукциона, то время для представления следующих предложений об увеличенной на "шаг аукциона" цене предмета аукциона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14:paraId="1250CBE4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предмете аукциона является время завершения аукциона.</w:t>
      </w:r>
    </w:p>
    <w:p w14:paraId="40AAA0E7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4. Во время проведения процедуры аукциона программными средствами электронной площадки обеспечивается:</w:t>
      </w:r>
    </w:p>
    <w:p w14:paraId="6CEB84CC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22527FD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520047E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5. Победителем аукциона признается участник, предложивший наибольшую цену предмета аукциона.</w:t>
      </w:r>
    </w:p>
    <w:p w14:paraId="6FD45EF5" w14:textId="3B1095EE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аукциона. Протокол об итогах аукциона удостоверяет право победителя на заключение договора аренды земельного участка, содержит фамилию, имя, отчество - победителя аукциона, цену предмета аукциона, предложенную победителем, фамилию, имя, отчество - участника продажи, который сделал предпоследнее предложение о цене предмета аукциона 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414BD39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7. Процедура аукциона считается завершенной с момента подписания Продавцом протокола об итогах аукциона.</w:t>
      </w:r>
    </w:p>
    <w:p w14:paraId="15021C8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 Аукцион признается несостоявшимся в следующих случаях:</w:t>
      </w:r>
    </w:p>
    <w:p w14:paraId="0D0E4A5B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было подано ни одной заявки на участие либо ни один из Претендентов не признан участником;</w:t>
      </w:r>
    </w:p>
    <w:p w14:paraId="78474592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принято решение о признании только одного Претендента участником;</w:t>
      </w:r>
    </w:p>
    <w:p w14:paraId="6144DAF0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ни один из участников не сделал предложение о начальной цене имущества.</w:t>
      </w:r>
    </w:p>
    <w:p w14:paraId="29900E6B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8. Решение о признании аукциона несостоявшимся оформляется протоколом об итогах </w:t>
      </w:r>
      <w:r w:rsidRPr="00925798">
        <w:rPr>
          <w:rFonts w:ascii="Times New Roman" w:eastAsia="Times New Roman" w:hAnsi="Times New Roman" w:cs="Times New Roman"/>
        </w:rPr>
        <w:lastRenderedPageBreak/>
        <w:t>аукциона.</w:t>
      </w:r>
    </w:p>
    <w:p w14:paraId="1685E18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9.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292AF7C1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наименование имущества и иные позволяющие его индивидуализировать сведения;</w:t>
      </w:r>
    </w:p>
    <w:p w14:paraId="706F618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цена сделки;</w:t>
      </w:r>
    </w:p>
    <w:p w14:paraId="7BFE787F" w14:textId="6BF63C8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фамилия, имя, отчество физического лица Победителя.</w:t>
      </w:r>
    </w:p>
    <w:p w14:paraId="3F63E24C" w14:textId="75ED4FBA" w:rsidR="00925798" w:rsidRPr="00925798" w:rsidRDefault="00925798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</w:rPr>
      </w:pPr>
    </w:p>
    <w:p w14:paraId="5135B7EA" w14:textId="77777777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Приложение: </w:t>
      </w:r>
    </w:p>
    <w:p w14:paraId="14DD792E" w14:textId="77777777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>1. Форма заявки на участие в аукционе;</w:t>
      </w:r>
    </w:p>
    <w:p w14:paraId="0F7EA624" w14:textId="6BB85B90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>2</w:t>
      </w:r>
      <w:r w:rsidR="00C05763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Проект договора </w:t>
      </w:r>
      <w:r w:rsidR="00174197">
        <w:rPr>
          <w:sz w:val="24"/>
          <w:szCs w:val="24"/>
          <w:lang w:val="ru-RU"/>
        </w:rPr>
        <w:t>купли-продажи</w:t>
      </w:r>
      <w:r w:rsidRPr="00965B3B">
        <w:rPr>
          <w:sz w:val="24"/>
          <w:szCs w:val="24"/>
          <w:lang w:val="ru-RU"/>
        </w:rPr>
        <w:t xml:space="preserve"> земельного участка.</w:t>
      </w:r>
    </w:p>
    <w:p w14:paraId="08B8710C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p w14:paraId="26D59527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sectPr w:rsidR="00024EF7" w:rsidRPr="00965B3B" w:rsidSect="00B078CE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868D2" w14:textId="77777777" w:rsidR="007951F5" w:rsidRDefault="007951F5">
      <w:r>
        <w:separator/>
      </w:r>
    </w:p>
  </w:endnote>
  <w:endnote w:type="continuationSeparator" w:id="0">
    <w:p w14:paraId="0DA5483B" w14:textId="77777777" w:rsidR="007951F5" w:rsidRDefault="0079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7944" w14:textId="77777777" w:rsidR="007951F5" w:rsidRDefault="007951F5"/>
  </w:footnote>
  <w:footnote w:type="continuationSeparator" w:id="0">
    <w:p w14:paraId="4963A462" w14:textId="77777777" w:rsidR="007951F5" w:rsidRDefault="00795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F4AF2"/>
    <w:multiLevelType w:val="multilevel"/>
    <w:tmpl w:val="CFB85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C03C8"/>
    <w:multiLevelType w:val="hybridMultilevel"/>
    <w:tmpl w:val="5EAC7756"/>
    <w:lvl w:ilvl="0" w:tplc="2E282404">
      <w:start w:val="1"/>
      <w:numFmt w:val="bullet"/>
      <w:lvlText w:val="-"/>
      <w:lvlJc w:val="left"/>
      <w:pPr>
        <w:tabs>
          <w:tab w:val="num" w:pos="851"/>
        </w:tabs>
        <w:ind w:left="2342" w:hanging="16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E46F2"/>
    <w:multiLevelType w:val="multilevel"/>
    <w:tmpl w:val="E5F80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41932">
    <w:abstractNumId w:val="1"/>
  </w:num>
  <w:num w:numId="2" w16cid:durableId="1330593212">
    <w:abstractNumId w:val="3"/>
  </w:num>
  <w:num w:numId="3" w16cid:durableId="507671093">
    <w:abstractNumId w:val="0"/>
  </w:num>
  <w:num w:numId="4" w16cid:durableId="82099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5C"/>
    <w:rsid w:val="00000210"/>
    <w:rsid w:val="00000B8A"/>
    <w:rsid w:val="00004C69"/>
    <w:rsid w:val="00016D42"/>
    <w:rsid w:val="00024EF7"/>
    <w:rsid w:val="00033F5D"/>
    <w:rsid w:val="00044DBE"/>
    <w:rsid w:val="00047075"/>
    <w:rsid w:val="00054B1A"/>
    <w:rsid w:val="00055485"/>
    <w:rsid w:val="00066319"/>
    <w:rsid w:val="00070FC1"/>
    <w:rsid w:val="00094853"/>
    <w:rsid w:val="000A1F9C"/>
    <w:rsid w:val="000A4856"/>
    <w:rsid w:val="000B0376"/>
    <w:rsid w:val="000B4BA1"/>
    <w:rsid w:val="000B7C81"/>
    <w:rsid w:val="000C0294"/>
    <w:rsid w:val="000C55E3"/>
    <w:rsid w:val="000D2E94"/>
    <w:rsid w:val="000D3146"/>
    <w:rsid w:val="000D3BE3"/>
    <w:rsid w:val="000D5A2D"/>
    <w:rsid w:val="000D713E"/>
    <w:rsid w:val="000E008F"/>
    <w:rsid w:val="000E25CF"/>
    <w:rsid w:val="000F25E5"/>
    <w:rsid w:val="000F3C82"/>
    <w:rsid w:val="00106549"/>
    <w:rsid w:val="00115FD6"/>
    <w:rsid w:val="00117286"/>
    <w:rsid w:val="00131B7E"/>
    <w:rsid w:val="00133D15"/>
    <w:rsid w:val="00146CEF"/>
    <w:rsid w:val="0015308E"/>
    <w:rsid w:val="00153103"/>
    <w:rsid w:val="00154AEE"/>
    <w:rsid w:val="00154D19"/>
    <w:rsid w:val="00160532"/>
    <w:rsid w:val="001616AE"/>
    <w:rsid w:val="0016536D"/>
    <w:rsid w:val="00174197"/>
    <w:rsid w:val="001922EB"/>
    <w:rsid w:val="001934EC"/>
    <w:rsid w:val="00193B88"/>
    <w:rsid w:val="00197F11"/>
    <w:rsid w:val="001A39F3"/>
    <w:rsid w:val="001A3BBE"/>
    <w:rsid w:val="001B36B1"/>
    <w:rsid w:val="001C0DDF"/>
    <w:rsid w:val="001C41A9"/>
    <w:rsid w:val="001D4D5F"/>
    <w:rsid w:val="001E2883"/>
    <w:rsid w:val="001F11E8"/>
    <w:rsid w:val="001F497A"/>
    <w:rsid w:val="001F7805"/>
    <w:rsid w:val="00203A1A"/>
    <w:rsid w:val="00214162"/>
    <w:rsid w:val="00215F07"/>
    <w:rsid w:val="00235F5A"/>
    <w:rsid w:val="002363AB"/>
    <w:rsid w:val="002438C4"/>
    <w:rsid w:val="0024505A"/>
    <w:rsid w:val="002473EE"/>
    <w:rsid w:val="0026013B"/>
    <w:rsid w:val="00264498"/>
    <w:rsid w:val="0026528F"/>
    <w:rsid w:val="002661C7"/>
    <w:rsid w:val="00270AC9"/>
    <w:rsid w:val="0027709D"/>
    <w:rsid w:val="00281C5A"/>
    <w:rsid w:val="002828A4"/>
    <w:rsid w:val="00284CDB"/>
    <w:rsid w:val="00291124"/>
    <w:rsid w:val="00294E2F"/>
    <w:rsid w:val="002975EE"/>
    <w:rsid w:val="002B0B8B"/>
    <w:rsid w:val="002B2651"/>
    <w:rsid w:val="002B5334"/>
    <w:rsid w:val="002C260F"/>
    <w:rsid w:val="002C67DA"/>
    <w:rsid w:val="002E045C"/>
    <w:rsid w:val="002E4B41"/>
    <w:rsid w:val="002E77C8"/>
    <w:rsid w:val="002F090E"/>
    <w:rsid w:val="002F4D5D"/>
    <w:rsid w:val="003047F5"/>
    <w:rsid w:val="00310F20"/>
    <w:rsid w:val="003150FA"/>
    <w:rsid w:val="00330CEB"/>
    <w:rsid w:val="0033477B"/>
    <w:rsid w:val="00352EDB"/>
    <w:rsid w:val="00363294"/>
    <w:rsid w:val="00364AD8"/>
    <w:rsid w:val="00381A47"/>
    <w:rsid w:val="0038269A"/>
    <w:rsid w:val="003A00B6"/>
    <w:rsid w:val="003A1427"/>
    <w:rsid w:val="003A3469"/>
    <w:rsid w:val="003A484D"/>
    <w:rsid w:val="003A758B"/>
    <w:rsid w:val="003A7EE4"/>
    <w:rsid w:val="003B409E"/>
    <w:rsid w:val="003D2E49"/>
    <w:rsid w:val="003D51D0"/>
    <w:rsid w:val="003D644B"/>
    <w:rsid w:val="003E0289"/>
    <w:rsid w:val="003E2F8F"/>
    <w:rsid w:val="003E4A06"/>
    <w:rsid w:val="003E7E9D"/>
    <w:rsid w:val="003F1FB9"/>
    <w:rsid w:val="003F4F3F"/>
    <w:rsid w:val="003F5125"/>
    <w:rsid w:val="00417BC4"/>
    <w:rsid w:val="00433B82"/>
    <w:rsid w:val="00442B40"/>
    <w:rsid w:val="00443F45"/>
    <w:rsid w:val="00444721"/>
    <w:rsid w:val="0044592B"/>
    <w:rsid w:val="0045014F"/>
    <w:rsid w:val="00457312"/>
    <w:rsid w:val="00467F60"/>
    <w:rsid w:val="0047149F"/>
    <w:rsid w:val="004A6374"/>
    <w:rsid w:val="004B3ED5"/>
    <w:rsid w:val="004B59E0"/>
    <w:rsid w:val="004C0CF0"/>
    <w:rsid w:val="004C75A3"/>
    <w:rsid w:val="004D262F"/>
    <w:rsid w:val="004E4E9C"/>
    <w:rsid w:val="004F607E"/>
    <w:rsid w:val="00501290"/>
    <w:rsid w:val="005052CA"/>
    <w:rsid w:val="0050790B"/>
    <w:rsid w:val="00524563"/>
    <w:rsid w:val="00524E60"/>
    <w:rsid w:val="0052771C"/>
    <w:rsid w:val="0053424A"/>
    <w:rsid w:val="00534CA4"/>
    <w:rsid w:val="005412DF"/>
    <w:rsid w:val="005428FC"/>
    <w:rsid w:val="0054627A"/>
    <w:rsid w:val="005557D0"/>
    <w:rsid w:val="0057498C"/>
    <w:rsid w:val="00580548"/>
    <w:rsid w:val="00581D50"/>
    <w:rsid w:val="00582B93"/>
    <w:rsid w:val="00584E38"/>
    <w:rsid w:val="005856B8"/>
    <w:rsid w:val="00593172"/>
    <w:rsid w:val="005A3ECF"/>
    <w:rsid w:val="005A705E"/>
    <w:rsid w:val="005B3B96"/>
    <w:rsid w:val="005C7A2A"/>
    <w:rsid w:val="005E03F0"/>
    <w:rsid w:val="005F270B"/>
    <w:rsid w:val="005F76D6"/>
    <w:rsid w:val="00606971"/>
    <w:rsid w:val="00614F29"/>
    <w:rsid w:val="00623E71"/>
    <w:rsid w:val="00625843"/>
    <w:rsid w:val="00632B8D"/>
    <w:rsid w:val="0063482F"/>
    <w:rsid w:val="006470C0"/>
    <w:rsid w:val="006575AF"/>
    <w:rsid w:val="00660571"/>
    <w:rsid w:val="006669EF"/>
    <w:rsid w:val="006730C2"/>
    <w:rsid w:val="006818E7"/>
    <w:rsid w:val="00682BB3"/>
    <w:rsid w:val="006852B9"/>
    <w:rsid w:val="00690543"/>
    <w:rsid w:val="006B0201"/>
    <w:rsid w:val="006B374B"/>
    <w:rsid w:val="006B5C10"/>
    <w:rsid w:val="006B7E6D"/>
    <w:rsid w:val="006E1F5E"/>
    <w:rsid w:val="006E2604"/>
    <w:rsid w:val="006F0FF9"/>
    <w:rsid w:val="006F19F6"/>
    <w:rsid w:val="006F1B56"/>
    <w:rsid w:val="00710E2B"/>
    <w:rsid w:val="00710F85"/>
    <w:rsid w:val="00711CC2"/>
    <w:rsid w:val="00712076"/>
    <w:rsid w:val="007175F1"/>
    <w:rsid w:val="0072261B"/>
    <w:rsid w:val="0072344A"/>
    <w:rsid w:val="00733DEA"/>
    <w:rsid w:val="0074126F"/>
    <w:rsid w:val="00741571"/>
    <w:rsid w:val="007521BE"/>
    <w:rsid w:val="00762D4B"/>
    <w:rsid w:val="00791D17"/>
    <w:rsid w:val="007951F5"/>
    <w:rsid w:val="007967C4"/>
    <w:rsid w:val="007A06B5"/>
    <w:rsid w:val="007A1113"/>
    <w:rsid w:val="007A4019"/>
    <w:rsid w:val="007B340B"/>
    <w:rsid w:val="007B36C4"/>
    <w:rsid w:val="007D4F5C"/>
    <w:rsid w:val="007D5DAB"/>
    <w:rsid w:val="007E66DE"/>
    <w:rsid w:val="007E7D84"/>
    <w:rsid w:val="007F0F12"/>
    <w:rsid w:val="007F7246"/>
    <w:rsid w:val="007F738A"/>
    <w:rsid w:val="008048FD"/>
    <w:rsid w:val="00823C3B"/>
    <w:rsid w:val="00825E26"/>
    <w:rsid w:val="00835986"/>
    <w:rsid w:val="00837263"/>
    <w:rsid w:val="00840A05"/>
    <w:rsid w:val="00844768"/>
    <w:rsid w:val="008506C1"/>
    <w:rsid w:val="008533B2"/>
    <w:rsid w:val="008543FC"/>
    <w:rsid w:val="00864E2C"/>
    <w:rsid w:val="008708E4"/>
    <w:rsid w:val="00871D71"/>
    <w:rsid w:val="00873BFD"/>
    <w:rsid w:val="0089008E"/>
    <w:rsid w:val="00891983"/>
    <w:rsid w:val="00895EFD"/>
    <w:rsid w:val="008A3CEB"/>
    <w:rsid w:val="008C37F9"/>
    <w:rsid w:val="008C4A33"/>
    <w:rsid w:val="008C5FEF"/>
    <w:rsid w:val="008C6A62"/>
    <w:rsid w:val="008D66BD"/>
    <w:rsid w:val="008F47B8"/>
    <w:rsid w:val="009009FA"/>
    <w:rsid w:val="00914446"/>
    <w:rsid w:val="00916917"/>
    <w:rsid w:val="00921D3F"/>
    <w:rsid w:val="00925798"/>
    <w:rsid w:val="00931679"/>
    <w:rsid w:val="00933564"/>
    <w:rsid w:val="00937BD6"/>
    <w:rsid w:val="00942EEF"/>
    <w:rsid w:val="009531DF"/>
    <w:rsid w:val="00956C1E"/>
    <w:rsid w:val="00965B3B"/>
    <w:rsid w:val="009733C7"/>
    <w:rsid w:val="00973DB2"/>
    <w:rsid w:val="00986181"/>
    <w:rsid w:val="0099260E"/>
    <w:rsid w:val="00994AE0"/>
    <w:rsid w:val="00995D28"/>
    <w:rsid w:val="009A2CC8"/>
    <w:rsid w:val="009A5AD4"/>
    <w:rsid w:val="009A6011"/>
    <w:rsid w:val="009B5BD2"/>
    <w:rsid w:val="009D6C5B"/>
    <w:rsid w:val="009E4D0F"/>
    <w:rsid w:val="009E5C22"/>
    <w:rsid w:val="009E680F"/>
    <w:rsid w:val="00A04011"/>
    <w:rsid w:val="00A04C4C"/>
    <w:rsid w:val="00A04EC4"/>
    <w:rsid w:val="00A10E39"/>
    <w:rsid w:val="00A32E5C"/>
    <w:rsid w:val="00A32F33"/>
    <w:rsid w:val="00A34DEB"/>
    <w:rsid w:val="00A37E0A"/>
    <w:rsid w:val="00A40558"/>
    <w:rsid w:val="00A429A4"/>
    <w:rsid w:val="00A52727"/>
    <w:rsid w:val="00A5430D"/>
    <w:rsid w:val="00A6168A"/>
    <w:rsid w:val="00A6229E"/>
    <w:rsid w:val="00A67791"/>
    <w:rsid w:val="00A70E14"/>
    <w:rsid w:val="00A75BD9"/>
    <w:rsid w:val="00A77116"/>
    <w:rsid w:val="00A94CA4"/>
    <w:rsid w:val="00AA2213"/>
    <w:rsid w:val="00AB434B"/>
    <w:rsid w:val="00AB6778"/>
    <w:rsid w:val="00AB79F1"/>
    <w:rsid w:val="00AC1CB0"/>
    <w:rsid w:val="00AC7088"/>
    <w:rsid w:val="00AD09EB"/>
    <w:rsid w:val="00AD182D"/>
    <w:rsid w:val="00AD51A8"/>
    <w:rsid w:val="00AD7450"/>
    <w:rsid w:val="00AE48B7"/>
    <w:rsid w:val="00AF280F"/>
    <w:rsid w:val="00AF49EE"/>
    <w:rsid w:val="00AF692B"/>
    <w:rsid w:val="00B05585"/>
    <w:rsid w:val="00B078CE"/>
    <w:rsid w:val="00B111F8"/>
    <w:rsid w:val="00B151E0"/>
    <w:rsid w:val="00B17297"/>
    <w:rsid w:val="00B276CE"/>
    <w:rsid w:val="00B37710"/>
    <w:rsid w:val="00B4686B"/>
    <w:rsid w:val="00B56A8D"/>
    <w:rsid w:val="00B62CA9"/>
    <w:rsid w:val="00B63D01"/>
    <w:rsid w:val="00B7200A"/>
    <w:rsid w:val="00B77D6A"/>
    <w:rsid w:val="00B84F2D"/>
    <w:rsid w:val="00BA3554"/>
    <w:rsid w:val="00BA43E3"/>
    <w:rsid w:val="00BB13C8"/>
    <w:rsid w:val="00BC04EE"/>
    <w:rsid w:val="00BC169D"/>
    <w:rsid w:val="00BC4077"/>
    <w:rsid w:val="00BD05ED"/>
    <w:rsid w:val="00BE36A1"/>
    <w:rsid w:val="00BE493C"/>
    <w:rsid w:val="00BF0837"/>
    <w:rsid w:val="00BF18E7"/>
    <w:rsid w:val="00C020CC"/>
    <w:rsid w:val="00C025D6"/>
    <w:rsid w:val="00C05763"/>
    <w:rsid w:val="00C1060B"/>
    <w:rsid w:val="00C22612"/>
    <w:rsid w:val="00C26C41"/>
    <w:rsid w:val="00C26D88"/>
    <w:rsid w:val="00C31F66"/>
    <w:rsid w:val="00C32AC6"/>
    <w:rsid w:val="00C351A5"/>
    <w:rsid w:val="00C402DF"/>
    <w:rsid w:val="00C66CE5"/>
    <w:rsid w:val="00C72764"/>
    <w:rsid w:val="00C77176"/>
    <w:rsid w:val="00C91F3C"/>
    <w:rsid w:val="00C97C3D"/>
    <w:rsid w:val="00CA0040"/>
    <w:rsid w:val="00CA578D"/>
    <w:rsid w:val="00CB6B33"/>
    <w:rsid w:val="00CD4F3C"/>
    <w:rsid w:val="00CD6477"/>
    <w:rsid w:val="00CD7F7F"/>
    <w:rsid w:val="00CF00A4"/>
    <w:rsid w:val="00CF1244"/>
    <w:rsid w:val="00D02D0A"/>
    <w:rsid w:val="00D05BF0"/>
    <w:rsid w:val="00D065BE"/>
    <w:rsid w:val="00D1475D"/>
    <w:rsid w:val="00D27335"/>
    <w:rsid w:val="00D72102"/>
    <w:rsid w:val="00D73A47"/>
    <w:rsid w:val="00D82990"/>
    <w:rsid w:val="00D873C6"/>
    <w:rsid w:val="00D91FD5"/>
    <w:rsid w:val="00D979D9"/>
    <w:rsid w:val="00DA19F0"/>
    <w:rsid w:val="00DA42C3"/>
    <w:rsid w:val="00DA564C"/>
    <w:rsid w:val="00DB173C"/>
    <w:rsid w:val="00DB2151"/>
    <w:rsid w:val="00DD0720"/>
    <w:rsid w:val="00DD3936"/>
    <w:rsid w:val="00DE0891"/>
    <w:rsid w:val="00DE2B7A"/>
    <w:rsid w:val="00DE69B5"/>
    <w:rsid w:val="00DF7CB5"/>
    <w:rsid w:val="00E0472F"/>
    <w:rsid w:val="00E05BA7"/>
    <w:rsid w:val="00E06155"/>
    <w:rsid w:val="00E22EB2"/>
    <w:rsid w:val="00E30BA4"/>
    <w:rsid w:val="00E30D04"/>
    <w:rsid w:val="00E40387"/>
    <w:rsid w:val="00E5224E"/>
    <w:rsid w:val="00E569ED"/>
    <w:rsid w:val="00E65E8E"/>
    <w:rsid w:val="00E718E9"/>
    <w:rsid w:val="00E803D7"/>
    <w:rsid w:val="00E86267"/>
    <w:rsid w:val="00E93C7A"/>
    <w:rsid w:val="00E96567"/>
    <w:rsid w:val="00EA423E"/>
    <w:rsid w:val="00EB1F3E"/>
    <w:rsid w:val="00EB6351"/>
    <w:rsid w:val="00ED0871"/>
    <w:rsid w:val="00ED46D1"/>
    <w:rsid w:val="00EE047A"/>
    <w:rsid w:val="00EE6F88"/>
    <w:rsid w:val="00EF029E"/>
    <w:rsid w:val="00EF4FB7"/>
    <w:rsid w:val="00F151EA"/>
    <w:rsid w:val="00F17BCB"/>
    <w:rsid w:val="00F44EA4"/>
    <w:rsid w:val="00F45638"/>
    <w:rsid w:val="00F47CA2"/>
    <w:rsid w:val="00F65EE8"/>
    <w:rsid w:val="00F7057E"/>
    <w:rsid w:val="00F714D4"/>
    <w:rsid w:val="00F815A1"/>
    <w:rsid w:val="00F87F7A"/>
    <w:rsid w:val="00FA06FD"/>
    <w:rsid w:val="00FA2BB9"/>
    <w:rsid w:val="00FA6160"/>
    <w:rsid w:val="00FB2C63"/>
    <w:rsid w:val="00FC011C"/>
    <w:rsid w:val="00FC78D5"/>
    <w:rsid w:val="00FD4812"/>
    <w:rsid w:val="00FE5C47"/>
    <w:rsid w:val="00FE5E82"/>
    <w:rsid w:val="00FF00E7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3E46"/>
  <w15:docId w15:val="{587EDA52-570A-4EA0-9183-A0DF836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1F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5pt">
    <w:name w:val="Основной текст + 11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Balloon Text"/>
    <w:basedOn w:val="a"/>
    <w:link w:val="a9"/>
    <w:uiPriority w:val="99"/>
    <w:semiHidden/>
    <w:unhideWhenUsed/>
    <w:rsid w:val="00A37E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E0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8C4A33"/>
    <w:pPr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lang w:val="x-none" w:eastAsia="x-none"/>
    </w:rPr>
  </w:style>
  <w:style w:type="character" w:customStyle="1" w:styleId="ab">
    <w:name w:val="Основной текст Знак"/>
    <w:basedOn w:val="a0"/>
    <w:link w:val="aa"/>
    <w:rsid w:val="008C4A33"/>
    <w:rPr>
      <w:rFonts w:ascii="Times New Roman" w:eastAsia="Times New Roman" w:hAnsi="Times New Roman" w:cs="Times New Roman"/>
      <w:b/>
      <w:bCs/>
      <w:i/>
      <w:iCs/>
      <w:sz w:val="26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C0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174&amp;dst=100008&amp;field=134&amp;date=19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5B46-A147-481E-B741-E74D541E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34</cp:revision>
  <cp:lastPrinted>2025-11-26T11:03:00Z</cp:lastPrinted>
  <dcterms:created xsi:type="dcterms:W3CDTF">2025-12-02T05:03:00Z</dcterms:created>
  <dcterms:modified xsi:type="dcterms:W3CDTF">2026-06-25T07:45:00Z</dcterms:modified>
</cp:coreProperties>
</file>