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DD" w:rsidRPr="00EB4EDD" w:rsidRDefault="00EB4EDD" w:rsidP="00EB4EDD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DD" w:rsidRPr="00EB4EDD" w:rsidRDefault="00EB4EDD" w:rsidP="00EB4EDD">
      <w:pPr>
        <w:suppressAutoHyphens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E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 w:rsidRPr="00EB4E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83A540" wp14:editId="46674684">
            <wp:extent cx="254635" cy="334010"/>
            <wp:effectExtent l="0" t="0" r="0" b="889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DD" w:rsidRPr="00EB4EDD" w:rsidRDefault="00EB4EDD" w:rsidP="00EB4ED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4E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EB4EDD" w:rsidRPr="00EB4EDD" w:rsidRDefault="00EB4EDD" w:rsidP="00EB4ED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4E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Ромашкинского сельского поселения</w:t>
      </w:r>
    </w:p>
    <w:p w:rsidR="00EB4EDD" w:rsidRPr="00EB4EDD" w:rsidRDefault="00EB4EDD" w:rsidP="00EB4ED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4E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B4EDD" w:rsidRPr="00EB4EDD" w:rsidTr="00EB4ED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4EDD" w:rsidRPr="00EB4EDD" w:rsidRDefault="00EB4EDD" w:rsidP="00EB4E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EB4EDD" w:rsidRPr="00EB4EDD" w:rsidRDefault="00EB4EDD" w:rsidP="00EB4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B4EDD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B4EDD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EB4EDD" w:rsidRPr="00EB4EDD" w:rsidRDefault="00EB4EDD" w:rsidP="00EB4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DD">
        <w:rPr>
          <w:rFonts w:ascii="Times New Roman" w:hAnsi="Times New Roman"/>
          <w:sz w:val="24"/>
          <w:szCs w:val="24"/>
        </w:rPr>
        <w:t>от 20 марта 2024 года</w:t>
      </w:r>
      <w:r w:rsidRPr="00EB4ED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119</w:t>
      </w:r>
    </w:p>
    <w:p w:rsidR="00EB4EDD" w:rsidRPr="00EB4EDD" w:rsidRDefault="00EB4EDD" w:rsidP="00EB4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EDD" w:rsidRPr="00EB4EDD" w:rsidRDefault="00EB4EDD" w:rsidP="00EB4EDD">
      <w:pPr>
        <w:tabs>
          <w:tab w:val="left" w:pos="3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EDD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Постановление от  14 июля 2023 № 264 «Об утверждении административного регламента администрации Ромашкинского сельского поселения по предоставлению муниципальной услуги  «Установление публичного сервитута в отношении земельных участков и (или) земель, расположенных на территории муниципального образования Ромашкинского сельского поселения Приозерского муниципального района Ленинградской области, для их использования в целях, предусмотренных подпунктами 1-7 пункта 4 статьи 23 Земельного</w:t>
      </w:r>
      <w:proofErr w:type="gramEnd"/>
      <w:r w:rsidRPr="00EB4EDD">
        <w:rPr>
          <w:rFonts w:ascii="Times New Roman" w:hAnsi="Times New Roman" w:cs="Times New Roman"/>
          <w:b/>
          <w:sz w:val="24"/>
          <w:szCs w:val="24"/>
        </w:rPr>
        <w:t xml:space="preserve"> кодекса Российской Федерации»</w:t>
      </w:r>
    </w:p>
    <w:p w:rsidR="00EB4EDD" w:rsidRPr="00EB4EDD" w:rsidRDefault="00EB4EDD" w:rsidP="00EB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EB4EDD" w:rsidRPr="00EB4EDD" w:rsidRDefault="00EB4EDD" w:rsidP="00EB4ED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EB4EDD" w:rsidRPr="00EB4EDD" w:rsidRDefault="00EB4EDD" w:rsidP="00EB4ED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D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B4E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EB4EDD"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Pr="00EB4E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EB4ED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B4ED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</w:t>
      </w:r>
      <w:proofErr w:type="gramEnd"/>
      <w:r w:rsidRPr="00EB4EDD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EB4EDD">
        <w:rPr>
          <w:rFonts w:ascii="Times New Roman" w:hAnsi="Times New Roman" w:cs="Times New Roman"/>
          <w:sz w:val="24"/>
          <w:szCs w:val="24"/>
        </w:rPr>
        <w:t xml:space="preserve">, </w:t>
      </w:r>
      <w:r w:rsidRPr="00EB4EDD">
        <w:rPr>
          <w:rFonts w:ascii="Times New Roman" w:hAnsi="Times New Roman" w:cs="Times New Roman"/>
          <w:color w:val="000000"/>
          <w:sz w:val="24"/>
          <w:szCs w:val="24"/>
        </w:rPr>
        <w:t xml:space="preserve">Уставом Ромашкинского сельского поселения </w:t>
      </w:r>
      <w:r w:rsidRPr="00EB4EDD">
        <w:rPr>
          <w:rFonts w:ascii="Times New Roman" w:hAnsi="Times New Roman" w:cs="Times New Roman"/>
          <w:sz w:val="24"/>
          <w:szCs w:val="24"/>
        </w:rPr>
        <w:t>Приозерского муниципального  района Ленинградской области, администрация  Ромашкинского сельского поселения</w:t>
      </w:r>
      <w:r w:rsidRPr="00EB4ED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B4EDD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>1. 1.1. п. 3 ст. 1.2.  читать в следующей редакции: « 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B4E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EDD" w:rsidRPr="00EB4EDD" w:rsidRDefault="00EB4EDD" w:rsidP="00EB4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1.2.  п.2 ст. 2.1.2 читать в следующей редакции: «2) размещения на земельном участке межевых знаков, геодезических пунктов государственной геодезической сети, нивелирных пунктов государственной нивелирной сети, гравиметрических пунктов государственной гравиметрической сети, а также геодезических пунктов геодезических сетей специального назначения, создание которых организовано органами государственной власти, органами местного самоуправления, и подъездов к ним (с 01.04.2024).;»;</w:t>
      </w:r>
      <w:proofErr w:type="gramEnd"/>
    </w:p>
    <w:p w:rsidR="00EB4EDD" w:rsidRPr="00EB4EDD" w:rsidRDefault="00EB4EDD" w:rsidP="00EB4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  1.3. ст. 2.2.1.</w:t>
      </w:r>
      <w:r w:rsidRPr="00EB4EDD">
        <w:rPr>
          <w:rFonts w:eastAsia="Times New Roman" w:cs="Times New Roman"/>
          <w:lang w:eastAsia="ru-RU"/>
        </w:rPr>
        <w:t xml:space="preserve"> </w:t>
      </w: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читать в следующей редакции: 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указанных в частях 10 и </w:t>
      </w:r>
      <w:r w:rsidRPr="00EB4EDD">
        <w:rPr>
          <w:rFonts w:ascii="Times New Roman" w:eastAsia="Times New Roman" w:hAnsi="Times New Roman" w:cs="Times New Roman"/>
          <w:sz w:val="24"/>
          <w:szCs w:val="24"/>
        </w:rPr>
        <w:lastRenderedPageBreak/>
        <w:t>11 статьи 7 Федерального закона от 27.07.2010  № 210-ФЗ «Об</w:t>
      </w:r>
      <w:proofErr w:type="gramEnd"/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 (при наличии технической возможности)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B4EDD" w:rsidRPr="00EB4EDD" w:rsidRDefault="00EB4EDD" w:rsidP="00EB4EDD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B4EDD">
        <w:rPr>
          <w:rFonts w:ascii="Times New Roman" w:eastAsia="Times New Roman" w:hAnsi="Times New Roman" w:cs="Arial"/>
          <w:sz w:val="24"/>
          <w:szCs w:val="24"/>
        </w:rPr>
        <w:t xml:space="preserve">  1.4. ст. 2.4. читать в следующей редакции: </w:t>
      </w:r>
      <w:proofErr w:type="gramStart"/>
      <w:r w:rsidRPr="00EB4EDD">
        <w:rPr>
          <w:rFonts w:ascii="Times New Roman" w:eastAsia="Times New Roman" w:hAnsi="Times New Roman" w:cs="Arial"/>
          <w:sz w:val="24"/>
          <w:szCs w:val="24"/>
        </w:rPr>
        <w:t>«</w:t>
      </w:r>
      <w:r w:rsidRPr="00EB4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дней со дня опубликования сообщения</w:t>
      </w:r>
      <w:r w:rsidRPr="00EB4EDD">
        <w:rPr>
          <w:rFonts w:eastAsia="Times New Roman"/>
          <w:sz w:val="24"/>
          <w:szCs w:val="24"/>
          <w:lang w:eastAsia="ru-RU"/>
        </w:rPr>
        <w:t xml:space="preserve"> </w:t>
      </w:r>
      <w:r w:rsidRPr="00EB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</w:t>
      </w:r>
      <w:proofErr w:type="gramEnd"/>
      <w:r w:rsidRPr="00EB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B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указанное ходатайство.</w:t>
      </w:r>
      <w:r w:rsidRPr="00EB4EDD">
        <w:rPr>
          <w:rFonts w:ascii="Times New Roman" w:eastAsia="Times New Roman" w:hAnsi="Times New Roman" w:cs="Arial"/>
          <w:sz w:val="24"/>
          <w:szCs w:val="24"/>
        </w:rPr>
        <w:t>»;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   1.5.  ст. 2.5.  читать в следующей редакции:  «Правовые основания для предоставления муниципальной услуги: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4EDD">
        <w:rPr>
          <w:rFonts w:ascii="Times New Roman" w:eastAsia="Times New Roman" w:hAnsi="Times New Roman" w:cs="Times New Roman"/>
          <w:sz w:val="24"/>
          <w:szCs w:val="24"/>
        </w:rPr>
        <w:tab/>
        <w:t>Земельный кодекс Российской Федерации от 25.10.2001 № 136-ФЗ;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4EDD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4EDD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13.07.2015 № 218-ФЗ «О государственной регистрации недвижимости»;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4ED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EB4EDD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от 13.01.2021 № 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4EDD">
        <w:rPr>
          <w:rFonts w:ascii="Times New Roman" w:eastAsia="Times New Roman" w:hAnsi="Times New Roman" w:cs="Times New Roman"/>
          <w:sz w:val="24"/>
          <w:szCs w:val="24"/>
        </w:rPr>
        <w:tab/>
        <w:t>нормативные правовые акты органов местного самоуправления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  1.6. ст. 2.10.  читать в следующей редакции: «Представленные заявителем документы 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Pr="00EB4E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  1.7.  </w:t>
      </w:r>
      <w:proofErr w:type="spellStart"/>
      <w:r w:rsidRPr="00EB4ED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EB4EDD">
        <w:rPr>
          <w:rFonts w:ascii="Times New Roman" w:eastAsia="Times New Roman" w:hAnsi="Times New Roman" w:cs="Times New Roman"/>
          <w:sz w:val="24"/>
          <w:szCs w:val="24"/>
        </w:rPr>
        <w:t>. 5 п.3 ст. 2.10. читать в следующей редакции: «не соблюдены условия установления публичного сервитута, предусмотренные статьей 23 Земельного кодекса Российской Федерации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B4EDD" w:rsidRPr="00EB4EDD" w:rsidRDefault="00EB4EDD" w:rsidP="00EB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   1.8.    абзац 7 ст. 3.1.3.2. читать в следующей редакции: «Общий срок выполнения административных действий - не более 26 дней, но не ранее чем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</w:t>
      </w:r>
      <w:proofErr w:type="gramStart"/>
      <w:r w:rsidRPr="00EB4EDD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B4EDD" w:rsidRPr="00EB4EDD" w:rsidRDefault="00EB4EDD" w:rsidP="00EB4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D">
        <w:rPr>
          <w:rFonts w:ascii="Times New Roman" w:eastAsia="Times New Roman" w:hAnsi="Times New Roman" w:cs="Times New Roman"/>
          <w:sz w:val="24"/>
          <w:szCs w:val="24"/>
        </w:rPr>
        <w:t xml:space="preserve">1.9. исключить п.2  и  п.3  ст. 3.1.7. </w:t>
      </w:r>
    </w:p>
    <w:p w:rsidR="00EB4EDD" w:rsidRPr="00EB4EDD" w:rsidRDefault="00EB4EDD" w:rsidP="00EB4E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EDD">
        <w:rPr>
          <w:rFonts w:ascii="Times New Roman" w:hAnsi="Times New Roman" w:cs="Times New Roman"/>
          <w:sz w:val="24"/>
          <w:szCs w:val="24"/>
        </w:rPr>
        <w:t xml:space="preserve">           2.  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 области http://ромашкинское</w:t>
      </w:r>
      <w:proofErr w:type="gramStart"/>
      <w:r w:rsidRPr="00EB4E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4EDD">
        <w:rPr>
          <w:rFonts w:ascii="Times New Roman" w:hAnsi="Times New Roman" w:cs="Times New Roman"/>
          <w:sz w:val="24"/>
          <w:szCs w:val="24"/>
        </w:rPr>
        <w:t>ф/ и в сетевом информационном издании «ЛЕНОБЛИНФОРМ»;</w:t>
      </w:r>
    </w:p>
    <w:p w:rsidR="00EB4EDD" w:rsidRPr="00EB4EDD" w:rsidRDefault="00EB4EDD" w:rsidP="00EB4E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EDD">
        <w:rPr>
          <w:rFonts w:ascii="Times New Roman" w:hAnsi="Times New Roman" w:cs="Times New Roman"/>
          <w:sz w:val="24"/>
          <w:szCs w:val="24"/>
        </w:rPr>
        <w:t xml:space="preserve">          3.    Настоящее постановление вступает в силу с момента официального опубликования;</w:t>
      </w:r>
    </w:p>
    <w:p w:rsidR="00EB4EDD" w:rsidRPr="00EB4EDD" w:rsidRDefault="00EB4EDD" w:rsidP="00EB4EDD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EB4EDD">
        <w:rPr>
          <w:rFonts w:ascii="Times New Roman" w:hAnsi="Times New Roman" w:cs="Times New Roman"/>
          <w:sz w:val="24"/>
          <w:szCs w:val="24"/>
        </w:rPr>
        <w:t xml:space="preserve">          4.    </w:t>
      </w:r>
      <w:proofErr w:type="gramStart"/>
      <w:r w:rsidRPr="00EB4E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E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  <w:r w:rsidRPr="00EB4ED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</w:p>
    <w:p w:rsidR="00EB4EDD" w:rsidRPr="00EB4EDD" w:rsidRDefault="00EB4EDD" w:rsidP="00EB4E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EB4EDD">
        <w:rPr>
          <w:rFonts w:ascii="Times New Roman" w:hAnsi="Times New Roman" w:cs="Times New Roman"/>
          <w:sz w:val="24"/>
          <w:szCs w:val="24"/>
        </w:rPr>
        <w:tab/>
      </w:r>
    </w:p>
    <w:p w:rsidR="00EB4EDD" w:rsidRPr="00EB4EDD" w:rsidRDefault="00EB4EDD" w:rsidP="00E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ED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Танков С.В.</w:t>
      </w:r>
    </w:p>
    <w:p w:rsidR="00EB4EDD" w:rsidRPr="00EB4EDD" w:rsidRDefault="00EB4EDD" w:rsidP="00E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EDD" w:rsidRPr="00EB4EDD" w:rsidRDefault="00EB4EDD" w:rsidP="00EB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351" w:rsidRPr="00EB4EDD" w:rsidRDefault="005C1351" w:rsidP="00EB4EDD">
      <w:bookmarkStart w:id="0" w:name="_GoBack"/>
      <w:bookmarkEnd w:id="0"/>
    </w:p>
    <w:sectPr w:rsidR="005C1351" w:rsidRPr="00EB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6"/>
    <w:rsid w:val="002C030F"/>
    <w:rsid w:val="005A732F"/>
    <w:rsid w:val="005C1351"/>
    <w:rsid w:val="006C6D00"/>
    <w:rsid w:val="007077F6"/>
    <w:rsid w:val="00D42C98"/>
    <w:rsid w:val="00E165A7"/>
    <w:rsid w:val="00E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F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7F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F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7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AEC8-84DF-4A13-95C4-2C434856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2024-05-24T12:14:00Z</dcterms:created>
  <dcterms:modified xsi:type="dcterms:W3CDTF">2024-05-24T12:15:00Z</dcterms:modified>
</cp:coreProperties>
</file>