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022" w:rsidRDefault="00275022" w:rsidP="00275022">
      <w:pPr>
        <w:pStyle w:val="a3"/>
        <w:jc w:val="center"/>
        <w:rPr>
          <w:rFonts w:ascii="Times New Roman"/>
          <w:sz w:val="28"/>
        </w:rPr>
      </w:pPr>
      <w:r>
        <w:rPr>
          <w:rFonts w:ascii="Times New Roman"/>
          <w:noProof/>
          <w:sz w:val="28"/>
          <w:lang w:eastAsia="ru-RU"/>
        </w:rPr>
        <w:drawing>
          <wp:inline distT="0" distB="0" distL="0" distR="0">
            <wp:extent cx="59055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022" w:rsidRDefault="00275022" w:rsidP="00275022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</w:t>
      </w:r>
    </w:p>
    <w:p w:rsidR="00275022" w:rsidRDefault="00275022" w:rsidP="00275022">
      <w:pPr>
        <w:widowControl/>
        <w:autoSpaceDE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5022" w:rsidRDefault="00275022" w:rsidP="00275022">
      <w:pPr>
        <w:widowControl/>
        <w:autoSpaceDE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275022" w:rsidRDefault="00275022" w:rsidP="00275022">
      <w:pPr>
        <w:widowControl/>
        <w:autoSpaceDE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Громовского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</w:t>
      </w:r>
    </w:p>
    <w:p w:rsidR="00275022" w:rsidRDefault="00275022" w:rsidP="00275022">
      <w:pPr>
        <w:widowControl/>
        <w:autoSpaceDE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Приозерского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</w:t>
      </w:r>
    </w:p>
    <w:p w:rsidR="00275022" w:rsidRDefault="00275022" w:rsidP="00275022">
      <w:pPr>
        <w:widowControl/>
        <w:autoSpaceDE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Ленинградской области  </w:t>
      </w:r>
    </w:p>
    <w:p w:rsidR="00275022" w:rsidRDefault="00275022" w:rsidP="00275022">
      <w:pPr>
        <w:widowControl/>
        <w:autoSpaceDE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(четвертый созыв)</w:t>
      </w:r>
    </w:p>
    <w:p w:rsidR="00275022" w:rsidRDefault="00275022" w:rsidP="00275022">
      <w:pPr>
        <w:widowControl/>
        <w:autoSpaceDE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5022" w:rsidRDefault="00275022" w:rsidP="00275022">
      <w:pPr>
        <w:widowControl/>
        <w:autoSpaceDE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275022" w:rsidRDefault="00275022" w:rsidP="00275022">
      <w:pPr>
        <w:widowControl/>
        <w:autoSpaceDE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5022" w:rsidRDefault="00275022" w:rsidP="00275022">
      <w:pPr>
        <w:widowControl/>
        <w:autoSpaceDE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11 июня 2026 года                                 № 75</w:t>
      </w:r>
    </w:p>
    <w:p w:rsidR="00275022" w:rsidRDefault="00275022" w:rsidP="00275022">
      <w:pPr>
        <w:widowControl/>
        <w:autoSpaceDE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5022" w:rsidRDefault="00275022" w:rsidP="00275022">
      <w:pPr>
        <w:widowControl/>
        <w:autoSpaceDE/>
        <w:ind w:right="-1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О внесении изменений в Решение </w:t>
      </w:r>
    </w:p>
    <w:p w:rsidR="00275022" w:rsidRDefault="00275022" w:rsidP="00275022">
      <w:pPr>
        <w:widowControl/>
        <w:autoSpaceDE/>
        <w:ind w:right="-1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Совета депутатов № 159 от 07.09.2022 г.</w:t>
      </w:r>
    </w:p>
    <w:p w:rsidR="00275022" w:rsidRDefault="00275022" w:rsidP="00275022">
      <w:pPr>
        <w:widowControl/>
        <w:autoSpaceDE/>
        <w:ind w:right="-1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«Об утверждении правил благоустройства </w:t>
      </w:r>
    </w:p>
    <w:p w:rsidR="00275022" w:rsidRDefault="00275022" w:rsidP="00275022">
      <w:pPr>
        <w:widowControl/>
        <w:autoSpaceDE/>
        <w:ind w:right="-1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территории муниципального образования </w:t>
      </w:r>
    </w:p>
    <w:p w:rsidR="00275022" w:rsidRDefault="00275022" w:rsidP="00275022">
      <w:pPr>
        <w:widowControl/>
        <w:autoSpaceDE/>
        <w:ind w:right="-1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iCs/>
          <w:sz w:val="24"/>
          <w:szCs w:val="24"/>
        </w:rPr>
        <w:t>Громовское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</w:rPr>
        <w:t xml:space="preserve"> сельское поселение </w:t>
      </w:r>
    </w:p>
    <w:p w:rsidR="00275022" w:rsidRDefault="00275022" w:rsidP="00275022">
      <w:pPr>
        <w:widowControl/>
        <w:autoSpaceDE/>
        <w:ind w:right="-1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муниципального образования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</w:rPr>
        <w:t>Приозерский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</w:rPr>
        <w:t xml:space="preserve">  </w:t>
      </w:r>
    </w:p>
    <w:p w:rsidR="00275022" w:rsidRDefault="00275022" w:rsidP="00275022">
      <w:pPr>
        <w:widowControl/>
        <w:autoSpaceDE/>
        <w:ind w:right="-1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муниципальный район Ленинградской области»</w:t>
      </w:r>
    </w:p>
    <w:p w:rsidR="00275022" w:rsidRPr="00275022" w:rsidRDefault="00275022" w:rsidP="00275022">
      <w:pPr>
        <w:widowControl/>
        <w:autoSpaceDE/>
        <w:ind w:right="-1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 </w:t>
      </w:r>
    </w:p>
    <w:p w:rsidR="00275022" w:rsidRDefault="00275022" w:rsidP="00275022">
      <w:pPr>
        <w:widowControl/>
        <w:shd w:val="clear" w:color="auto" w:fill="FFFFFF"/>
        <w:autoSpaceDE/>
        <w:spacing w:after="20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частью 10 статьи 35, статьей 45 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руководствуясь Уставом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Громовского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сельского поселения, Совет депутатов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Громовского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РЕШИЛ:</w:t>
      </w:r>
    </w:p>
    <w:p w:rsidR="00275022" w:rsidRDefault="00275022" w:rsidP="00275022">
      <w:pPr>
        <w:widowControl/>
        <w:numPr>
          <w:ilvl w:val="0"/>
          <w:numId w:val="1"/>
        </w:numPr>
        <w:autoSpaceDE/>
        <w:ind w:left="0" w:right="-1" w:firstLine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Внести изменения в Решение Совета Депутатов № 159 от 07.09.2022 г. «Об утверждении правил благоустройства территории муниципального образования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</w:rPr>
        <w:t>Громовское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</w:rPr>
        <w:t xml:space="preserve"> сельское поселение муниципального образования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</w:rPr>
        <w:t>Приозерский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</w:rPr>
        <w:t xml:space="preserve"> муниципальный район Ленинградской области», а именно:</w:t>
      </w:r>
    </w:p>
    <w:p w:rsidR="00275022" w:rsidRDefault="00275022" w:rsidP="00275022">
      <w:pPr>
        <w:widowControl/>
        <w:autoSpaceDE/>
        <w:ind w:right="-1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ab/>
        <w:t>1.1</w:t>
      </w:r>
      <w:r>
        <w:rPr>
          <w:rFonts w:ascii="Times New Roman" w:eastAsia="Calibri" w:hAnsi="Times New Roman" w:cs="Times New Roman"/>
          <w:iCs/>
          <w:sz w:val="24"/>
          <w:szCs w:val="24"/>
        </w:rPr>
        <w:tab/>
        <w:t>Пункт 7.53. главы 7 Правил благоустройства изложить в следующей редакции: «7.53. При создании малоформатных объектов потребительского рынка (в том числе нестационарных торговых объектов) внешний вид таких объектов должен соответствовать внешнему архитектурному облику сложившейся застройки муниципального образования, Правилам благоустройства территории, а также Методическим рекомендациям по формированию архитектурно-градостроительного облика малоформатных объектов потребительского рынка, приведенным в Приложении № 7 к настоящим Правилам.»</w:t>
      </w:r>
    </w:p>
    <w:p w:rsidR="00275022" w:rsidRDefault="00275022" w:rsidP="00275022">
      <w:pPr>
        <w:widowControl/>
        <w:autoSpaceDE/>
        <w:ind w:right="-1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3. Опубликовать настоящее решение в средствах массовой информации и на официальном сайте поселения www.admingromovo.ru.</w:t>
      </w:r>
    </w:p>
    <w:p w:rsidR="00275022" w:rsidRDefault="00275022" w:rsidP="00275022">
      <w:pPr>
        <w:widowControl/>
        <w:autoSpaceDE/>
        <w:ind w:right="-1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4. Настоящее решение вступает в силу со дня его официального опубликования.</w:t>
      </w:r>
    </w:p>
    <w:p w:rsidR="00275022" w:rsidRDefault="00275022" w:rsidP="00275022">
      <w:pPr>
        <w:widowControl/>
        <w:autoSpaceDE/>
        <w:ind w:right="-1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5. Контроль за исполнением данного Решения оставляю за собой.</w:t>
      </w:r>
    </w:p>
    <w:p w:rsidR="00275022" w:rsidRDefault="00275022" w:rsidP="00275022">
      <w:pPr>
        <w:widowControl/>
        <w:autoSpaceDE/>
        <w:ind w:right="-1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275022" w:rsidRDefault="00275022" w:rsidP="00275022">
      <w:pPr>
        <w:widowControl/>
        <w:autoSpaceDE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5022" w:rsidRDefault="00275022" w:rsidP="00275022">
      <w:pPr>
        <w:widowControl/>
        <w:autoSpaceDE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Л.Ф. Иванова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75022" w:rsidRDefault="00275022" w:rsidP="00275022">
      <w:pPr>
        <w:widowControl/>
        <w:autoSpaceDE/>
        <w:rPr>
          <w:rFonts w:ascii="Times New Roman" w:eastAsia="Calibri" w:hAnsi="Times New Roman" w:cs="Times New Roman"/>
          <w:sz w:val="24"/>
          <w:szCs w:val="24"/>
        </w:rPr>
      </w:pPr>
    </w:p>
    <w:p w:rsidR="00275022" w:rsidRPr="00794255" w:rsidRDefault="00275022" w:rsidP="00275022">
      <w:pPr>
        <w:adjustRightInd w:val="0"/>
        <w:ind w:firstLine="540"/>
        <w:jc w:val="both"/>
        <w:rPr>
          <w:rFonts w:ascii="Times New Roman" w:hAnsi="Times New Roman"/>
          <w:i/>
          <w:color w:val="0000FF"/>
          <w:szCs w:val="24"/>
          <w:u w:val="single"/>
        </w:rPr>
      </w:pPr>
      <w:r w:rsidRPr="00DD3585">
        <w:rPr>
          <w:rFonts w:ascii="Times New Roman" w:hAnsi="Times New Roman"/>
          <w:i/>
          <w:szCs w:val="24"/>
        </w:rPr>
        <w:t xml:space="preserve">С полным текстом документа можно ознакомиться на официальном сайте </w:t>
      </w:r>
      <w:proofErr w:type="spellStart"/>
      <w:r w:rsidRPr="00DD3585">
        <w:rPr>
          <w:rFonts w:ascii="Times New Roman" w:hAnsi="Times New Roman"/>
          <w:i/>
          <w:szCs w:val="24"/>
        </w:rPr>
        <w:t>Громовского</w:t>
      </w:r>
      <w:proofErr w:type="spellEnd"/>
      <w:r w:rsidRPr="00DD3585">
        <w:rPr>
          <w:rFonts w:ascii="Times New Roman" w:hAnsi="Times New Roman"/>
          <w:i/>
          <w:szCs w:val="24"/>
        </w:rPr>
        <w:t xml:space="preserve"> сельского поселения</w:t>
      </w:r>
      <w:r w:rsidRPr="00DD3585">
        <w:rPr>
          <w:rStyle w:val="a5"/>
          <w:rFonts w:ascii="Times New Roman" w:eastAsia="Arial" w:hAnsi="Times New Roman"/>
          <w:i/>
          <w:szCs w:val="24"/>
        </w:rPr>
        <w:t xml:space="preserve"> https://gromovskoe-r41.gosweb.gosuslugi.ru/</w:t>
      </w:r>
    </w:p>
    <w:p w:rsidR="00275022" w:rsidRDefault="00275022" w:rsidP="00275022">
      <w:pPr>
        <w:widowControl/>
        <w:autoSpaceDE/>
        <w:rPr>
          <w:rFonts w:ascii="Times New Roman" w:eastAsia="Calibri" w:hAnsi="Times New Roman" w:cs="Times New Roman"/>
          <w:sz w:val="24"/>
          <w:szCs w:val="24"/>
        </w:rPr>
      </w:pPr>
    </w:p>
    <w:p w:rsidR="008A5D8D" w:rsidRDefault="008A5D8D" w:rsidP="00275022">
      <w:bookmarkStart w:id="0" w:name="_GoBack"/>
      <w:bookmarkEnd w:id="0"/>
    </w:p>
    <w:sectPr w:rsidR="008A5D8D" w:rsidSect="00275022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2D4D2B"/>
    <w:multiLevelType w:val="hybridMultilevel"/>
    <w:tmpl w:val="8EF6086C"/>
    <w:lvl w:ilvl="0" w:tplc="47D088A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022"/>
    <w:rsid w:val="00275022"/>
    <w:rsid w:val="008A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BB6FC"/>
  <w15:chartTrackingRefBased/>
  <w15:docId w15:val="{25BC5604-DDC3-47D7-901C-D06452522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7502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275022"/>
    <w:rPr>
      <w:sz w:val="16"/>
      <w:szCs w:val="16"/>
    </w:rPr>
  </w:style>
  <w:style w:type="character" w:customStyle="1" w:styleId="a4">
    <w:name w:val="Основной текст Знак"/>
    <w:basedOn w:val="a0"/>
    <w:link w:val="a3"/>
    <w:uiPriority w:val="1"/>
    <w:semiHidden/>
    <w:rsid w:val="00275022"/>
    <w:rPr>
      <w:rFonts w:ascii="Arial" w:eastAsia="Arial" w:hAnsi="Arial" w:cs="Arial"/>
      <w:sz w:val="16"/>
      <w:szCs w:val="16"/>
    </w:rPr>
  </w:style>
  <w:style w:type="paragraph" w:customStyle="1" w:styleId="1">
    <w:name w:val="Гиперссылка1"/>
    <w:link w:val="a5"/>
    <w:rsid w:val="00275022"/>
    <w:rPr>
      <w:rFonts w:eastAsia="Times New Roman" w:cs="Times New Roman"/>
      <w:color w:val="0000FF"/>
      <w:szCs w:val="20"/>
      <w:u w:val="single"/>
      <w:lang w:eastAsia="ru-RU"/>
    </w:rPr>
  </w:style>
  <w:style w:type="character" w:styleId="a5">
    <w:name w:val="Hyperlink"/>
    <w:link w:val="1"/>
    <w:rsid w:val="00275022"/>
    <w:rPr>
      <w:rFonts w:eastAsia="Times New Roman" w:cs="Times New Roman"/>
      <w:color w:val="0000FF"/>
      <w:szCs w:val="20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Зарина</dc:creator>
  <cp:keywords/>
  <dc:description/>
  <cp:lastModifiedBy>Зарина</cp:lastModifiedBy>
  <cp:revision>1</cp:revision>
  <dcterms:created xsi:type="dcterms:W3CDTF">2026-06-16T08:29:00Z</dcterms:created>
  <dcterms:modified xsi:type="dcterms:W3CDTF">2026-06-16T08:31:00Z</dcterms:modified>
</cp:coreProperties>
</file>