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0" w:rsidRPr="00200EF2" w:rsidRDefault="00F409D0" w:rsidP="00F409D0">
      <w:pPr>
        <w:ind w:firstLine="708"/>
        <w:jc w:val="both"/>
        <w:rPr>
          <w:b/>
          <w:sz w:val="24"/>
          <w:szCs w:val="24"/>
        </w:rPr>
      </w:pPr>
      <w:r w:rsidRPr="00200EF2">
        <w:rPr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Pr="00200EF2">
        <w:rPr>
          <w:b/>
          <w:sz w:val="24"/>
          <w:szCs w:val="24"/>
        </w:rPr>
        <w:t>Громовское</w:t>
      </w:r>
      <w:proofErr w:type="spellEnd"/>
      <w:r w:rsidRPr="00200EF2">
        <w:rPr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00EF2">
        <w:rPr>
          <w:b/>
          <w:sz w:val="24"/>
          <w:szCs w:val="24"/>
        </w:rPr>
        <w:t>Приозерский</w:t>
      </w:r>
      <w:proofErr w:type="spellEnd"/>
      <w:r w:rsidRPr="00200EF2">
        <w:rPr>
          <w:b/>
          <w:sz w:val="24"/>
          <w:szCs w:val="24"/>
        </w:rPr>
        <w:t xml:space="preserve"> муниципальный район Ленинградской области извещает о предоставлении в собственность земельного участка для индивидуального жилищного строительства, площадью 1500 </w:t>
      </w:r>
      <w:proofErr w:type="spellStart"/>
      <w:r w:rsidRPr="00200EF2">
        <w:rPr>
          <w:b/>
          <w:sz w:val="24"/>
          <w:szCs w:val="24"/>
        </w:rPr>
        <w:t>кв</w:t>
      </w:r>
      <w:proofErr w:type="gramStart"/>
      <w:r w:rsidRPr="00200EF2">
        <w:rPr>
          <w:b/>
          <w:sz w:val="24"/>
          <w:szCs w:val="24"/>
        </w:rPr>
        <w:t>.м</w:t>
      </w:r>
      <w:proofErr w:type="spellEnd"/>
      <w:proofErr w:type="gramEnd"/>
      <w:r w:rsidRPr="00200EF2">
        <w:rPr>
          <w:b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Pr="00200EF2">
        <w:rPr>
          <w:b/>
          <w:sz w:val="24"/>
          <w:szCs w:val="24"/>
        </w:rPr>
        <w:t>Приозерский</w:t>
      </w:r>
      <w:proofErr w:type="spellEnd"/>
      <w:r w:rsidRPr="00200EF2">
        <w:rPr>
          <w:b/>
          <w:sz w:val="24"/>
          <w:szCs w:val="24"/>
        </w:rPr>
        <w:t xml:space="preserve"> район, </w:t>
      </w:r>
      <w:proofErr w:type="spellStart"/>
      <w:r w:rsidRPr="00200EF2">
        <w:rPr>
          <w:b/>
          <w:sz w:val="24"/>
          <w:szCs w:val="24"/>
        </w:rPr>
        <w:t>Громовское</w:t>
      </w:r>
      <w:proofErr w:type="spellEnd"/>
      <w:r w:rsidRPr="00200EF2">
        <w:rPr>
          <w:b/>
          <w:sz w:val="24"/>
          <w:szCs w:val="24"/>
        </w:rPr>
        <w:t xml:space="preserve"> сельское поселение, п. ст. </w:t>
      </w:r>
      <w:proofErr w:type="spellStart"/>
      <w:r w:rsidRPr="00200EF2">
        <w:rPr>
          <w:b/>
          <w:sz w:val="24"/>
          <w:szCs w:val="24"/>
        </w:rPr>
        <w:t>Громово</w:t>
      </w:r>
      <w:proofErr w:type="spellEnd"/>
      <w:r w:rsidRPr="00200EF2">
        <w:rPr>
          <w:b/>
          <w:sz w:val="24"/>
          <w:szCs w:val="24"/>
        </w:rPr>
        <w:t>, участок № 3, кадастровый номер 47:03:0809001:381.</w:t>
      </w:r>
    </w:p>
    <w:p w:rsidR="00F409D0" w:rsidRPr="00200EF2" w:rsidRDefault="00F409D0" w:rsidP="00F409D0">
      <w:pPr>
        <w:pStyle w:val="a3"/>
        <w:ind w:left="0" w:firstLine="708"/>
        <w:jc w:val="both"/>
        <w:rPr>
          <w:b/>
          <w:sz w:val="28"/>
          <w:szCs w:val="28"/>
        </w:rPr>
      </w:pPr>
      <w:r>
        <w:rPr>
          <w:b/>
          <w:szCs w:val="24"/>
        </w:rPr>
        <w:t>З</w:t>
      </w:r>
      <w:r w:rsidRPr="00200EF2">
        <w:rPr>
          <w:b/>
          <w:szCs w:val="24"/>
        </w:rPr>
        <w:t>аявлени</w:t>
      </w:r>
      <w:r>
        <w:rPr>
          <w:b/>
          <w:szCs w:val="24"/>
        </w:rPr>
        <w:t>я</w:t>
      </w:r>
      <w:r w:rsidRPr="00200EF2">
        <w:rPr>
          <w:b/>
          <w:szCs w:val="24"/>
        </w:rPr>
        <w:t xml:space="preserve"> граждан о намерении участвовать в аукционе по продаже земельного участка принимаются в течение 30 дней с момента опубликования (размещения) настоящего извещения, по адресу: Ленинградская область, </w:t>
      </w:r>
      <w:proofErr w:type="spellStart"/>
      <w:r w:rsidRPr="00200EF2">
        <w:rPr>
          <w:b/>
          <w:szCs w:val="24"/>
        </w:rPr>
        <w:t>Приозерский</w:t>
      </w:r>
      <w:proofErr w:type="spellEnd"/>
      <w:r w:rsidRPr="00200EF2">
        <w:rPr>
          <w:b/>
          <w:szCs w:val="24"/>
        </w:rPr>
        <w:t xml:space="preserve"> район, г. Приозерск, ул. Калинина,  д. 51, кабинет № 133.</w:t>
      </w:r>
    </w:p>
    <w:p w:rsidR="007C3019" w:rsidRDefault="007C3019">
      <w:bookmarkStart w:id="0" w:name="_GoBack"/>
      <w:bookmarkEnd w:id="0"/>
    </w:p>
    <w:sectPr w:rsidR="007C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0"/>
    <w:rsid w:val="007C3019"/>
    <w:rsid w:val="00F4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409D0"/>
    <w:pPr>
      <w:autoSpaceDE/>
      <w:autoSpaceDN/>
      <w:ind w:left="283" w:hanging="283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409D0"/>
    <w:pPr>
      <w:autoSpaceDE/>
      <w:autoSpaceDN/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2015-07-29T09:35:00Z</dcterms:created>
  <dcterms:modified xsi:type="dcterms:W3CDTF">2015-07-29T09:35:00Z</dcterms:modified>
</cp:coreProperties>
</file>