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8F3" w:rsidRPr="00635DB6" w:rsidRDefault="00BC48F3" w:rsidP="00BC48F3">
      <w:pPr>
        <w:keepNext/>
        <w:jc w:val="center"/>
        <w:outlineLvl w:val="0"/>
        <w:rPr>
          <w:b/>
        </w:rPr>
      </w:pPr>
      <w:bookmarkStart w:id="0" w:name="_GoBack"/>
      <w:bookmarkEnd w:id="0"/>
      <w:r w:rsidRPr="00635DB6">
        <w:rPr>
          <w:b/>
        </w:rPr>
        <w:t>Администрация</w:t>
      </w:r>
    </w:p>
    <w:p w:rsidR="00BC48F3" w:rsidRPr="00635DB6" w:rsidRDefault="00BC48F3" w:rsidP="00BC48F3">
      <w:pPr>
        <w:keepNext/>
        <w:jc w:val="center"/>
        <w:outlineLvl w:val="0"/>
        <w:rPr>
          <w:b/>
        </w:rPr>
      </w:pPr>
      <w:r>
        <w:rPr>
          <w:b/>
        </w:rPr>
        <w:t>м</w:t>
      </w:r>
      <w:r w:rsidRPr="00635DB6">
        <w:rPr>
          <w:b/>
        </w:rPr>
        <w:t>униципального образования Сосновское сельское поселение</w:t>
      </w:r>
    </w:p>
    <w:p w:rsidR="00BC48F3" w:rsidRPr="00635DB6" w:rsidRDefault="00BC48F3" w:rsidP="00BC48F3">
      <w:pPr>
        <w:keepNext/>
        <w:jc w:val="center"/>
        <w:outlineLvl w:val="0"/>
        <w:rPr>
          <w:b/>
        </w:rPr>
      </w:pPr>
      <w:r w:rsidRPr="00635DB6">
        <w:rPr>
          <w:b/>
        </w:rPr>
        <w:t>муниципального образования Приозерский муниципальный район</w:t>
      </w:r>
    </w:p>
    <w:p w:rsidR="00BC48F3" w:rsidRPr="00635DB6" w:rsidRDefault="00BC48F3" w:rsidP="00BC48F3">
      <w:pPr>
        <w:keepNext/>
        <w:jc w:val="center"/>
        <w:outlineLvl w:val="0"/>
        <w:rPr>
          <w:b/>
        </w:rPr>
      </w:pPr>
      <w:r w:rsidRPr="00635DB6">
        <w:rPr>
          <w:b/>
        </w:rPr>
        <w:t>Ленинградской области</w:t>
      </w:r>
    </w:p>
    <w:p w:rsidR="00BC48F3" w:rsidRPr="00635DB6" w:rsidRDefault="00BC48F3" w:rsidP="00BC48F3">
      <w:pPr>
        <w:jc w:val="center"/>
        <w:rPr>
          <w:b/>
        </w:rPr>
      </w:pPr>
    </w:p>
    <w:p w:rsidR="00BC48F3" w:rsidRPr="00635DB6" w:rsidRDefault="00BC48F3" w:rsidP="00BC48F3">
      <w:pPr>
        <w:pBdr>
          <w:bottom w:val="double" w:sz="6" w:space="1" w:color="auto"/>
        </w:pBdr>
        <w:jc w:val="center"/>
        <w:rPr>
          <w:b/>
        </w:rPr>
      </w:pPr>
      <w:r w:rsidRPr="00635DB6">
        <w:rPr>
          <w:b/>
        </w:rPr>
        <w:t>ПОСТАНОВЛЕНИЕ</w:t>
      </w:r>
    </w:p>
    <w:p w:rsidR="00BC48F3" w:rsidRPr="00635DB6" w:rsidRDefault="00BC48F3" w:rsidP="00BC48F3">
      <w:pPr>
        <w:pBdr>
          <w:bottom w:val="double" w:sz="6" w:space="1" w:color="auto"/>
        </w:pBdr>
        <w:jc w:val="both"/>
        <w:rPr>
          <w:b/>
        </w:rPr>
      </w:pPr>
    </w:p>
    <w:p w:rsidR="00BC48F3" w:rsidRPr="00904401" w:rsidRDefault="00BC48F3" w:rsidP="00BC48F3">
      <w:pPr>
        <w:jc w:val="both"/>
        <w:rPr>
          <w:b/>
          <w:sz w:val="22"/>
          <w:szCs w:val="22"/>
        </w:rPr>
      </w:pPr>
    </w:p>
    <w:p w:rsidR="00BC48F3" w:rsidRPr="000B3B96" w:rsidRDefault="00BC48F3" w:rsidP="00BC48F3">
      <w:pPr>
        <w:autoSpaceDE w:val="0"/>
        <w:autoSpaceDN w:val="0"/>
        <w:adjustRightInd w:val="0"/>
        <w:jc w:val="center"/>
        <w:outlineLvl w:val="0"/>
        <w:rPr>
          <w:b/>
          <w:bCs/>
          <w:lang w:eastAsia="ru-RU"/>
        </w:rPr>
      </w:pPr>
    </w:p>
    <w:p w:rsidR="00BC48F3" w:rsidRDefault="00BC48F3" w:rsidP="00BC48F3">
      <w:pPr>
        <w:autoSpaceDE w:val="0"/>
        <w:autoSpaceDN w:val="0"/>
        <w:adjustRightInd w:val="0"/>
        <w:outlineLvl w:val="0"/>
        <w:rPr>
          <w:bCs/>
          <w:lang w:eastAsia="ru-RU"/>
        </w:rPr>
      </w:pPr>
      <w:r w:rsidRPr="000B3B96">
        <w:rPr>
          <w:bCs/>
          <w:lang w:eastAsia="ru-RU"/>
        </w:rPr>
        <w:t xml:space="preserve"> от </w:t>
      </w:r>
      <w:r>
        <w:rPr>
          <w:bCs/>
          <w:lang w:eastAsia="ru-RU"/>
        </w:rPr>
        <w:t>22 февраля</w:t>
      </w:r>
      <w:r w:rsidRPr="000B3B96">
        <w:rPr>
          <w:bCs/>
          <w:lang w:eastAsia="ru-RU"/>
        </w:rPr>
        <w:t xml:space="preserve"> 201</w:t>
      </w:r>
      <w:r>
        <w:rPr>
          <w:bCs/>
          <w:lang w:eastAsia="ru-RU"/>
        </w:rPr>
        <w:t>8</w:t>
      </w:r>
      <w:r w:rsidRPr="000B3B96">
        <w:rPr>
          <w:bCs/>
          <w:lang w:eastAsia="ru-RU"/>
        </w:rPr>
        <w:t xml:space="preserve"> года                                    </w:t>
      </w:r>
      <w:r>
        <w:rPr>
          <w:bCs/>
          <w:lang w:eastAsia="ru-RU"/>
        </w:rPr>
        <w:t xml:space="preserve">                                </w:t>
      </w:r>
      <w:r w:rsidRPr="000B3B96">
        <w:rPr>
          <w:bCs/>
          <w:lang w:eastAsia="ru-RU"/>
        </w:rPr>
        <w:t xml:space="preserve">                                     № </w:t>
      </w:r>
      <w:r>
        <w:rPr>
          <w:bCs/>
          <w:lang w:eastAsia="ru-RU"/>
        </w:rPr>
        <w:t>247</w:t>
      </w:r>
    </w:p>
    <w:p w:rsidR="00BC48F3" w:rsidRPr="000B3B96" w:rsidRDefault="00BC48F3" w:rsidP="00BC48F3">
      <w:pPr>
        <w:autoSpaceDE w:val="0"/>
        <w:autoSpaceDN w:val="0"/>
        <w:adjustRightInd w:val="0"/>
        <w:outlineLvl w:val="0"/>
        <w:rPr>
          <w:bCs/>
          <w:lang w:eastAsia="ru-RU"/>
        </w:rPr>
      </w:pPr>
    </w:p>
    <w:p w:rsidR="00BC48F3" w:rsidRPr="001A5191" w:rsidRDefault="00BC48F3" w:rsidP="00BC48F3">
      <w:pPr>
        <w:autoSpaceDE w:val="0"/>
        <w:autoSpaceDN w:val="0"/>
        <w:adjustRightInd w:val="0"/>
        <w:ind w:right="5103"/>
        <w:jc w:val="both"/>
        <w:outlineLvl w:val="0"/>
        <w:rPr>
          <w:bCs/>
          <w:sz w:val="20"/>
        </w:rPr>
      </w:pPr>
      <w:r w:rsidRPr="001A5191">
        <w:rPr>
          <w:bCs/>
          <w:sz w:val="20"/>
          <w:lang w:eastAsia="ru-RU"/>
        </w:rPr>
        <w:t xml:space="preserve">О внесении изменений в постановление администрации № 605 от 16.10.2017 г.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муниципального  образования Сосновское  сельское  поселение  муниципального  образования  Приозерский  муниципальный  район  Ленинградской  области, сведений о доходах, об имуществе и обязательствах имущественного характера, </w:t>
      </w:r>
      <w:r w:rsidRPr="001A5191">
        <w:rPr>
          <w:sz w:val="20"/>
          <w:lang w:eastAsia="ru-RU"/>
        </w:rPr>
        <w:t>а также о доходах, об имуществе и обязательствах имущественного характера своих супруги (супруга) и несовершеннолетних детей».</w:t>
      </w:r>
    </w:p>
    <w:p w:rsidR="00BC48F3" w:rsidRDefault="00BC48F3" w:rsidP="00BC48F3">
      <w:pPr>
        <w:spacing w:line="360" w:lineRule="auto"/>
      </w:pPr>
    </w:p>
    <w:p w:rsidR="00BC48F3" w:rsidRDefault="00BC48F3" w:rsidP="00BC48F3">
      <w:pPr>
        <w:ind w:firstLine="708"/>
        <w:jc w:val="both"/>
        <w:rPr>
          <w:sz w:val="22"/>
        </w:rPr>
      </w:pPr>
      <w:r w:rsidRPr="00A9410D">
        <w:rPr>
          <w:sz w:val="22"/>
        </w:rPr>
        <w:t xml:space="preserve">В целях приведения в соответствие с действующим законодательством, руководствуясь положениями Федерального закона № 25-ФЗ от 02.03.2007 г. «О муниципальной службе в Российской Федерации», администрация муниципального образования Сосновское сельское поселение муниципального образования Приозерский муниципальный район Ленинградской области </w:t>
      </w:r>
      <w:r>
        <w:rPr>
          <w:sz w:val="22"/>
        </w:rPr>
        <w:t>и положениями Указа Президента Российской Федерации № 431 от 19.09.2017 г.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w:t>
      </w:r>
    </w:p>
    <w:p w:rsidR="00BC48F3" w:rsidRPr="00A9410D" w:rsidRDefault="00BC48F3" w:rsidP="00BC48F3">
      <w:pPr>
        <w:ind w:firstLine="708"/>
        <w:jc w:val="both"/>
        <w:rPr>
          <w:b/>
          <w:sz w:val="22"/>
        </w:rPr>
      </w:pPr>
      <w:r>
        <w:rPr>
          <w:sz w:val="22"/>
        </w:rPr>
        <w:t xml:space="preserve"> </w:t>
      </w:r>
      <w:r w:rsidRPr="00A9410D">
        <w:rPr>
          <w:b/>
          <w:sz w:val="22"/>
        </w:rPr>
        <w:t>ПОСТАНОВЛЯЕТ:</w:t>
      </w:r>
    </w:p>
    <w:p w:rsidR="00BC48F3" w:rsidRPr="00A9410D" w:rsidRDefault="00BC48F3" w:rsidP="00BC48F3">
      <w:pPr>
        <w:numPr>
          <w:ilvl w:val="0"/>
          <w:numId w:val="1"/>
        </w:numPr>
        <w:ind w:left="0" w:firstLine="708"/>
        <w:jc w:val="both"/>
        <w:rPr>
          <w:sz w:val="22"/>
        </w:rPr>
      </w:pPr>
      <w:r w:rsidRPr="00A9410D">
        <w:rPr>
          <w:sz w:val="22"/>
        </w:rPr>
        <w:t xml:space="preserve">Пункт </w:t>
      </w:r>
      <w:r>
        <w:rPr>
          <w:sz w:val="22"/>
        </w:rPr>
        <w:t>4</w:t>
      </w:r>
      <w:r w:rsidRPr="00A9410D">
        <w:rPr>
          <w:sz w:val="22"/>
        </w:rPr>
        <w:t xml:space="preserve">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администрации муниципального образования Сосновское сельское поселение муниципального образования Приозерский муниципальный район Ленинградск</w:t>
      </w:r>
      <w:r>
        <w:rPr>
          <w:sz w:val="22"/>
        </w:rPr>
        <w:t>ой области, сведений и доходах, р</w:t>
      </w:r>
      <w:r w:rsidRPr="00A9410D">
        <w:rPr>
          <w:sz w:val="22"/>
        </w:rPr>
        <w:t>асходах,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читать в следующей редакции:</w:t>
      </w:r>
    </w:p>
    <w:p w:rsidR="00BC48F3" w:rsidRPr="00CF1CAE" w:rsidRDefault="00BC48F3" w:rsidP="00BC48F3">
      <w:pPr>
        <w:autoSpaceDE w:val="0"/>
        <w:autoSpaceDN w:val="0"/>
        <w:adjustRightInd w:val="0"/>
        <w:jc w:val="both"/>
        <w:rPr>
          <w:bCs/>
        </w:rPr>
      </w:pPr>
      <w:r w:rsidRPr="00CF1CAE">
        <w:rPr>
          <w:bCs/>
        </w:rPr>
        <w:t xml:space="preserve">4. Гражданин при назначении на должность муниципальной службы представляет: </w:t>
      </w:r>
    </w:p>
    <w:p w:rsidR="00BC48F3" w:rsidRPr="00CF1CAE" w:rsidRDefault="00BC48F3" w:rsidP="00BC48F3">
      <w:pPr>
        <w:autoSpaceDE w:val="0"/>
        <w:autoSpaceDN w:val="0"/>
        <w:adjustRightInd w:val="0"/>
        <w:jc w:val="both"/>
        <w:rPr>
          <w:bCs/>
        </w:rPr>
      </w:pPr>
      <w:r>
        <w:rPr>
          <w:bCs/>
        </w:rPr>
        <w:t xml:space="preserve">- </w:t>
      </w:r>
      <w:r w:rsidRPr="00CF1CAE">
        <w:rPr>
          <w:bCs/>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w:t>
      </w:r>
      <w:r>
        <w:rPr>
          <w:bCs/>
        </w:rPr>
        <w:t>ой должности (на отчетную дату),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BC48F3" w:rsidRDefault="00BC48F3" w:rsidP="00BC48F3">
      <w:pPr>
        <w:autoSpaceDE w:val="0"/>
        <w:autoSpaceDN w:val="0"/>
        <w:adjustRightInd w:val="0"/>
        <w:jc w:val="both"/>
        <w:rPr>
          <w:bCs/>
        </w:rPr>
      </w:pPr>
      <w:r>
        <w:rPr>
          <w:bCs/>
        </w:rPr>
        <w:t xml:space="preserve">- </w:t>
      </w:r>
      <w:r w:rsidRPr="00CF1CAE">
        <w:rPr>
          <w:bCs/>
        </w:rPr>
        <w:t xml:space="preserve">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w:t>
      </w:r>
      <w:r w:rsidRPr="00CF1CAE">
        <w:rPr>
          <w:bCs/>
        </w:rPr>
        <w:lastRenderedPageBreak/>
        <w:t>предшествующего месяцу подачи гражданином документов для замещения должности муниципа</w:t>
      </w:r>
      <w:r>
        <w:rPr>
          <w:bCs/>
        </w:rPr>
        <w:t>льной службы (на отчетную дату),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BC48F3" w:rsidRPr="00CF1CAE" w:rsidRDefault="00BC48F3" w:rsidP="00BC48F3">
      <w:pPr>
        <w:numPr>
          <w:ilvl w:val="0"/>
          <w:numId w:val="1"/>
        </w:numPr>
        <w:autoSpaceDE w:val="0"/>
        <w:autoSpaceDN w:val="0"/>
        <w:adjustRightInd w:val="0"/>
        <w:ind w:left="0" w:firstLine="708"/>
        <w:jc w:val="both"/>
        <w:rPr>
          <w:bCs/>
        </w:rPr>
      </w:pPr>
      <w:r>
        <w:rPr>
          <w:bCs/>
        </w:rPr>
        <w:t xml:space="preserve">      Утвердить новую форму справки о доходах, расходах, об имуществе и обязательствах имущественного характера, утвержденную Указом Президента Российской Федерации № 431 от 19.09.2017 г. </w:t>
      </w:r>
      <w:r>
        <w:rPr>
          <w:sz w:val="22"/>
        </w:rPr>
        <w:t>«О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(Приложение № 1).</w:t>
      </w:r>
    </w:p>
    <w:p w:rsidR="00BC48F3" w:rsidRPr="00A9410D" w:rsidRDefault="00BC48F3" w:rsidP="00BC48F3">
      <w:pPr>
        <w:numPr>
          <w:ilvl w:val="0"/>
          <w:numId w:val="1"/>
        </w:numPr>
        <w:autoSpaceDE w:val="0"/>
        <w:autoSpaceDN w:val="0"/>
        <w:adjustRightInd w:val="0"/>
        <w:ind w:left="0" w:firstLine="708"/>
        <w:jc w:val="both"/>
        <w:rPr>
          <w:bCs/>
          <w:sz w:val="22"/>
        </w:rPr>
      </w:pPr>
      <w:r w:rsidRPr="00A9410D">
        <w:rPr>
          <w:bCs/>
          <w:sz w:val="22"/>
        </w:rPr>
        <w:t>Должностному лицу, ответственному за ведение кадровой работы в органе местного самоуправления муниципального образования Сосновское сельское поселение муниципального образования</w:t>
      </w:r>
      <w:r>
        <w:rPr>
          <w:bCs/>
          <w:sz w:val="22"/>
        </w:rPr>
        <w:t xml:space="preserve"> Приозерский</w:t>
      </w:r>
      <w:r w:rsidRPr="00A9410D">
        <w:rPr>
          <w:bCs/>
          <w:sz w:val="22"/>
        </w:rPr>
        <w:t xml:space="preserve"> муниципальный район Ленинградской области ознакомить лиц, замещающих должности муниципальной службы, с настоящим постановлением.</w:t>
      </w:r>
    </w:p>
    <w:p w:rsidR="00BC48F3" w:rsidRPr="00A9410D" w:rsidRDefault="00BC48F3" w:rsidP="00BC48F3">
      <w:pPr>
        <w:autoSpaceDE w:val="0"/>
        <w:autoSpaceDN w:val="0"/>
        <w:adjustRightInd w:val="0"/>
        <w:ind w:firstLine="720"/>
        <w:jc w:val="both"/>
        <w:rPr>
          <w:bCs/>
          <w:sz w:val="22"/>
        </w:rPr>
      </w:pPr>
      <w:r w:rsidRPr="00A9410D">
        <w:rPr>
          <w:bCs/>
          <w:sz w:val="22"/>
        </w:rPr>
        <w:t>3. Опубликовать настоящее постановление в средствах массовой информации и   разместить на официальном сайте поселения в сети Интернет.</w:t>
      </w:r>
    </w:p>
    <w:p w:rsidR="00BC48F3" w:rsidRPr="00A9410D" w:rsidRDefault="00BC48F3" w:rsidP="00BC48F3">
      <w:pPr>
        <w:autoSpaceDE w:val="0"/>
        <w:autoSpaceDN w:val="0"/>
        <w:adjustRightInd w:val="0"/>
        <w:ind w:firstLine="720"/>
        <w:jc w:val="both"/>
        <w:rPr>
          <w:bCs/>
          <w:sz w:val="22"/>
        </w:rPr>
      </w:pPr>
      <w:r w:rsidRPr="00A9410D">
        <w:rPr>
          <w:bCs/>
          <w:sz w:val="22"/>
        </w:rPr>
        <w:t>4.</w:t>
      </w:r>
      <w:r>
        <w:rPr>
          <w:bCs/>
          <w:sz w:val="22"/>
        </w:rPr>
        <w:t xml:space="preserve"> </w:t>
      </w:r>
      <w:r w:rsidRPr="00A9410D">
        <w:rPr>
          <w:bCs/>
          <w:sz w:val="22"/>
        </w:rPr>
        <w:t>Постановление вступает в силу после официального опубликования.</w:t>
      </w:r>
    </w:p>
    <w:p w:rsidR="00BC48F3" w:rsidRPr="00A9410D" w:rsidRDefault="00BC48F3" w:rsidP="00BC48F3">
      <w:pPr>
        <w:autoSpaceDE w:val="0"/>
        <w:autoSpaceDN w:val="0"/>
        <w:adjustRightInd w:val="0"/>
        <w:ind w:firstLine="720"/>
        <w:jc w:val="both"/>
        <w:rPr>
          <w:bCs/>
          <w:sz w:val="22"/>
        </w:rPr>
      </w:pPr>
      <w:r w:rsidRPr="00A9410D">
        <w:rPr>
          <w:bCs/>
          <w:sz w:val="22"/>
        </w:rPr>
        <w:t>5. Контроль за исполнением Постановления оставляю за собой</w:t>
      </w:r>
    </w:p>
    <w:p w:rsidR="00BC48F3" w:rsidRPr="00A9410D" w:rsidRDefault="00BC48F3" w:rsidP="00BC48F3">
      <w:pPr>
        <w:autoSpaceDE w:val="0"/>
        <w:autoSpaceDN w:val="0"/>
        <w:adjustRightInd w:val="0"/>
        <w:jc w:val="both"/>
        <w:rPr>
          <w:bCs/>
          <w:sz w:val="22"/>
        </w:rPr>
      </w:pPr>
    </w:p>
    <w:p w:rsidR="00BC48F3" w:rsidRPr="00A9410D" w:rsidRDefault="00BC48F3" w:rsidP="00BC48F3">
      <w:pPr>
        <w:autoSpaceDE w:val="0"/>
        <w:autoSpaceDN w:val="0"/>
        <w:adjustRightInd w:val="0"/>
        <w:jc w:val="both"/>
        <w:rPr>
          <w:bCs/>
          <w:sz w:val="22"/>
        </w:rPr>
      </w:pPr>
      <w:r w:rsidRPr="00A9410D">
        <w:rPr>
          <w:bCs/>
          <w:sz w:val="22"/>
        </w:rPr>
        <w:t xml:space="preserve"> Глава администрации МО</w:t>
      </w:r>
    </w:p>
    <w:p w:rsidR="00BC48F3" w:rsidRPr="00A9410D" w:rsidRDefault="00BC48F3" w:rsidP="00BC48F3">
      <w:pPr>
        <w:autoSpaceDE w:val="0"/>
        <w:autoSpaceDN w:val="0"/>
        <w:adjustRightInd w:val="0"/>
        <w:jc w:val="both"/>
        <w:rPr>
          <w:bCs/>
          <w:sz w:val="22"/>
        </w:rPr>
      </w:pPr>
      <w:r w:rsidRPr="00A9410D">
        <w:rPr>
          <w:bCs/>
          <w:sz w:val="22"/>
        </w:rPr>
        <w:t xml:space="preserve"> Сосновское сельское поселение                                              </w:t>
      </w:r>
      <w:r>
        <w:rPr>
          <w:bCs/>
          <w:sz w:val="22"/>
        </w:rPr>
        <w:t xml:space="preserve">       </w:t>
      </w:r>
      <w:r w:rsidRPr="00A9410D">
        <w:rPr>
          <w:bCs/>
          <w:sz w:val="22"/>
        </w:rPr>
        <w:t xml:space="preserve">                         С.М. Минич</w:t>
      </w:r>
    </w:p>
    <w:p w:rsidR="00BC48F3" w:rsidRPr="001A5191"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BC48F3" w:rsidP="00BC48F3">
      <w:pPr>
        <w:spacing w:line="276" w:lineRule="auto"/>
        <w:ind w:firstLine="851"/>
      </w:pPr>
    </w:p>
    <w:p w:rsidR="00BC48F3" w:rsidRDefault="004C6700" w:rsidP="00BC48F3">
      <w:pPr>
        <w:spacing w:line="276" w:lineRule="auto"/>
        <w:ind w:firstLine="851"/>
      </w:pPr>
      <w:r>
        <w:t xml:space="preserve">Подробнее по ссылке: </w:t>
      </w:r>
      <w:hyperlink r:id="rId5" w:anchor="post" w:history="1">
        <w:r w:rsidRPr="00CA62E3">
          <w:rPr>
            <w:rStyle w:val="a3"/>
          </w:rPr>
          <w:t>http://www.admsosnovo.ru/pages/protiv_kor.php#post</w:t>
        </w:r>
      </w:hyperlink>
      <w:r>
        <w:t xml:space="preserve"> </w:t>
      </w:r>
    </w:p>
    <w:sectPr w:rsidR="00BC48F3" w:rsidSect="00BC48F3">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794AB3"/>
    <w:multiLevelType w:val="hybridMultilevel"/>
    <w:tmpl w:val="8EACF98A"/>
    <w:lvl w:ilvl="0" w:tplc="386CFDD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75"/>
    <w:rsid w:val="0018554C"/>
    <w:rsid w:val="004C6700"/>
    <w:rsid w:val="00A30F75"/>
    <w:rsid w:val="00BC48F3"/>
    <w:rsid w:val="00CC3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5A2D-FD6D-457E-8279-86DB45C7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F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uiPriority w:val="9"/>
    <w:semiHidden/>
    <w:unhideWhenUsed/>
    <w:qFormat/>
    <w:rsid w:val="00BC48F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BC48F3"/>
    <w:rPr>
      <w:rFonts w:ascii="Cambria" w:eastAsia="Times New Roman" w:hAnsi="Cambria" w:cs="Times New Roman"/>
      <w:b/>
      <w:bCs/>
      <w:i/>
      <w:iCs/>
      <w:sz w:val="28"/>
      <w:szCs w:val="28"/>
      <w:lang w:eastAsia="ar-SA"/>
    </w:rPr>
  </w:style>
  <w:style w:type="paragraph" w:customStyle="1" w:styleId="ConsPlusNormal">
    <w:name w:val="ConsPlusNormal"/>
    <w:rsid w:val="00BC48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BC48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unhideWhenUsed/>
    <w:rsid w:val="004C67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dmsosnovo.ru/pages/protiv_kor.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Words>
  <Characters>4045</Characters>
  <Application>Microsoft Office Word</Application>
  <DocSecurity>0</DocSecurity>
  <Lines>33</Lines>
  <Paragraphs>9</Paragraphs>
  <ScaleCrop>false</ScaleCrop>
  <Company>Krokoz™</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2018-03-05T13:58:00Z</dcterms:created>
  <dcterms:modified xsi:type="dcterms:W3CDTF">2018-03-05T14:39:00Z</dcterms:modified>
</cp:coreProperties>
</file>