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B8" w:rsidRDefault="00866CB8" w:rsidP="00293E3C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15" w:rsidRPr="00434BE1" w:rsidRDefault="005D3715" w:rsidP="005D3715">
      <w:pPr>
        <w:spacing w:line="276" w:lineRule="auto"/>
        <w:jc w:val="center"/>
        <w:rPr>
          <w:rFonts w:eastAsia="Calibri"/>
          <w:sz w:val="28"/>
          <w:szCs w:val="28"/>
        </w:rPr>
      </w:pPr>
      <w:r w:rsidRPr="00434BE1">
        <w:rPr>
          <w:rFonts w:eastAsia="Calibri"/>
          <w:sz w:val="28"/>
          <w:szCs w:val="28"/>
        </w:rPr>
        <w:t>СОВЕТ ДЕПУТАТОВ</w:t>
      </w:r>
    </w:p>
    <w:p w:rsidR="005D3715" w:rsidRPr="00434BE1" w:rsidRDefault="005D3715" w:rsidP="005D3715">
      <w:pPr>
        <w:spacing w:line="276" w:lineRule="auto"/>
        <w:jc w:val="center"/>
        <w:rPr>
          <w:rFonts w:eastAsia="Calibri"/>
          <w:sz w:val="28"/>
          <w:szCs w:val="28"/>
        </w:rPr>
      </w:pPr>
      <w:r w:rsidRPr="00434BE1">
        <w:rPr>
          <w:rFonts w:eastAsia="Calibri"/>
          <w:sz w:val="28"/>
          <w:szCs w:val="28"/>
        </w:rPr>
        <w:t>МУНИЦИПАЛЬНОГО ОБРАЗОВАНИЯ</w:t>
      </w:r>
    </w:p>
    <w:p w:rsidR="005D3715" w:rsidRPr="00434BE1" w:rsidRDefault="005D3715" w:rsidP="005D3715">
      <w:pPr>
        <w:spacing w:line="276" w:lineRule="auto"/>
        <w:jc w:val="center"/>
        <w:rPr>
          <w:rFonts w:eastAsia="Calibri"/>
          <w:sz w:val="28"/>
          <w:szCs w:val="28"/>
        </w:rPr>
      </w:pPr>
      <w:r w:rsidRPr="00434BE1">
        <w:rPr>
          <w:rFonts w:eastAsia="Calibri"/>
          <w:sz w:val="28"/>
          <w:szCs w:val="28"/>
        </w:rPr>
        <w:t>МЕЛЬНИКОВСКОЕ СЕЛЬСКОЕ ПОСЕЛЕНИЕ</w:t>
      </w:r>
    </w:p>
    <w:p w:rsidR="005D3715" w:rsidRPr="00434BE1" w:rsidRDefault="005D3715" w:rsidP="005D3715">
      <w:pPr>
        <w:spacing w:line="276" w:lineRule="auto"/>
        <w:jc w:val="center"/>
        <w:rPr>
          <w:rFonts w:eastAsia="Calibri"/>
          <w:sz w:val="28"/>
          <w:szCs w:val="28"/>
        </w:rPr>
      </w:pPr>
      <w:r w:rsidRPr="00434BE1">
        <w:rPr>
          <w:rFonts w:eastAsia="Calibri"/>
          <w:sz w:val="28"/>
          <w:szCs w:val="28"/>
        </w:rPr>
        <w:t xml:space="preserve">МУНИЦИПАЛЬНОГО ОБРАЗОВАНИЯ </w:t>
      </w:r>
    </w:p>
    <w:p w:rsidR="005D3715" w:rsidRPr="00434BE1" w:rsidRDefault="005D3715" w:rsidP="005D3715">
      <w:pPr>
        <w:spacing w:line="276" w:lineRule="auto"/>
        <w:jc w:val="center"/>
        <w:rPr>
          <w:rFonts w:eastAsia="Calibri"/>
          <w:sz w:val="28"/>
          <w:szCs w:val="28"/>
        </w:rPr>
      </w:pPr>
      <w:r w:rsidRPr="00434BE1">
        <w:rPr>
          <w:rFonts w:eastAsia="Calibri"/>
          <w:sz w:val="28"/>
          <w:szCs w:val="28"/>
        </w:rPr>
        <w:t>ПРИОЗЕРСКИЙ МУНИЦИПАЛЬНЫЙ РАЙОН</w:t>
      </w:r>
    </w:p>
    <w:p w:rsidR="005D3715" w:rsidRPr="00434BE1" w:rsidRDefault="005D3715" w:rsidP="005D3715">
      <w:pPr>
        <w:spacing w:line="276" w:lineRule="auto"/>
        <w:jc w:val="center"/>
        <w:rPr>
          <w:rFonts w:eastAsia="Calibri"/>
          <w:sz w:val="28"/>
          <w:szCs w:val="28"/>
        </w:rPr>
      </w:pPr>
      <w:r w:rsidRPr="00434BE1">
        <w:rPr>
          <w:rFonts w:eastAsia="Calibri"/>
          <w:sz w:val="28"/>
          <w:szCs w:val="28"/>
        </w:rPr>
        <w:t>ЛЕНИНГРАДСКОЙ ОБЛАСТИ</w:t>
      </w:r>
    </w:p>
    <w:p w:rsidR="005D3715" w:rsidRPr="00434BE1" w:rsidRDefault="005D3715" w:rsidP="005D3715">
      <w:pPr>
        <w:spacing w:line="276" w:lineRule="auto"/>
        <w:rPr>
          <w:sz w:val="28"/>
          <w:szCs w:val="28"/>
        </w:rPr>
      </w:pPr>
    </w:p>
    <w:p w:rsidR="005D3715" w:rsidRPr="00434BE1" w:rsidRDefault="005D3715" w:rsidP="005D3715">
      <w:pPr>
        <w:spacing w:line="276" w:lineRule="auto"/>
        <w:rPr>
          <w:sz w:val="28"/>
          <w:szCs w:val="28"/>
        </w:rPr>
      </w:pPr>
      <w:r w:rsidRPr="00434BE1">
        <w:rPr>
          <w:sz w:val="28"/>
          <w:szCs w:val="28"/>
        </w:rPr>
        <w:t xml:space="preserve">                                                        </w:t>
      </w:r>
      <w:proofErr w:type="gramStart"/>
      <w:r w:rsidRPr="00434BE1">
        <w:rPr>
          <w:sz w:val="28"/>
          <w:szCs w:val="28"/>
        </w:rPr>
        <w:t>Р</w:t>
      </w:r>
      <w:proofErr w:type="gramEnd"/>
      <w:r w:rsidRPr="00434BE1">
        <w:rPr>
          <w:sz w:val="28"/>
          <w:szCs w:val="28"/>
        </w:rPr>
        <w:t xml:space="preserve"> Е Ш Е Н И Е           </w:t>
      </w:r>
    </w:p>
    <w:p w:rsidR="005D3715" w:rsidRPr="00434BE1" w:rsidRDefault="005D3715" w:rsidP="005D3715">
      <w:pPr>
        <w:spacing w:line="276" w:lineRule="auto"/>
        <w:rPr>
          <w:sz w:val="28"/>
          <w:szCs w:val="28"/>
        </w:rPr>
      </w:pPr>
      <w:r w:rsidRPr="00434BE1">
        <w:rPr>
          <w:sz w:val="28"/>
          <w:szCs w:val="28"/>
        </w:rPr>
        <w:t xml:space="preserve">                                      </w:t>
      </w:r>
    </w:p>
    <w:p w:rsidR="005D3715" w:rsidRPr="00434BE1" w:rsidRDefault="005D3715" w:rsidP="005D3715">
      <w:pPr>
        <w:spacing w:line="276" w:lineRule="auto"/>
        <w:rPr>
          <w:sz w:val="28"/>
          <w:szCs w:val="28"/>
        </w:rPr>
      </w:pPr>
      <w:r w:rsidRPr="00434BE1">
        <w:rPr>
          <w:sz w:val="28"/>
          <w:szCs w:val="28"/>
        </w:rPr>
        <w:t xml:space="preserve">от  </w:t>
      </w:r>
      <w:r w:rsidR="00767D18">
        <w:rPr>
          <w:sz w:val="28"/>
          <w:szCs w:val="28"/>
        </w:rPr>
        <w:t xml:space="preserve">04 марта </w:t>
      </w:r>
      <w:r w:rsidRPr="00434BE1">
        <w:rPr>
          <w:sz w:val="28"/>
          <w:szCs w:val="28"/>
        </w:rPr>
        <w:t xml:space="preserve"> 2016 года               № </w:t>
      </w:r>
      <w:r w:rsidR="00BB6B88">
        <w:rPr>
          <w:sz w:val="28"/>
          <w:szCs w:val="28"/>
        </w:rPr>
        <w:t>65</w:t>
      </w:r>
    </w:p>
    <w:tbl>
      <w:tblPr>
        <w:tblpPr w:leftFromText="180" w:rightFromText="180" w:vertAnchor="text" w:horzAnchor="margin" w:tblpY="87"/>
        <w:tblW w:w="0" w:type="auto"/>
        <w:tblLook w:val="00A0"/>
      </w:tblPr>
      <w:tblGrid>
        <w:gridCol w:w="6793"/>
      </w:tblGrid>
      <w:tr w:rsidR="00293E3C" w:rsidRPr="00293E3C" w:rsidTr="00AD528E">
        <w:trPr>
          <w:trHeight w:val="2682"/>
        </w:trPr>
        <w:tc>
          <w:tcPr>
            <w:tcW w:w="6793" w:type="dxa"/>
          </w:tcPr>
          <w:p w:rsidR="005D3715" w:rsidRDefault="005D3715" w:rsidP="00293E3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293E3C" w:rsidRPr="00293E3C" w:rsidRDefault="00293E3C" w:rsidP="008145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293E3C">
              <w:rPr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 главы муниципального образования </w:t>
            </w:r>
            <w:r w:rsidR="00E74451">
              <w:rPr>
                <w:sz w:val="28"/>
                <w:szCs w:val="28"/>
              </w:rPr>
              <w:t xml:space="preserve">Мельниковское сельское поселение муниципального образования </w:t>
            </w:r>
            <w:r w:rsidRPr="00293E3C">
              <w:rPr>
                <w:sz w:val="28"/>
                <w:szCs w:val="28"/>
              </w:rPr>
              <w:t xml:space="preserve">Приозерский муниципальный район Ленинградской области, депутатов Совета депутатов  муниципального образования </w:t>
            </w:r>
            <w:r w:rsidR="0081451A">
              <w:rPr>
                <w:sz w:val="28"/>
                <w:szCs w:val="28"/>
              </w:rPr>
              <w:t xml:space="preserve"> Мельниковское сельское поселение муниципального образования </w:t>
            </w:r>
            <w:r w:rsidRPr="00293E3C">
              <w:rPr>
                <w:sz w:val="28"/>
                <w:szCs w:val="28"/>
              </w:rPr>
              <w:t xml:space="preserve">Приозерский муниципальный район Ленинградской области и членов их семей  в информационно-телекоммуникационной сети интернет на официальном сайте администрации </w:t>
            </w:r>
            <w:r w:rsidR="0081451A">
              <w:rPr>
                <w:sz w:val="28"/>
                <w:szCs w:val="28"/>
              </w:rPr>
              <w:t xml:space="preserve">  муниципального образования </w:t>
            </w:r>
            <w:r w:rsidR="0081451A" w:rsidRPr="00293E3C">
              <w:rPr>
                <w:sz w:val="28"/>
                <w:szCs w:val="28"/>
              </w:rPr>
              <w:t xml:space="preserve"> </w:t>
            </w:r>
            <w:r w:rsidR="0081451A">
              <w:rPr>
                <w:sz w:val="28"/>
                <w:szCs w:val="28"/>
              </w:rPr>
              <w:t xml:space="preserve">Мельниковское сельское поселение </w:t>
            </w:r>
            <w:r w:rsidRPr="00293E3C">
              <w:rPr>
                <w:sz w:val="28"/>
                <w:szCs w:val="28"/>
              </w:rPr>
              <w:t>и</w:t>
            </w:r>
            <w:proofErr w:type="gramEnd"/>
            <w:r w:rsidRPr="00293E3C">
              <w:rPr>
                <w:sz w:val="28"/>
                <w:szCs w:val="28"/>
              </w:rPr>
              <w:t xml:space="preserve"> предоставления этих сведений общероссийским средствам массовой информации для опубликования</w:t>
            </w:r>
          </w:p>
        </w:tc>
      </w:tr>
    </w:tbl>
    <w:p w:rsidR="00293E3C" w:rsidRPr="00293E3C" w:rsidRDefault="00293E3C" w:rsidP="00293E3C">
      <w:pPr>
        <w:pStyle w:val="HTML"/>
        <w:tabs>
          <w:tab w:val="clear" w:pos="4580"/>
        </w:tabs>
        <w:ind w:right="38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3E3C" w:rsidRPr="00293E3C" w:rsidRDefault="00293E3C" w:rsidP="00293E3C">
      <w:pPr>
        <w:jc w:val="center"/>
        <w:rPr>
          <w:sz w:val="28"/>
          <w:szCs w:val="28"/>
        </w:rPr>
      </w:pPr>
    </w:p>
    <w:p w:rsidR="00293E3C" w:rsidRPr="00293E3C" w:rsidRDefault="00293E3C" w:rsidP="00293E3C">
      <w:pPr>
        <w:jc w:val="both"/>
        <w:rPr>
          <w:sz w:val="28"/>
          <w:szCs w:val="28"/>
        </w:rPr>
      </w:pPr>
      <w:r w:rsidRPr="00293E3C">
        <w:rPr>
          <w:sz w:val="28"/>
          <w:szCs w:val="28"/>
        </w:rPr>
        <w:tab/>
      </w:r>
    </w:p>
    <w:p w:rsidR="00293E3C" w:rsidRPr="00293E3C" w:rsidRDefault="00293E3C" w:rsidP="00293E3C">
      <w:pPr>
        <w:jc w:val="both"/>
        <w:rPr>
          <w:sz w:val="28"/>
          <w:szCs w:val="28"/>
        </w:rPr>
      </w:pPr>
    </w:p>
    <w:p w:rsidR="00293E3C" w:rsidRPr="00293E3C" w:rsidRDefault="00293E3C" w:rsidP="00293E3C">
      <w:pPr>
        <w:jc w:val="both"/>
        <w:rPr>
          <w:sz w:val="28"/>
          <w:szCs w:val="28"/>
        </w:rPr>
      </w:pPr>
    </w:p>
    <w:p w:rsidR="00293E3C" w:rsidRPr="00293E3C" w:rsidRDefault="00293E3C" w:rsidP="00293E3C">
      <w:pPr>
        <w:jc w:val="both"/>
        <w:rPr>
          <w:sz w:val="28"/>
          <w:szCs w:val="28"/>
        </w:rPr>
      </w:pPr>
    </w:p>
    <w:p w:rsidR="00293E3C" w:rsidRPr="00293E3C" w:rsidRDefault="00293E3C" w:rsidP="00293E3C">
      <w:pPr>
        <w:jc w:val="both"/>
        <w:rPr>
          <w:sz w:val="28"/>
          <w:szCs w:val="28"/>
        </w:rPr>
      </w:pPr>
    </w:p>
    <w:p w:rsidR="00293E3C" w:rsidRPr="00293E3C" w:rsidRDefault="00293E3C" w:rsidP="00293E3C">
      <w:pPr>
        <w:jc w:val="both"/>
        <w:rPr>
          <w:sz w:val="28"/>
          <w:szCs w:val="28"/>
        </w:rPr>
      </w:pPr>
    </w:p>
    <w:p w:rsidR="00293E3C" w:rsidRPr="00293E3C" w:rsidRDefault="00293E3C" w:rsidP="00293E3C">
      <w:pPr>
        <w:jc w:val="both"/>
        <w:rPr>
          <w:sz w:val="28"/>
          <w:szCs w:val="28"/>
        </w:rPr>
      </w:pPr>
    </w:p>
    <w:p w:rsidR="00293E3C" w:rsidRPr="00293E3C" w:rsidRDefault="00293E3C" w:rsidP="00293E3C">
      <w:pPr>
        <w:jc w:val="both"/>
        <w:rPr>
          <w:sz w:val="28"/>
          <w:szCs w:val="28"/>
        </w:rPr>
      </w:pPr>
    </w:p>
    <w:p w:rsidR="00866CB8" w:rsidRDefault="00866CB8" w:rsidP="00293E3C">
      <w:pPr>
        <w:ind w:firstLine="360"/>
        <w:jc w:val="both"/>
        <w:rPr>
          <w:sz w:val="28"/>
          <w:szCs w:val="28"/>
        </w:rPr>
      </w:pPr>
    </w:p>
    <w:p w:rsidR="00866CB8" w:rsidRDefault="00866CB8" w:rsidP="00293E3C">
      <w:pPr>
        <w:ind w:firstLine="360"/>
        <w:jc w:val="both"/>
        <w:rPr>
          <w:sz w:val="28"/>
          <w:szCs w:val="28"/>
        </w:rPr>
      </w:pPr>
    </w:p>
    <w:p w:rsidR="00866CB8" w:rsidRDefault="00866CB8" w:rsidP="00293E3C">
      <w:pPr>
        <w:ind w:firstLine="360"/>
        <w:jc w:val="both"/>
        <w:rPr>
          <w:sz w:val="28"/>
          <w:szCs w:val="28"/>
        </w:rPr>
      </w:pPr>
    </w:p>
    <w:p w:rsidR="00866CB8" w:rsidRDefault="00866CB8" w:rsidP="00293E3C">
      <w:pPr>
        <w:ind w:firstLine="360"/>
        <w:jc w:val="both"/>
        <w:rPr>
          <w:sz w:val="28"/>
          <w:szCs w:val="28"/>
        </w:rPr>
      </w:pPr>
    </w:p>
    <w:p w:rsidR="00866CB8" w:rsidRDefault="00866CB8" w:rsidP="00293E3C">
      <w:pPr>
        <w:ind w:firstLine="360"/>
        <w:jc w:val="both"/>
        <w:rPr>
          <w:sz w:val="28"/>
          <w:szCs w:val="28"/>
        </w:rPr>
      </w:pPr>
    </w:p>
    <w:p w:rsidR="00866CB8" w:rsidRDefault="00866CB8" w:rsidP="00293E3C">
      <w:pPr>
        <w:ind w:firstLine="360"/>
        <w:jc w:val="both"/>
        <w:rPr>
          <w:sz w:val="28"/>
          <w:szCs w:val="28"/>
        </w:rPr>
      </w:pPr>
    </w:p>
    <w:p w:rsidR="00866CB8" w:rsidRDefault="00866CB8" w:rsidP="00293E3C">
      <w:pPr>
        <w:ind w:firstLine="360"/>
        <w:jc w:val="both"/>
        <w:rPr>
          <w:sz w:val="28"/>
          <w:szCs w:val="28"/>
        </w:rPr>
      </w:pPr>
    </w:p>
    <w:p w:rsidR="00866CB8" w:rsidRDefault="00866CB8" w:rsidP="00293E3C">
      <w:pPr>
        <w:ind w:firstLine="360"/>
        <w:jc w:val="both"/>
        <w:rPr>
          <w:sz w:val="28"/>
          <w:szCs w:val="28"/>
        </w:rPr>
      </w:pPr>
    </w:p>
    <w:p w:rsidR="00866CB8" w:rsidRDefault="00866CB8" w:rsidP="00293E3C">
      <w:pPr>
        <w:ind w:firstLine="360"/>
        <w:jc w:val="both"/>
        <w:rPr>
          <w:sz w:val="28"/>
          <w:szCs w:val="28"/>
        </w:rPr>
      </w:pPr>
    </w:p>
    <w:p w:rsidR="00866CB8" w:rsidRDefault="00866CB8" w:rsidP="00293E3C">
      <w:pPr>
        <w:ind w:firstLine="360"/>
        <w:jc w:val="both"/>
        <w:rPr>
          <w:sz w:val="28"/>
          <w:szCs w:val="28"/>
        </w:rPr>
      </w:pPr>
    </w:p>
    <w:p w:rsidR="00293E3C" w:rsidRPr="00293E3C" w:rsidRDefault="00293E3C" w:rsidP="0081451A">
      <w:pPr>
        <w:ind w:firstLine="709"/>
        <w:jc w:val="both"/>
        <w:rPr>
          <w:sz w:val="28"/>
          <w:szCs w:val="28"/>
        </w:rPr>
      </w:pPr>
      <w:proofErr w:type="gramStart"/>
      <w:r w:rsidRPr="00293E3C">
        <w:rPr>
          <w:sz w:val="28"/>
          <w:szCs w:val="28"/>
        </w:rPr>
        <w:t>Руководствуясь нормами  Феде</w:t>
      </w:r>
      <w:r w:rsidR="00E833A8">
        <w:rPr>
          <w:sz w:val="28"/>
          <w:szCs w:val="28"/>
        </w:rPr>
        <w:t>ральных законов от 25.12.2008г. №</w:t>
      </w:r>
      <w:r w:rsidRPr="00293E3C">
        <w:rPr>
          <w:sz w:val="28"/>
          <w:szCs w:val="28"/>
        </w:rPr>
        <w:t>273-ФЗ</w:t>
      </w:r>
      <w:r w:rsidR="00E833A8">
        <w:rPr>
          <w:sz w:val="28"/>
          <w:szCs w:val="28"/>
        </w:rPr>
        <w:t xml:space="preserve">  «О противодействии коррупции»</w:t>
      </w:r>
      <w:r w:rsidRPr="00293E3C">
        <w:rPr>
          <w:sz w:val="28"/>
          <w:szCs w:val="28"/>
        </w:rPr>
        <w:t>,</w:t>
      </w:r>
      <w:r w:rsidR="00E833A8">
        <w:rPr>
          <w:sz w:val="28"/>
          <w:szCs w:val="28"/>
        </w:rPr>
        <w:t xml:space="preserve"> от 03.12.2012г.  №</w:t>
      </w:r>
      <w:r w:rsidRPr="00293E3C">
        <w:rPr>
          <w:sz w:val="28"/>
          <w:szCs w:val="28"/>
        </w:rPr>
        <w:t>230-ФЗ «О контроле за соответствием расходов лиц, замещающих государственные до</w:t>
      </w:r>
      <w:r w:rsidR="00E833A8">
        <w:rPr>
          <w:sz w:val="28"/>
          <w:szCs w:val="28"/>
        </w:rPr>
        <w:t>лжности, и иных лиц их доходам»;</w:t>
      </w:r>
      <w:r w:rsidRPr="00293E3C">
        <w:rPr>
          <w:sz w:val="28"/>
          <w:szCs w:val="28"/>
        </w:rPr>
        <w:t xml:space="preserve"> Указов Президента Россий</w:t>
      </w:r>
      <w:r w:rsidR="00E833A8">
        <w:rPr>
          <w:sz w:val="28"/>
          <w:szCs w:val="28"/>
        </w:rPr>
        <w:t>ской Федерации  от 02.04.2013г. №</w:t>
      </w:r>
      <w:r w:rsidRPr="00293E3C">
        <w:rPr>
          <w:sz w:val="28"/>
          <w:szCs w:val="28"/>
        </w:rPr>
        <w:t>310 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  <w:r w:rsidR="00E833A8">
        <w:rPr>
          <w:sz w:val="28"/>
          <w:szCs w:val="28"/>
        </w:rPr>
        <w:t>»</w:t>
      </w:r>
      <w:r w:rsidRPr="00293E3C">
        <w:rPr>
          <w:sz w:val="28"/>
          <w:szCs w:val="28"/>
        </w:rPr>
        <w:t>;</w:t>
      </w:r>
      <w:proofErr w:type="gramEnd"/>
      <w:r w:rsidRPr="00293E3C">
        <w:rPr>
          <w:sz w:val="28"/>
          <w:szCs w:val="28"/>
        </w:rPr>
        <w:t xml:space="preserve"> от 08.07.2013</w:t>
      </w:r>
      <w:r w:rsidR="00E833A8">
        <w:rPr>
          <w:sz w:val="28"/>
          <w:szCs w:val="28"/>
        </w:rPr>
        <w:t>г.</w:t>
      </w:r>
      <w:r w:rsidRPr="00293E3C">
        <w:rPr>
          <w:sz w:val="28"/>
          <w:szCs w:val="28"/>
        </w:rPr>
        <w:t xml:space="preserve"> № 613 «</w:t>
      </w:r>
      <w:r w:rsidRPr="00293E3C">
        <w:rPr>
          <w:sz w:val="28"/>
          <w:szCs w:val="28"/>
          <w:lang w:eastAsia="en-US"/>
        </w:rPr>
        <w:t xml:space="preserve">Вопросы противодействия коррупции»; </w:t>
      </w:r>
      <w:r w:rsidRPr="00293E3C">
        <w:rPr>
          <w:sz w:val="28"/>
          <w:szCs w:val="28"/>
        </w:rPr>
        <w:t>обла</w:t>
      </w:r>
      <w:r w:rsidR="00E833A8">
        <w:rPr>
          <w:sz w:val="28"/>
          <w:szCs w:val="28"/>
        </w:rPr>
        <w:t>стного закона от 21.06.2013г.  №</w:t>
      </w:r>
      <w:r w:rsidRPr="00293E3C">
        <w:rPr>
          <w:sz w:val="28"/>
          <w:szCs w:val="28"/>
        </w:rPr>
        <w:t xml:space="preserve">39-ОЗ «О внесении изменений в отдельные областные законы в связи с принятием Федерального закона  «О </w:t>
      </w:r>
      <w:proofErr w:type="gramStart"/>
      <w:r w:rsidRPr="00293E3C">
        <w:rPr>
          <w:sz w:val="28"/>
          <w:szCs w:val="28"/>
        </w:rPr>
        <w:t>контроле за</w:t>
      </w:r>
      <w:proofErr w:type="gramEnd"/>
      <w:r w:rsidRPr="00293E3C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="00E833A8">
        <w:rPr>
          <w:sz w:val="28"/>
          <w:szCs w:val="28"/>
        </w:rPr>
        <w:t>»</w:t>
      </w:r>
      <w:r w:rsidRPr="00293E3C">
        <w:rPr>
          <w:sz w:val="28"/>
          <w:szCs w:val="28"/>
        </w:rPr>
        <w:t xml:space="preserve">; </w:t>
      </w:r>
      <w:proofErr w:type="gramStart"/>
      <w:r w:rsidRPr="00293E3C">
        <w:rPr>
          <w:sz w:val="28"/>
          <w:szCs w:val="28"/>
        </w:rPr>
        <w:t>с учетом Постановления Правительства Ленинградской области от 21.10.2013</w:t>
      </w:r>
      <w:r w:rsidR="00E833A8">
        <w:rPr>
          <w:sz w:val="28"/>
          <w:szCs w:val="28"/>
        </w:rPr>
        <w:t>г.</w:t>
      </w:r>
      <w:r w:rsidRPr="00293E3C">
        <w:rPr>
          <w:sz w:val="28"/>
          <w:szCs w:val="28"/>
        </w:rPr>
        <w:t xml:space="preserve"> № 349 «Об утверждении порядка размещения сведений о доходах, расходах, об имуществе и обязательствах </w:t>
      </w:r>
      <w:r w:rsidRPr="00293E3C">
        <w:rPr>
          <w:sz w:val="28"/>
          <w:szCs w:val="28"/>
        </w:rPr>
        <w:lastRenderedPageBreak/>
        <w:t>имущественного характера лиц замещающих отдельные государственные должности Ленинградской области, отдельные должности государственной гражданской службы, Ленинградской области, членов их семей в информационно-телекоммуникационной сети «Интернет» на официальных сайтах государственных органов Ленинградской области и предоставлении этих сведений общероссийским средствам массовой информации</w:t>
      </w:r>
      <w:proofErr w:type="gramEnd"/>
      <w:r w:rsidRPr="00293E3C">
        <w:rPr>
          <w:sz w:val="28"/>
          <w:szCs w:val="28"/>
        </w:rPr>
        <w:t xml:space="preserve"> для опубликования»,  руководствуясь Уставом </w:t>
      </w:r>
      <w:r w:rsidR="00E833A8" w:rsidRPr="00434BE1">
        <w:rPr>
          <w:sz w:val="28"/>
          <w:szCs w:val="28"/>
        </w:rPr>
        <w:t xml:space="preserve">муниципального образования </w:t>
      </w:r>
      <w:r w:rsidR="00E833A8" w:rsidRPr="00434BE1">
        <w:rPr>
          <w:bCs/>
          <w:spacing w:val="-2"/>
          <w:sz w:val="28"/>
        </w:rPr>
        <w:t xml:space="preserve">Мельниковское сельское поселение муниципального образования </w:t>
      </w:r>
      <w:r w:rsidR="00E833A8" w:rsidRPr="00434BE1">
        <w:rPr>
          <w:bCs/>
          <w:spacing w:val="-2"/>
          <w:sz w:val="28"/>
          <w:szCs w:val="28"/>
        </w:rPr>
        <w:t>Приозерский муниципальный район Ленинградской области</w:t>
      </w:r>
      <w:r w:rsidRPr="00293E3C">
        <w:rPr>
          <w:sz w:val="28"/>
          <w:szCs w:val="28"/>
        </w:rPr>
        <w:t xml:space="preserve">, Совет депутатов </w:t>
      </w:r>
      <w:r w:rsidR="00E833A8" w:rsidRPr="00434BE1">
        <w:rPr>
          <w:sz w:val="28"/>
          <w:szCs w:val="28"/>
        </w:rPr>
        <w:t xml:space="preserve">муниципального образования </w:t>
      </w:r>
      <w:r w:rsidR="00E833A8" w:rsidRPr="00434BE1">
        <w:rPr>
          <w:bCs/>
          <w:spacing w:val="-2"/>
          <w:sz w:val="28"/>
        </w:rPr>
        <w:t xml:space="preserve">Мельниковское сельское поселение муниципального образования </w:t>
      </w:r>
      <w:r w:rsidR="00E833A8" w:rsidRPr="00434BE1">
        <w:rPr>
          <w:bCs/>
          <w:spacing w:val="-2"/>
          <w:sz w:val="28"/>
          <w:szCs w:val="28"/>
        </w:rPr>
        <w:t>Приозерский муниципальный район Ленинградской области</w:t>
      </w:r>
      <w:r w:rsidR="00E833A8" w:rsidRPr="00293E3C">
        <w:rPr>
          <w:sz w:val="28"/>
          <w:szCs w:val="28"/>
        </w:rPr>
        <w:t xml:space="preserve"> </w:t>
      </w:r>
      <w:r w:rsidRPr="00293E3C">
        <w:rPr>
          <w:sz w:val="28"/>
          <w:szCs w:val="28"/>
        </w:rPr>
        <w:t>РЕШИЛ:</w:t>
      </w:r>
    </w:p>
    <w:p w:rsidR="00293E3C" w:rsidRPr="00293E3C" w:rsidRDefault="00293E3C" w:rsidP="00293E3C">
      <w:pPr>
        <w:jc w:val="center"/>
        <w:rPr>
          <w:b/>
          <w:sz w:val="28"/>
          <w:szCs w:val="28"/>
        </w:rPr>
      </w:pPr>
    </w:p>
    <w:p w:rsidR="00293E3C" w:rsidRPr="00293E3C" w:rsidRDefault="00293E3C" w:rsidP="00293E3C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sz w:val="28"/>
          <w:szCs w:val="28"/>
        </w:rPr>
      </w:pPr>
      <w:proofErr w:type="gramStart"/>
      <w:r w:rsidRPr="00293E3C">
        <w:rPr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  главы муниципального образования </w:t>
      </w:r>
      <w:r w:rsidR="00E833A8" w:rsidRPr="00434BE1">
        <w:rPr>
          <w:bCs/>
          <w:spacing w:val="-2"/>
          <w:sz w:val="28"/>
        </w:rPr>
        <w:t xml:space="preserve">Мельниковское сельское поселение </w:t>
      </w:r>
      <w:r w:rsidRPr="00293E3C">
        <w:rPr>
          <w:sz w:val="28"/>
          <w:szCs w:val="28"/>
        </w:rPr>
        <w:t xml:space="preserve">муниципального образования Приозерский муниципальный район Ленинградской области, депутатов Совета депутатов муниципального образования </w:t>
      </w:r>
      <w:r w:rsidR="00E833A8" w:rsidRPr="00434BE1">
        <w:rPr>
          <w:bCs/>
          <w:spacing w:val="-2"/>
          <w:sz w:val="28"/>
        </w:rPr>
        <w:t xml:space="preserve">Мельниковское сельское поселение </w:t>
      </w:r>
      <w:r w:rsidRPr="00293E3C">
        <w:rPr>
          <w:sz w:val="28"/>
          <w:szCs w:val="28"/>
        </w:rPr>
        <w:t xml:space="preserve">муниципального образования Приозерский муниципальный район Ленинградской области и членов их семей  в информационно-телекоммуникационной сети интернет на официальном сайте администрации </w:t>
      </w:r>
      <w:r w:rsidR="00E833A8" w:rsidRPr="00293E3C">
        <w:rPr>
          <w:sz w:val="28"/>
          <w:szCs w:val="28"/>
        </w:rPr>
        <w:t>муниципального образования</w:t>
      </w:r>
      <w:r w:rsidR="00E833A8" w:rsidRPr="00434BE1">
        <w:rPr>
          <w:bCs/>
          <w:spacing w:val="-2"/>
          <w:sz w:val="28"/>
        </w:rPr>
        <w:t xml:space="preserve"> Мельниковское сельское поселение </w:t>
      </w:r>
      <w:r w:rsidRPr="00293E3C">
        <w:rPr>
          <w:sz w:val="28"/>
          <w:szCs w:val="28"/>
        </w:rPr>
        <w:t>и предоставления</w:t>
      </w:r>
      <w:proofErr w:type="gramEnd"/>
      <w:r w:rsidRPr="00293E3C">
        <w:rPr>
          <w:sz w:val="28"/>
          <w:szCs w:val="28"/>
        </w:rPr>
        <w:t xml:space="preserve"> этих сведений общероссийским средствам массовой информации для опубл</w:t>
      </w:r>
      <w:r w:rsidR="00E833A8">
        <w:rPr>
          <w:sz w:val="28"/>
          <w:szCs w:val="28"/>
        </w:rPr>
        <w:t>икования, согласно приложению 1.</w:t>
      </w:r>
    </w:p>
    <w:p w:rsidR="00E833A8" w:rsidRDefault="00293E3C" w:rsidP="00E833A8">
      <w:pPr>
        <w:pStyle w:val="a3"/>
        <w:numPr>
          <w:ilvl w:val="0"/>
          <w:numId w:val="1"/>
        </w:numPr>
        <w:spacing w:after="200"/>
        <w:ind w:left="0" w:firstLine="360"/>
        <w:jc w:val="both"/>
        <w:rPr>
          <w:sz w:val="28"/>
          <w:szCs w:val="28"/>
        </w:rPr>
      </w:pPr>
      <w:r w:rsidRPr="00293E3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833A8" w:rsidRPr="00434BE1" w:rsidRDefault="00E833A8" w:rsidP="00E833A8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34BE1">
        <w:rPr>
          <w:sz w:val="28"/>
          <w:szCs w:val="28"/>
        </w:rPr>
        <w:t>Опубликовать настоящее Решение в средствах массовой информации и на официальном сайте муниципального образования Мельниковское сельское поселение в сети «Интернет».</w:t>
      </w:r>
    </w:p>
    <w:p w:rsidR="00293E3C" w:rsidRPr="00E833A8" w:rsidRDefault="00293E3C" w:rsidP="00E833A8">
      <w:pPr>
        <w:spacing w:after="200"/>
        <w:jc w:val="both"/>
        <w:rPr>
          <w:sz w:val="28"/>
          <w:szCs w:val="28"/>
        </w:rPr>
      </w:pPr>
      <w:r w:rsidRPr="00E833A8">
        <w:rPr>
          <w:sz w:val="28"/>
          <w:szCs w:val="28"/>
        </w:rPr>
        <w:t xml:space="preserve"> </w:t>
      </w:r>
    </w:p>
    <w:p w:rsidR="00293E3C" w:rsidRPr="00293E3C" w:rsidRDefault="00293E3C" w:rsidP="00293E3C">
      <w:pPr>
        <w:jc w:val="both"/>
        <w:rPr>
          <w:sz w:val="28"/>
          <w:szCs w:val="28"/>
        </w:rPr>
      </w:pPr>
    </w:p>
    <w:p w:rsidR="00A033BD" w:rsidRPr="00434BE1" w:rsidRDefault="00A033BD" w:rsidP="00A033BD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34BE1">
        <w:rPr>
          <w:rFonts w:eastAsia="Calibri"/>
          <w:sz w:val="28"/>
          <w:szCs w:val="28"/>
        </w:rPr>
        <w:t>Глава муниципального образования</w:t>
      </w:r>
    </w:p>
    <w:p w:rsidR="00A033BD" w:rsidRPr="00434BE1" w:rsidRDefault="00A033BD" w:rsidP="00A033BD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34BE1">
        <w:rPr>
          <w:rFonts w:eastAsia="Calibri"/>
          <w:sz w:val="28"/>
          <w:szCs w:val="28"/>
        </w:rPr>
        <w:t>Мельниковское сельское поселение</w:t>
      </w:r>
      <w:r w:rsidRPr="00434BE1">
        <w:rPr>
          <w:rFonts w:eastAsia="Calibri"/>
          <w:sz w:val="28"/>
          <w:szCs w:val="28"/>
        </w:rPr>
        <w:tab/>
        <w:t xml:space="preserve">     </w:t>
      </w:r>
      <w:r w:rsidRPr="00434BE1">
        <w:rPr>
          <w:rFonts w:eastAsia="Calibri"/>
          <w:sz w:val="28"/>
          <w:szCs w:val="28"/>
        </w:rPr>
        <w:tab/>
      </w:r>
      <w:r w:rsidRPr="00434BE1">
        <w:rPr>
          <w:rFonts w:eastAsia="Calibri"/>
          <w:sz w:val="28"/>
          <w:szCs w:val="28"/>
        </w:rPr>
        <w:tab/>
        <w:t xml:space="preserve">       Т.В.Кичигина</w:t>
      </w:r>
    </w:p>
    <w:p w:rsidR="00293E3C" w:rsidRPr="00293E3C" w:rsidRDefault="00293E3C" w:rsidP="00293E3C">
      <w:pPr>
        <w:jc w:val="both"/>
        <w:rPr>
          <w:sz w:val="28"/>
          <w:szCs w:val="28"/>
        </w:rPr>
      </w:pPr>
    </w:p>
    <w:p w:rsidR="00A033BD" w:rsidRDefault="00A033BD" w:rsidP="00A033BD">
      <w:pPr>
        <w:autoSpaceDE w:val="0"/>
        <w:spacing w:line="276" w:lineRule="auto"/>
        <w:jc w:val="both"/>
        <w:rPr>
          <w:sz w:val="28"/>
          <w:szCs w:val="28"/>
        </w:rPr>
      </w:pPr>
    </w:p>
    <w:p w:rsidR="00A033BD" w:rsidRDefault="00A033BD" w:rsidP="00A033BD">
      <w:pPr>
        <w:autoSpaceDE w:val="0"/>
        <w:spacing w:line="276" w:lineRule="auto"/>
        <w:jc w:val="both"/>
        <w:rPr>
          <w:sz w:val="28"/>
          <w:szCs w:val="28"/>
        </w:rPr>
      </w:pPr>
    </w:p>
    <w:p w:rsidR="00A033BD" w:rsidRDefault="00A033BD" w:rsidP="00A033BD">
      <w:pPr>
        <w:autoSpaceDE w:val="0"/>
        <w:spacing w:line="276" w:lineRule="auto"/>
        <w:jc w:val="both"/>
        <w:rPr>
          <w:sz w:val="28"/>
          <w:szCs w:val="28"/>
        </w:rPr>
      </w:pPr>
    </w:p>
    <w:p w:rsidR="00A033BD" w:rsidRDefault="00A033BD" w:rsidP="00A033BD">
      <w:pPr>
        <w:autoSpaceDE w:val="0"/>
        <w:spacing w:line="276" w:lineRule="auto"/>
        <w:jc w:val="both"/>
        <w:rPr>
          <w:sz w:val="28"/>
          <w:szCs w:val="28"/>
        </w:rPr>
      </w:pPr>
    </w:p>
    <w:p w:rsidR="00A033BD" w:rsidRDefault="00A033BD" w:rsidP="00A033BD">
      <w:pPr>
        <w:autoSpaceDE w:val="0"/>
        <w:spacing w:line="276" w:lineRule="auto"/>
        <w:jc w:val="both"/>
        <w:rPr>
          <w:sz w:val="28"/>
          <w:szCs w:val="28"/>
        </w:rPr>
      </w:pPr>
    </w:p>
    <w:p w:rsidR="00A033BD" w:rsidRPr="00434BE1" w:rsidRDefault="00A033BD" w:rsidP="00A033BD">
      <w:pPr>
        <w:spacing w:line="276" w:lineRule="auto"/>
        <w:jc w:val="both"/>
        <w:rPr>
          <w:sz w:val="20"/>
          <w:szCs w:val="28"/>
        </w:rPr>
      </w:pPr>
      <w:proofErr w:type="spellStart"/>
      <w:r w:rsidRPr="00434BE1">
        <w:rPr>
          <w:sz w:val="20"/>
          <w:szCs w:val="28"/>
        </w:rPr>
        <w:t>Староверова</w:t>
      </w:r>
      <w:proofErr w:type="spellEnd"/>
      <w:r w:rsidRPr="00434BE1">
        <w:rPr>
          <w:sz w:val="20"/>
          <w:szCs w:val="28"/>
        </w:rPr>
        <w:t xml:space="preserve"> З.Г.</w:t>
      </w:r>
    </w:p>
    <w:p w:rsidR="00A033BD" w:rsidRPr="00434BE1" w:rsidRDefault="00A033BD" w:rsidP="00A033BD">
      <w:pPr>
        <w:spacing w:line="276" w:lineRule="auto"/>
        <w:jc w:val="both"/>
        <w:rPr>
          <w:sz w:val="20"/>
          <w:szCs w:val="28"/>
        </w:rPr>
      </w:pPr>
      <w:r w:rsidRPr="00434BE1">
        <w:rPr>
          <w:sz w:val="20"/>
          <w:szCs w:val="28"/>
        </w:rPr>
        <w:t>8 (813 79) 91-343</w:t>
      </w:r>
    </w:p>
    <w:p w:rsidR="00A033BD" w:rsidRPr="00434BE1" w:rsidRDefault="00A033BD" w:rsidP="00A033BD">
      <w:pPr>
        <w:shd w:val="clear" w:color="auto" w:fill="FFFFFF"/>
        <w:tabs>
          <w:tab w:val="left" w:pos="0"/>
          <w:tab w:val="left" w:pos="7853"/>
        </w:tabs>
        <w:spacing w:line="276" w:lineRule="auto"/>
        <w:jc w:val="both"/>
        <w:rPr>
          <w:iCs/>
          <w:sz w:val="28"/>
          <w:szCs w:val="28"/>
        </w:rPr>
      </w:pPr>
      <w:r w:rsidRPr="00434BE1">
        <w:rPr>
          <w:sz w:val="20"/>
          <w:szCs w:val="28"/>
        </w:rPr>
        <w:t xml:space="preserve">Разослано: Дело – 2, Прокуратура – 1, </w:t>
      </w:r>
      <w:r w:rsidRPr="00434BE1">
        <w:rPr>
          <w:sz w:val="20"/>
          <w:szCs w:val="28"/>
          <w:lang w:val="en-US"/>
        </w:rPr>
        <w:t>www</w:t>
      </w:r>
      <w:r w:rsidRPr="00434BE1">
        <w:rPr>
          <w:sz w:val="20"/>
          <w:szCs w:val="28"/>
        </w:rPr>
        <w:t xml:space="preserve">. </w:t>
      </w:r>
      <w:proofErr w:type="spellStart"/>
      <w:r w:rsidRPr="00434BE1">
        <w:rPr>
          <w:sz w:val="20"/>
          <w:szCs w:val="28"/>
          <w:lang w:val="en-US"/>
        </w:rPr>
        <w:t>lenoblinform</w:t>
      </w:r>
      <w:proofErr w:type="spellEnd"/>
      <w:r w:rsidRPr="00434BE1">
        <w:rPr>
          <w:sz w:val="20"/>
          <w:szCs w:val="28"/>
        </w:rPr>
        <w:t>.</w:t>
      </w:r>
      <w:proofErr w:type="spellStart"/>
      <w:r w:rsidRPr="00434BE1">
        <w:rPr>
          <w:sz w:val="20"/>
          <w:szCs w:val="28"/>
          <w:lang w:val="en-US"/>
        </w:rPr>
        <w:t>ru</w:t>
      </w:r>
      <w:proofErr w:type="spellEnd"/>
      <w:r w:rsidRPr="00434BE1">
        <w:rPr>
          <w:sz w:val="20"/>
          <w:szCs w:val="28"/>
        </w:rPr>
        <w:t xml:space="preserve"> – 1, сайт администрации – 1</w:t>
      </w:r>
    </w:p>
    <w:p w:rsidR="00866CB8" w:rsidRDefault="00866CB8">
      <w:r>
        <w:br w:type="page"/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6"/>
      </w:tblGrid>
      <w:tr w:rsidR="00293E3C" w:rsidRPr="00293E3C" w:rsidTr="00AD528E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94E" w:rsidRPr="0094162B" w:rsidRDefault="00D7494E" w:rsidP="00D7494E">
            <w:pPr>
              <w:spacing w:line="276" w:lineRule="auto"/>
              <w:ind w:left="-392"/>
              <w:jc w:val="right"/>
              <w:rPr>
                <w:sz w:val="28"/>
                <w:szCs w:val="28"/>
              </w:rPr>
            </w:pPr>
            <w:r w:rsidRPr="0094162B">
              <w:rPr>
                <w:sz w:val="28"/>
                <w:szCs w:val="28"/>
              </w:rPr>
              <w:lastRenderedPageBreak/>
              <w:t>Приложение 1</w:t>
            </w:r>
          </w:p>
          <w:p w:rsidR="00D7494E" w:rsidRPr="00674234" w:rsidRDefault="00D7494E" w:rsidP="00D7494E">
            <w:pPr>
              <w:spacing w:line="276" w:lineRule="auto"/>
              <w:ind w:left="-392"/>
              <w:jc w:val="right"/>
              <w:rPr>
                <w:rFonts w:eastAsia="Calibri"/>
                <w:sz w:val="28"/>
                <w:szCs w:val="28"/>
              </w:rPr>
            </w:pPr>
            <w:r w:rsidRPr="00674234">
              <w:rPr>
                <w:rFonts w:eastAsia="Calibri"/>
                <w:sz w:val="28"/>
                <w:szCs w:val="28"/>
              </w:rPr>
              <w:t>к решению Совета депутатов</w:t>
            </w:r>
          </w:p>
          <w:p w:rsidR="00D7494E" w:rsidRPr="00674234" w:rsidRDefault="00D7494E" w:rsidP="00D7494E">
            <w:pPr>
              <w:spacing w:line="276" w:lineRule="auto"/>
              <w:ind w:left="-392"/>
              <w:jc w:val="right"/>
              <w:rPr>
                <w:rFonts w:eastAsia="Calibri"/>
                <w:sz w:val="28"/>
                <w:szCs w:val="28"/>
              </w:rPr>
            </w:pPr>
            <w:r w:rsidRPr="00674234">
              <w:rPr>
                <w:rFonts w:eastAsia="Calibri"/>
                <w:sz w:val="28"/>
                <w:szCs w:val="28"/>
              </w:rPr>
              <w:t>муниципального образования</w:t>
            </w:r>
          </w:p>
          <w:p w:rsidR="00D7494E" w:rsidRPr="00674234" w:rsidRDefault="00D7494E" w:rsidP="00D7494E">
            <w:pPr>
              <w:spacing w:line="276" w:lineRule="auto"/>
              <w:ind w:left="-392"/>
              <w:jc w:val="right"/>
              <w:rPr>
                <w:rFonts w:eastAsia="Calibri"/>
                <w:sz w:val="28"/>
                <w:szCs w:val="28"/>
              </w:rPr>
            </w:pPr>
            <w:r w:rsidRPr="00674234">
              <w:rPr>
                <w:rFonts w:eastAsia="Calibri"/>
                <w:sz w:val="28"/>
                <w:szCs w:val="28"/>
              </w:rPr>
              <w:t xml:space="preserve">Мельниковское сельское поселение </w:t>
            </w:r>
          </w:p>
          <w:p w:rsidR="00D7494E" w:rsidRPr="00674234" w:rsidRDefault="00D7494E" w:rsidP="00D7494E">
            <w:pPr>
              <w:spacing w:line="276" w:lineRule="auto"/>
              <w:ind w:left="-392"/>
              <w:jc w:val="right"/>
              <w:rPr>
                <w:rFonts w:eastAsia="Calibri"/>
                <w:sz w:val="28"/>
                <w:szCs w:val="28"/>
              </w:rPr>
            </w:pPr>
            <w:r w:rsidRPr="00674234">
              <w:rPr>
                <w:rFonts w:eastAsia="Calibri"/>
                <w:sz w:val="28"/>
                <w:szCs w:val="28"/>
              </w:rPr>
              <w:t>муниципального образования</w:t>
            </w:r>
          </w:p>
          <w:p w:rsidR="00D7494E" w:rsidRPr="00674234" w:rsidRDefault="00D7494E" w:rsidP="00D7494E">
            <w:pPr>
              <w:spacing w:line="276" w:lineRule="auto"/>
              <w:ind w:left="-392"/>
              <w:jc w:val="right"/>
              <w:rPr>
                <w:rFonts w:eastAsia="Calibri"/>
                <w:sz w:val="28"/>
                <w:szCs w:val="28"/>
              </w:rPr>
            </w:pPr>
            <w:r w:rsidRPr="00674234">
              <w:rPr>
                <w:rFonts w:eastAsia="Calibri"/>
                <w:sz w:val="28"/>
                <w:szCs w:val="28"/>
              </w:rPr>
              <w:t>Приозерский муниципальный район</w:t>
            </w:r>
          </w:p>
          <w:p w:rsidR="00D7494E" w:rsidRPr="00674234" w:rsidRDefault="00D7494E" w:rsidP="00D7494E">
            <w:pPr>
              <w:spacing w:line="276" w:lineRule="auto"/>
              <w:ind w:left="-392"/>
              <w:jc w:val="right"/>
              <w:rPr>
                <w:rFonts w:eastAsia="Calibri"/>
                <w:sz w:val="28"/>
                <w:szCs w:val="28"/>
              </w:rPr>
            </w:pPr>
            <w:r w:rsidRPr="00674234">
              <w:rPr>
                <w:rFonts w:eastAsia="Calibri"/>
                <w:sz w:val="28"/>
                <w:szCs w:val="28"/>
              </w:rPr>
              <w:t>Ленинградской области</w:t>
            </w:r>
          </w:p>
          <w:p w:rsidR="00D7494E" w:rsidRPr="0094162B" w:rsidRDefault="00D7494E" w:rsidP="00D7494E">
            <w:pPr>
              <w:spacing w:line="276" w:lineRule="auto"/>
              <w:ind w:left="-392"/>
              <w:jc w:val="right"/>
              <w:rPr>
                <w:sz w:val="28"/>
                <w:szCs w:val="28"/>
              </w:rPr>
            </w:pPr>
            <w:r w:rsidRPr="0094162B">
              <w:rPr>
                <w:sz w:val="28"/>
                <w:szCs w:val="28"/>
              </w:rPr>
              <w:t xml:space="preserve">от </w:t>
            </w:r>
            <w:r w:rsidR="00767D18">
              <w:rPr>
                <w:sz w:val="28"/>
                <w:szCs w:val="28"/>
              </w:rPr>
              <w:t xml:space="preserve"> 04  марта </w:t>
            </w:r>
            <w:r>
              <w:rPr>
                <w:sz w:val="28"/>
                <w:szCs w:val="28"/>
              </w:rPr>
              <w:t xml:space="preserve"> </w:t>
            </w:r>
            <w:r w:rsidRPr="0094162B">
              <w:rPr>
                <w:sz w:val="28"/>
                <w:szCs w:val="28"/>
              </w:rPr>
              <w:t xml:space="preserve">2016г. № </w:t>
            </w:r>
            <w:r w:rsidR="00767D18">
              <w:rPr>
                <w:sz w:val="28"/>
                <w:szCs w:val="28"/>
              </w:rPr>
              <w:t>65</w:t>
            </w:r>
          </w:p>
          <w:p w:rsidR="00293E3C" w:rsidRPr="00293E3C" w:rsidRDefault="00293E3C" w:rsidP="00293E3C">
            <w:pPr>
              <w:jc w:val="right"/>
              <w:rPr>
                <w:sz w:val="28"/>
                <w:szCs w:val="28"/>
              </w:rPr>
            </w:pPr>
          </w:p>
        </w:tc>
      </w:tr>
    </w:tbl>
    <w:p w:rsidR="00293E3C" w:rsidRPr="00293E3C" w:rsidRDefault="00293E3C" w:rsidP="00293E3C">
      <w:pPr>
        <w:pStyle w:val="a3"/>
        <w:jc w:val="center"/>
        <w:rPr>
          <w:b/>
          <w:sz w:val="28"/>
          <w:szCs w:val="28"/>
        </w:rPr>
      </w:pPr>
    </w:p>
    <w:p w:rsidR="00293E3C" w:rsidRPr="00293E3C" w:rsidRDefault="00293E3C" w:rsidP="00293E3C">
      <w:pPr>
        <w:jc w:val="center"/>
        <w:rPr>
          <w:b/>
          <w:sz w:val="28"/>
          <w:szCs w:val="28"/>
        </w:rPr>
      </w:pPr>
      <w:r w:rsidRPr="00293E3C">
        <w:rPr>
          <w:b/>
          <w:sz w:val="28"/>
          <w:szCs w:val="28"/>
        </w:rPr>
        <w:t>ПОРЯДОК</w:t>
      </w:r>
    </w:p>
    <w:p w:rsidR="00293E3C" w:rsidRPr="00293E3C" w:rsidRDefault="00293E3C" w:rsidP="003121F3">
      <w:pPr>
        <w:spacing w:line="276" w:lineRule="auto"/>
        <w:ind w:left="-392"/>
        <w:jc w:val="center"/>
        <w:rPr>
          <w:b/>
          <w:sz w:val="28"/>
          <w:szCs w:val="28"/>
        </w:rPr>
      </w:pPr>
      <w:proofErr w:type="gramStart"/>
      <w:r w:rsidRPr="00293E3C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главы муниципального образования</w:t>
      </w:r>
      <w:r w:rsidR="003121F3">
        <w:rPr>
          <w:b/>
          <w:sz w:val="28"/>
          <w:szCs w:val="28"/>
        </w:rPr>
        <w:t xml:space="preserve"> </w:t>
      </w:r>
      <w:r w:rsidR="003121F3" w:rsidRPr="003121F3">
        <w:rPr>
          <w:rFonts w:eastAsia="Calibri"/>
          <w:b/>
          <w:sz w:val="28"/>
          <w:szCs w:val="28"/>
        </w:rPr>
        <w:t>Мельниковское сельское поселение</w:t>
      </w:r>
      <w:r w:rsidR="003121F3">
        <w:rPr>
          <w:rFonts w:eastAsia="Calibri"/>
          <w:sz w:val="28"/>
          <w:szCs w:val="28"/>
        </w:rPr>
        <w:t xml:space="preserve"> </w:t>
      </w:r>
      <w:r w:rsidRPr="00293E3C">
        <w:rPr>
          <w:b/>
          <w:sz w:val="28"/>
          <w:szCs w:val="28"/>
        </w:rPr>
        <w:t xml:space="preserve">муниципального образования Приозерский муниципальный район Ленинградской области, депутатов Совета депутатов муниципального образования </w:t>
      </w:r>
      <w:r w:rsidR="003121F3" w:rsidRPr="003121F3">
        <w:rPr>
          <w:rFonts w:eastAsia="Calibri"/>
          <w:b/>
          <w:sz w:val="28"/>
          <w:szCs w:val="28"/>
        </w:rPr>
        <w:t>Мельниковское сельское поселение</w:t>
      </w:r>
      <w:r w:rsidR="003121F3">
        <w:rPr>
          <w:rFonts w:eastAsia="Calibri"/>
          <w:sz w:val="28"/>
          <w:szCs w:val="28"/>
        </w:rPr>
        <w:t xml:space="preserve"> </w:t>
      </w:r>
      <w:r w:rsidRPr="00293E3C">
        <w:rPr>
          <w:b/>
          <w:sz w:val="28"/>
          <w:szCs w:val="28"/>
        </w:rPr>
        <w:t xml:space="preserve">муниципального образования Приозерский муниципальный район Ленинградской области и членов их семей  в информационно-телекоммуникационной сети интернет на официальном сайте  администрации </w:t>
      </w:r>
      <w:r w:rsidR="003121F3" w:rsidRPr="00293E3C">
        <w:rPr>
          <w:b/>
          <w:sz w:val="28"/>
          <w:szCs w:val="28"/>
        </w:rPr>
        <w:t>муниципального образования</w:t>
      </w:r>
      <w:r w:rsidR="003121F3">
        <w:rPr>
          <w:b/>
          <w:sz w:val="28"/>
          <w:szCs w:val="28"/>
        </w:rPr>
        <w:t xml:space="preserve"> </w:t>
      </w:r>
      <w:r w:rsidR="003121F3" w:rsidRPr="003121F3">
        <w:rPr>
          <w:rFonts w:eastAsia="Calibri"/>
          <w:b/>
          <w:sz w:val="28"/>
          <w:szCs w:val="28"/>
        </w:rPr>
        <w:t>Мельниковское сельское поселение</w:t>
      </w:r>
      <w:r w:rsidR="003121F3">
        <w:rPr>
          <w:rFonts w:eastAsia="Calibri"/>
          <w:sz w:val="28"/>
          <w:szCs w:val="28"/>
        </w:rPr>
        <w:t xml:space="preserve"> </w:t>
      </w:r>
      <w:r w:rsidR="003121F3" w:rsidRPr="00293E3C">
        <w:rPr>
          <w:b/>
          <w:sz w:val="28"/>
          <w:szCs w:val="28"/>
        </w:rPr>
        <w:t>муниципального образования</w:t>
      </w:r>
      <w:r w:rsidR="003121F3">
        <w:rPr>
          <w:b/>
          <w:sz w:val="28"/>
          <w:szCs w:val="28"/>
        </w:rPr>
        <w:t xml:space="preserve"> </w:t>
      </w:r>
      <w:r w:rsidRPr="00293E3C">
        <w:rPr>
          <w:b/>
          <w:sz w:val="28"/>
          <w:szCs w:val="28"/>
        </w:rPr>
        <w:t>Приозерск</w:t>
      </w:r>
      <w:r w:rsidR="003121F3">
        <w:rPr>
          <w:b/>
          <w:sz w:val="28"/>
          <w:szCs w:val="28"/>
        </w:rPr>
        <w:t xml:space="preserve">ий </w:t>
      </w:r>
      <w:r w:rsidRPr="00293E3C">
        <w:rPr>
          <w:b/>
          <w:sz w:val="28"/>
          <w:szCs w:val="28"/>
        </w:rPr>
        <w:t xml:space="preserve"> муниципальн</w:t>
      </w:r>
      <w:r w:rsidR="003121F3">
        <w:rPr>
          <w:b/>
          <w:sz w:val="28"/>
          <w:szCs w:val="28"/>
        </w:rPr>
        <w:t>ый</w:t>
      </w:r>
      <w:proofErr w:type="gramEnd"/>
      <w:r w:rsidR="003121F3">
        <w:rPr>
          <w:b/>
          <w:sz w:val="28"/>
          <w:szCs w:val="28"/>
        </w:rPr>
        <w:t xml:space="preserve"> </w:t>
      </w:r>
      <w:r w:rsidRPr="00293E3C">
        <w:rPr>
          <w:b/>
          <w:sz w:val="28"/>
          <w:szCs w:val="28"/>
        </w:rPr>
        <w:t>район Ленинградской области и предоставления этих сведений общероссийским средствам массовой информации для опубликования.</w:t>
      </w:r>
    </w:p>
    <w:p w:rsidR="00293E3C" w:rsidRPr="00293E3C" w:rsidRDefault="00293E3C" w:rsidP="00293E3C">
      <w:pPr>
        <w:pStyle w:val="a3"/>
        <w:jc w:val="center"/>
        <w:rPr>
          <w:b/>
          <w:sz w:val="28"/>
          <w:szCs w:val="28"/>
        </w:rPr>
      </w:pPr>
    </w:p>
    <w:p w:rsidR="00293E3C" w:rsidRPr="00293E3C" w:rsidRDefault="00293E3C" w:rsidP="00293E3C">
      <w:pPr>
        <w:ind w:firstLine="708"/>
        <w:jc w:val="both"/>
        <w:rPr>
          <w:sz w:val="28"/>
          <w:szCs w:val="28"/>
        </w:rPr>
      </w:pPr>
      <w:bookmarkStart w:id="0" w:name="Par36"/>
      <w:bookmarkEnd w:id="0"/>
      <w:r w:rsidRPr="00293E3C">
        <w:rPr>
          <w:sz w:val="28"/>
          <w:szCs w:val="28"/>
        </w:rPr>
        <w:t xml:space="preserve">1. </w:t>
      </w:r>
      <w:proofErr w:type="gramStart"/>
      <w:r w:rsidRPr="00293E3C">
        <w:rPr>
          <w:sz w:val="28"/>
          <w:szCs w:val="28"/>
        </w:rPr>
        <w:t xml:space="preserve">Настоящим Порядком устанавливаются обязанность лиц замещающих муниципальные должности в Совете депутатов муниципального образования </w:t>
      </w:r>
      <w:r w:rsidR="002B3500">
        <w:rPr>
          <w:sz w:val="28"/>
          <w:szCs w:val="28"/>
        </w:rPr>
        <w:t>Мельниковское сельское</w:t>
      </w:r>
      <w:r w:rsidRPr="00293E3C">
        <w:rPr>
          <w:sz w:val="28"/>
          <w:szCs w:val="28"/>
        </w:rPr>
        <w:t xml:space="preserve"> поселение муниципального образования Приозерский муниципальный район Ленинградской области, несущих ответственность за размещение сведений о доходах, расходах, об имуществе и обязательствах имущественного характера главы муниципального образования </w:t>
      </w:r>
      <w:r w:rsidR="002B3500">
        <w:rPr>
          <w:sz w:val="28"/>
          <w:szCs w:val="28"/>
        </w:rPr>
        <w:t>Мельниковское сельское</w:t>
      </w:r>
      <w:r w:rsidR="002B3500" w:rsidRPr="00293E3C">
        <w:rPr>
          <w:sz w:val="28"/>
          <w:szCs w:val="28"/>
        </w:rPr>
        <w:t xml:space="preserve"> поселение </w:t>
      </w:r>
      <w:r w:rsidRPr="00293E3C">
        <w:rPr>
          <w:sz w:val="28"/>
          <w:szCs w:val="28"/>
        </w:rPr>
        <w:t xml:space="preserve">муниципального образования Приозерский муниципальный район Ленинградской области (далее - глава) и депутатов Совета депутатов муниципального образования </w:t>
      </w:r>
      <w:r w:rsidR="002B3500">
        <w:rPr>
          <w:sz w:val="28"/>
          <w:szCs w:val="28"/>
        </w:rPr>
        <w:t>Мельниковское сельское</w:t>
      </w:r>
      <w:proofErr w:type="gramEnd"/>
      <w:r w:rsidR="002B3500" w:rsidRPr="00293E3C">
        <w:rPr>
          <w:sz w:val="28"/>
          <w:szCs w:val="28"/>
        </w:rPr>
        <w:t xml:space="preserve"> поселение </w:t>
      </w:r>
      <w:r w:rsidRPr="00293E3C">
        <w:rPr>
          <w:sz w:val="28"/>
          <w:szCs w:val="28"/>
        </w:rPr>
        <w:t xml:space="preserve">муниципального образования Приозерский муниципальный район Ленинградской области (далее депутаты) и членов их семей  в информационно-телекоммуникационной сети интернет на официальном сайте администрации </w:t>
      </w:r>
      <w:r w:rsidR="002B3500" w:rsidRPr="00293E3C">
        <w:rPr>
          <w:sz w:val="28"/>
          <w:szCs w:val="28"/>
        </w:rPr>
        <w:t xml:space="preserve">муниципального образования </w:t>
      </w:r>
      <w:r w:rsidR="002B3500">
        <w:rPr>
          <w:sz w:val="28"/>
          <w:szCs w:val="28"/>
        </w:rPr>
        <w:t>Мельниковское сельское</w:t>
      </w:r>
      <w:r w:rsidR="002B3500" w:rsidRPr="00293E3C">
        <w:rPr>
          <w:sz w:val="28"/>
          <w:szCs w:val="28"/>
        </w:rPr>
        <w:t xml:space="preserve"> поселение муниципального образования </w:t>
      </w:r>
      <w:r w:rsidRPr="00293E3C">
        <w:rPr>
          <w:sz w:val="28"/>
          <w:szCs w:val="28"/>
        </w:rPr>
        <w:t>Приозерск</w:t>
      </w:r>
      <w:r w:rsidR="002B3500">
        <w:rPr>
          <w:sz w:val="28"/>
          <w:szCs w:val="28"/>
        </w:rPr>
        <w:t>ий</w:t>
      </w:r>
      <w:r w:rsidRPr="00293E3C">
        <w:rPr>
          <w:sz w:val="28"/>
          <w:szCs w:val="28"/>
        </w:rPr>
        <w:t xml:space="preserve"> муниципальн</w:t>
      </w:r>
      <w:r w:rsidR="002B3500">
        <w:rPr>
          <w:sz w:val="28"/>
          <w:szCs w:val="28"/>
        </w:rPr>
        <w:t>ый</w:t>
      </w:r>
      <w:r w:rsidRPr="00293E3C">
        <w:rPr>
          <w:sz w:val="28"/>
          <w:szCs w:val="28"/>
        </w:rPr>
        <w:t xml:space="preserve"> район Ленинградской области и представления этих сведений общероссийским средствам массовой информации для опубликования.</w:t>
      </w:r>
    </w:p>
    <w:p w:rsidR="00293E3C" w:rsidRPr="00293E3C" w:rsidRDefault="00293E3C" w:rsidP="00293E3C">
      <w:pPr>
        <w:ind w:firstLine="708"/>
        <w:jc w:val="both"/>
        <w:rPr>
          <w:sz w:val="28"/>
          <w:szCs w:val="28"/>
        </w:rPr>
      </w:pPr>
      <w:bookmarkStart w:id="1" w:name="Par48"/>
      <w:bookmarkEnd w:id="1"/>
      <w:r w:rsidRPr="00293E3C">
        <w:rPr>
          <w:sz w:val="28"/>
          <w:szCs w:val="28"/>
        </w:rPr>
        <w:t>2. На официальном сайте размещаются и общероссийским средствам массовой информации представляются для опубликования следующие сведения</w:t>
      </w:r>
      <w:r w:rsidRPr="00293E3C">
        <w:rPr>
          <w:b/>
          <w:sz w:val="28"/>
          <w:szCs w:val="28"/>
        </w:rPr>
        <w:t xml:space="preserve"> </w:t>
      </w:r>
      <w:r w:rsidRPr="00293E3C">
        <w:rPr>
          <w:sz w:val="28"/>
          <w:szCs w:val="28"/>
        </w:rPr>
        <w:t xml:space="preserve">о доходах, расходах, об имуществе и обязательствах </w:t>
      </w:r>
      <w:r w:rsidRPr="00293E3C">
        <w:rPr>
          <w:sz w:val="28"/>
          <w:szCs w:val="28"/>
        </w:rPr>
        <w:lastRenderedPageBreak/>
        <w:t>имущественного характера главы и депутатов, а также сведений о доходах, расходах об имуществе и обязательствах имущественного характера их супруг (супругов) и несовершеннолетних детей:</w:t>
      </w:r>
    </w:p>
    <w:p w:rsidR="00293E3C" w:rsidRPr="00293E3C" w:rsidRDefault="00293E3C" w:rsidP="00293E3C">
      <w:pPr>
        <w:ind w:firstLine="708"/>
        <w:jc w:val="both"/>
        <w:rPr>
          <w:sz w:val="28"/>
          <w:szCs w:val="28"/>
        </w:rPr>
      </w:pPr>
      <w:r w:rsidRPr="00293E3C">
        <w:rPr>
          <w:sz w:val="28"/>
          <w:szCs w:val="28"/>
        </w:rPr>
        <w:t xml:space="preserve">а) перечень объектов недвижимого имущества, принадлежащих главе, депутату, его супруге (супругу) и несовершеннолетним детям на праве собственности или находящиеся в их пользовании, с указанием вида, площади и страны расположения каждого из таких объектов; </w:t>
      </w:r>
    </w:p>
    <w:p w:rsidR="00293E3C" w:rsidRPr="00293E3C" w:rsidRDefault="00293E3C" w:rsidP="00293E3C">
      <w:pPr>
        <w:ind w:firstLine="708"/>
        <w:jc w:val="both"/>
        <w:rPr>
          <w:sz w:val="28"/>
          <w:szCs w:val="28"/>
        </w:rPr>
      </w:pPr>
      <w:r w:rsidRPr="00293E3C"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главе, депутату, его супруге  (супругу) и несовершеннолетним детям; </w:t>
      </w:r>
    </w:p>
    <w:p w:rsidR="00293E3C" w:rsidRPr="00293E3C" w:rsidRDefault="00293E3C" w:rsidP="00293E3C">
      <w:pPr>
        <w:ind w:firstLine="708"/>
        <w:jc w:val="both"/>
        <w:rPr>
          <w:i/>
          <w:sz w:val="28"/>
          <w:szCs w:val="28"/>
        </w:rPr>
      </w:pPr>
      <w:r w:rsidRPr="00293E3C">
        <w:rPr>
          <w:sz w:val="28"/>
          <w:szCs w:val="28"/>
        </w:rPr>
        <w:t>в) декларированный годовой доход главы, депутата его супруги (супруга) и несовершеннолетних детей;</w:t>
      </w:r>
    </w:p>
    <w:p w:rsidR="00293E3C" w:rsidRPr="00293E3C" w:rsidRDefault="00293E3C" w:rsidP="00293E3C">
      <w:pPr>
        <w:ind w:firstLine="708"/>
        <w:jc w:val="both"/>
        <w:rPr>
          <w:sz w:val="28"/>
          <w:szCs w:val="28"/>
        </w:rPr>
      </w:pPr>
      <w:proofErr w:type="gramStart"/>
      <w:r w:rsidRPr="00293E3C">
        <w:rPr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</w:t>
      </w:r>
      <w:bookmarkStart w:id="2" w:name="Par52"/>
      <w:bookmarkEnd w:id="2"/>
      <w:r w:rsidRPr="00293E3C">
        <w:rPr>
          <w:sz w:val="28"/>
          <w:szCs w:val="28"/>
        </w:rPr>
        <w:t xml:space="preserve"> главы, депутата и его супруги (супруга) за три последних года, предшествующих совершению сделки.</w:t>
      </w:r>
      <w:proofErr w:type="gramEnd"/>
    </w:p>
    <w:p w:rsidR="00293E3C" w:rsidRPr="00293E3C" w:rsidRDefault="00293E3C" w:rsidP="00293E3C">
      <w:pPr>
        <w:ind w:firstLine="708"/>
        <w:jc w:val="both"/>
        <w:rPr>
          <w:sz w:val="28"/>
          <w:szCs w:val="28"/>
        </w:rPr>
      </w:pPr>
      <w:r w:rsidRPr="00293E3C">
        <w:rPr>
          <w:sz w:val="28"/>
          <w:szCs w:val="28"/>
        </w:rPr>
        <w:t>3. В размещаемых на официальном сайте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93E3C" w:rsidRPr="00293E3C" w:rsidRDefault="00293E3C" w:rsidP="00293E3C">
      <w:pPr>
        <w:jc w:val="both"/>
        <w:rPr>
          <w:sz w:val="28"/>
          <w:szCs w:val="28"/>
        </w:rPr>
      </w:pPr>
      <w:proofErr w:type="gramStart"/>
      <w:r w:rsidRPr="00293E3C">
        <w:rPr>
          <w:sz w:val="28"/>
          <w:szCs w:val="28"/>
        </w:rPr>
        <w:t>а) иные сведения (кроме указанных в пункте 2 настоящего Порядка) о доходах главы, депутата, его супруги (супруга) и несовершеннолетних детей, об имуществе, принадлежащем на праве собственности названным лицам, и об их обязатель</w:t>
      </w:r>
      <w:r w:rsidR="00597847">
        <w:rPr>
          <w:sz w:val="28"/>
          <w:szCs w:val="28"/>
        </w:rPr>
        <w:t>ствах имущественного характера;</w:t>
      </w:r>
      <w:proofErr w:type="gramEnd"/>
    </w:p>
    <w:p w:rsidR="00293E3C" w:rsidRPr="00293E3C" w:rsidRDefault="00293E3C" w:rsidP="00293E3C">
      <w:pPr>
        <w:jc w:val="both"/>
        <w:rPr>
          <w:sz w:val="28"/>
          <w:szCs w:val="28"/>
        </w:rPr>
      </w:pPr>
      <w:r w:rsidRPr="00293E3C">
        <w:rPr>
          <w:sz w:val="28"/>
          <w:szCs w:val="28"/>
        </w:rPr>
        <w:t>б) персональные данные супруги (супруга), детей и иных членов семьи главы, депутата;</w:t>
      </w:r>
    </w:p>
    <w:p w:rsidR="00293E3C" w:rsidRPr="00293E3C" w:rsidRDefault="00293E3C" w:rsidP="00293E3C">
      <w:pPr>
        <w:jc w:val="both"/>
        <w:rPr>
          <w:sz w:val="28"/>
          <w:szCs w:val="28"/>
        </w:rPr>
      </w:pPr>
      <w:r w:rsidRPr="00293E3C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главы, депутата, его супруги (супруга), детей и иных членов семьи;</w:t>
      </w:r>
    </w:p>
    <w:p w:rsidR="00293E3C" w:rsidRPr="00293E3C" w:rsidRDefault="00293E3C" w:rsidP="00293E3C">
      <w:pPr>
        <w:jc w:val="both"/>
        <w:rPr>
          <w:sz w:val="28"/>
          <w:szCs w:val="28"/>
        </w:rPr>
      </w:pPr>
      <w:r w:rsidRPr="00293E3C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главе, депутату его супруге (супругу), детям, иным членам семьи на праве собственности или находящихся в их пользовании;</w:t>
      </w:r>
    </w:p>
    <w:p w:rsidR="00293E3C" w:rsidRPr="00293E3C" w:rsidRDefault="00293E3C" w:rsidP="00293E3C">
      <w:pPr>
        <w:jc w:val="both"/>
        <w:rPr>
          <w:sz w:val="28"/>
          <w:szCs w:val="28"/>
        </w:rPr>
      </w:pPr>
      <w:proofErr w:type="spellStart"/>
      <w:r w:rsidRPr="00293E3C">
        <w:rPr>
          <w:sz w:val="28"/>
          <w:szCs w:val="28"/>
        </w:rPr>
        <w:t>д</w:t>
      </w:r>
      <w:proofErr w:type="spellEnd"/>
      <w:r w:rsidRPr="00293E3C">
        <w:rPr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293E3C" w:rsidRPr="00293E3C" w:rsidRDefault="00293E3C" w:rsidP="00293E3C">
      <w:pPr>
        <w:jc w:val="both"/>
        <w:rPr>
          <w:sz w:val="28"/>
          <w:szCs w:val="28"/>
        </w:rPr>
      </w:pPr>
      <w:r w:rsidRPr="00293E3C">
        <w:rPr>
          <w:sz w:val="28"/>
          <w:szCs w:val="28"/>
        </w:rPr>
        <w:tab/>
        <w:t xml:space="preserve">4. Сведения, указанные в </w:t>
      </w:r>
      <w:r w:rsidR="00AA1DCE">
        <w:rPr>
          <w:sz w:val="28"/>
          <w:szCs w:val="28"/>
        </w:rPr>
        <w:t xml:space="preserve">пункте 2 </w:t>
      </w:r>
      <w:r w:rsidRPr="00293E3C">
        <w:rPr>
          <w:sz w:val="28"/>
          <w:szCs w:val="28"/>
        </w:rPr>
        <w:t>подпунктах «а» - «г», размещаются по форме согласно приложению  1 к настоящему Порядку.</w:t>
      </w:r>
    </w:p>
    <w:p w:rsidR="00293E3C" w:rsidRPr="00293E3C" w:rsidRDefault="00293E3C" w:rsidP="00293E3C">
      <w:pPr>
        <w:ind w:firstLine="708"/>
        <w:jc w:val="both"/>
        <w:rPr>
          <w:sz w:val="28"/>
          <w:szCs w:val="28"/>
        </w:rPr>
      </w:pPr>
      <w:r w:rsidRPr="00293E3C">
        <w:rPr>
          <w:sz w:val="28"/>
          <w:szCs w:val="28"/>
        </w:rPr>
        <w:t xml:space="preserve">5. Сведения о доходах, расходах, об имуществе и обязательствах имущественного характера  главы, депутатов и членов их семей, подлежащие размещению в информационно-телекоммуникационной сети интернет на официальном сайте администрации </w:t>
      </w:r>
      <w:r w:rsidR="006C712B" w:rsidRPr="00293E3C">
        <w:rPr>
          <w:sz w:val="28"/>
          <w:szCs w:val="28"/>
        </w:rPr>
        <w:t xml:space="preserve">муниципального образования </w:t>
      </w:r>
      <w:r w:rsidR="006C712B">
        <w:rPr>
          <w:sz w:val="28"/>
          <w:szCs w:val="28"/>
        </w:rPr>
        <w:t xml:space="preserve">Мельниковское сельское поселение </w:t>
      </w:r>
      <w:r w:rsidR="006C712B" w:rsidRPr="00293E3C">
        <w:rPr>
          <w:sz w:val="28"/>
          <w:szCs w:val="28"/>
        </w:rPr>
        <w:t xml:space="preserve">муниципального образования </w:t>
      </w:r>
      <w:r w:rsidRPr="00293E3C">
        <w:rPr>
          <w:sz w:val="28"/>
          <w:szCs w:val="28"/>
        </w:rPr>
        <w:t>Приозерск</w:t>
      </w:r>
      <w:r w:rsidR="006C712B">
        <w:rPr>
          <w:sz w:val="28"/>
          <w:szCs w:val="28"/>
        </w:rPr>
        <w:t>ий</w:t>
      </w:r>
      <w:r w:rsidRPr="00293E3C">
        <w:rPr>
          <w:sz w:val="28"/>
          <w:szCs w:val="28"/>
        </w:rPr>
        <w:t xml:space="preserve"> муниципальн</w:t>
      </w:r>
      <w:r w:rsidR="006C712B">
        <w:rPr>
          <w:sz w:val="28"/>
          <w:szCs w:val="28"/>
        </w:rPr>
        <w:t>ый</w:t>
      </w:r>
      <w:r w:rsidRPr="00293E3C">
        <w:rPr>
          <w:sz w:val="28"/>
          <w:szCs w:val="28"/>
        </w:rPr>
        <w:t xml:space="preserve"> район Ленинградской области и </w:t>
      </w:r>
      <w:proofErr w:type="gramStart"/>
      <w:r w:rsidRPr="00293E3C">
        <w:rPr>
          <w:sz w:val="28"/>
          <w:szCs w:val="28"/>
        </w:rPr>
        <w:t>представлению</w:t>
      </w:r>
      <w:proofErr w:type="gramEnd"/>
      <w:r w:rsidRPr="00293E3C">
        <w:rPr>
          <w:sz w:val="28"/>
          <w:szCs w:val="28"/>
        </w:rPr>
        <w:t xml:space="preserve"> общероссийским средствам массовой информации для опубликования подаются одновременно со сведениями о доходах, об </w:t>
      </w:r>
      <w:r w:rsidRPr="00293E3C">
        <w:rPr>
          <w:sz w:val="28"/>
          <w:szCs w:val="28"/>
        </w:rPr>
        <w:lastRenderedPageBreak/>
        <w:t xml:space="preserve">имуществе и обязательствах имущественного характера, представляемыми в </w:t>
      </w:r>
      <w:proofErr w:type="gramStart"/>
      <w:r w:rsidRPr="00293E3C">
        <w:rPr>
          <w:sz w:val="28"/>
          <w:szCs w:val="28"/>
        </w:rPr>
        <w:t>соответствии</w:t>
      </w:r>
      <w:proofErr w:type="gramEnd"/>
      <w:r w:rsidRPr="00293E3C">
        <w:rPr>
          <w:sz w:val="28"/>
          <w:szCs w:val="28"/>
        </w:rPr>
        <w:t xml:space="preserve"> с Порядком представления сведений о доходах, расходах, об имуществе и обязательствах имуще</w:t>
      </w:r>
      <w:r w:rsidRPr="00293E3C">
        <w:rPr>
          <w:sz w:val="28"/>
          <w:szCs w:val="28"/>
        </w:rPr>
        <w:softHyphen/>
        <w:t>ственного характера лица, замещающего должность главы</w:t>
      </w:r>
      <w:r w:rsidRPr="00293E3C">
        <w:rPr>
          <w:spacing w:val="-1"/>
          <w:sz w:val="28"/>
          <w:szCs w:val="28"/>
        </w:rPr>
        <w:t xml:space="preserve"> муниципального образования</w:t>
      </w:r>
      <w:r w:rsidRPr="00293E3C">
        <w:rPr>
          <w:spacing w:val="-3"/>
          <w:sz w:val="28"/>
          <w:szCs w:val="28"/>
        </w:rPr>
        <w:t>,</w:t>
      </w:r>
      <w:r w:rsidRPr="00293E3C">
        <w:rPr>
          <w:sz w:val="28"/>
          <w:szCs w:val="28"/>
        </w:rPr>
        <w:t xml:space="preserve"> депутатов и членов их семей.</w:t>
      </w:r>
    </w:p>
    <w:p w:rsidR="00293E3C" w:rsidRPr="00293E3C" w:rsidRDefault="00293E3C" w:rsidP="00293E3C">
      <w:pPr>
        <w:ind w:firstLine="708"/>
        <w:jc w:val="both"/>
        <w:rPr>
          <w:sz w:val="28"/>
          <w:szCs w:val="28"/>
        </w:rPr>
      </w:pPr>
      <w:r w:rsidRPr="00293E3C">
        <w:rPr>
          <w:sz w:val="28"/>
          <w:szCs w:val="28"/>
        </w:rPr>
        <w:t>Формы представляются на бумажных носителях и в электронном виде.</w:t>
      </w:r>
    </w:p>
    <w:p w:rsidR="00293E3C" w:rsidRPr="00293E3C" w:rsidRDefault="00293E3C" w:rsidP="00293E3C">
      <w:pPr>
        <w:ind w:firstLine="708"/>
        <w:jc w:val="both"/>
        <w:rPr>
          <w:sz w:val="28"/>
          <w:szCs w:val="28"/>
        </w:rPr>
      </w:pPr>
      <w:r w:rsidRPr="00293E3C">
        <w:rPr>
          <w:sz w:val="28"/>
          <w:szCs w:val="28"/>
        </w:rPr>
        <w:t xml:space="preserve">6. </w:t>
      </w:r>
      <w:proofErr w:type="gramStart"/>
      <w:r w:rsidRPr="00293E3C">
        <w:rPr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муниципальной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обновляются ежегодно в течение 14 рабочих дней со дня   истечения срока, установленного для их подачи.</w:t>
      </w:r>
      <w:proofErr w:type="gramEnd"/>
    </w:p>
    <w:p w:rsidR="00293E3C" w:rsidRPr="00293E3C" w:rsidRDefault="00293E3C" w:rsidP="00293E3C">
      <w:pPr>
        <w:ind w:firstLine="708"/>
        <w:jc w:val="both"/>
        <w:rPr>
          <w:sz w:val="28"/>
          <w:szCs w:val="28"/>
        </w:rPr>
      </w:pPr>
      <w:r w:rsidRPr="00293E3C">
        <w:rPr>
          <w:sz w:val="28"/>
          <w:szCs w:val="28"/>
        </w:rPr>
        <w:t>7. При представлении уточненных сведений о доходах, расходах, об имуществе и обязательствах имущественного характера глава муниципального образования, депутаты повторно представляет сведения о доходах, расходах, об имуществе и обязательствах имущественного характера, подлежащие размещению на официальном сайте, по формам, указанным в пункте 4 настоящего порядка.</w:t>
      </w:r>
    </w:p>
    <w:p w:rsidR="00293E3C" w:rsidRPr="00293E3C" w:rsidRDefault="00293E3C" w:rsidP="00293E3C">
      <w:pPr>
        <w:ind w:firstLine="708"/>
        <w:jc w:val="both"/>
        <w:rPr>
          <w:sz w:val="28"/>
          <w:szCs w:val="28"/>
        </w:rPr>
      </w:pPr>
      <w:r w:rsidRPr="00293E3C">
        <w:rPr>
          <w:sz w:val="28"/>
          <w:szCs w:val="28"/>
        </w:rPr>
        <w:t>8. Запрос общероссийского средства массовой информации должен содержать фамилию, имя, отчество, а также наименование должности лица, сведения которого запрашиваются для опубликования.</w:t>
      </w:r>
    </w:p>
    <w:p w:rsidR="00293E3C" w:rsidRPr="00293E3C" w:rsidRDefault="00293E3C" w:rsidP="00293E3C">
      <w:pPr>
        <w:ind w:firstLine="708"/>
        <w:jc w:val="both"/>
        <w:rPr>
          <w:sz w:val="28"/>
          <w:szCs w:val="28"/>
        </w:rPr>
      </w:pPr>
      <w:r w:rsidRPr="00293E3C">
        <w:rPr>
          <w:sz w:val="28"/>
          <w:szCs w:val="28"/>
        </w:rPr>
        <w:t>10. Глава муниципального образования,</w:t>
      </w:r>
      <w:r w:rsidR="00077C0B" w:rsidRPr="00077C0B">
        <w:rPr>
          <w:color w:val="000000"/>
          <w:sz w:val="28"/>
          <w:szCs w:val="28"/>
        </w:rPr>
        <w:t xml:space="preserve"> </w:t>
      </w:r>
      <w:r w:rsidR="00077C0B">
        <w:rPr>
          <w:color w:val="000000"/>
          <w:sz w:val="28"/>
          <w:szCs w:val="28"/>
        </w:rPr>
        <w:t>заместитель председателя Совета депутатов</w:t>
      </w:r>
      <w:r w:rsidR="00077C0B" w:rsidRPr="0073270F">
        <w:rPr>
          <w:color w:val="000000"/>
          <w:sz w:val="28"/>
          <w:szCs w:val="28"/>
        </w:rPr>
        <w:t xml:space="preserve">   муниципального    образования   Мельниковское  </w:t>
      </w:r>
      <w:r w:rsidR="00077C0B" w:rsidRPr="0073270F">
        <w:rPr>
          <w:color w:val="000000"/>
          <w:spacing w:val="2"/>
          <w:sz w:val="28"/>
          <w:szCs w:val="28"/>
        </w:rPr>
        <w:t xml:space="preserve">    сельское    поселение</w:t>
      </w:r>
      <w:r w:rsidRPr="00293E3C">
        <w:rPr>
          <w:sz w:val="28"/>
          <w:szCs w:val="28"/>
        </w:rPr>
        <w:t>:</w:t>
      </w:r>
    </w:p>
    <w:p w:rsidR="00293E3C" w:rsidRPr="00293E3C" w:rsidRDefault="00293E3C" w:rsidP="00293E3C">
      <w:pPr>
        <w:jc w:val="both"/>
        <w:rPr>
          <w:sz w:val="28"/>
          <w:szCs w:val="28"/>
        </w:rPr>
      </w:pPr>
      <w:r w:rsidRPr="00293E3C">
        <w:rPr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письменно сообщают о нем главе, депутату, в отношении которого поступил запрос;</w:t>
      </w:r>
    </w:p>
    <w:p w:rsidR="00293E3C" w:rsidRPr="00293E3C" w:rsidRDefault="00293E3C" w:rsidP="00293E3C">
      <w:pPr>
        <w:jc w:val="both"/>
        <w:rPr>
          <w:sz w:val="28"/>
          <w:szCs w:val="28"/>
        </w:rPr>
      </w:pPr>
      <w:r w:rsidRPr="00293E3C">
        <w:rPr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r w:rsidR="00077C0B">
        <w:rPr>
          <w:sz w:val="28"/>
          <w:szCs w:val="28"/>
        </w:rPr>
        <w:t>пункте</w:t>
      </w:r>
      <w:r w:rsidRPr="00293E3C">
        <w:rPr>
          <w:sz w:val="28"/>
          <w:szCs w:val="28"/>
        </w:rPr>
        <w:t xml:space="preserve"> 2 настоящего Порядка, об источниках получения сре</w:t>
      </w:r>
      <w:proofErr w:type="gramStart"/>
      <w:r w:rsidRPr="00293E3C">
        <w:rPr>
          <w:sz w:val="28"/>
          <w:szCs w:val="28"/>
        </w:rPr>
        <w:t>дств в т</w:t>
      </w:r>
      <w:proofErr w:type="gramEnd"/>
      <w:r w:rsidRPr="00293E3C">
        <w:rPr>
          <w:sz w:val="28"/>
          <w:szCs w:val="28"/>
        </w:rPr>
        <w:t>ом случае, если запрашиваемые сведения отсутствуют на официальном сайте.</w:t>
      </w:r>
    </w:p>
    <w:p w:rsidR="00293E3C" w:rsidRPr="00293E3C" w:rsidRDefault="00293E3C" w:rsidP="00293E3C">
      <w:pPr>
        <w:ind w:firstLine="708"/>
        <w:jc w:val="both"/>
        <w:rPr>
          <w:sz w:val="28"/>
          <w:szCs w:val="28"/>
        </w:rPr>
      </w:pPr>
      <w:r w:rsidRPr="00293E3C">
        <w:rPr>
          <w:sz w:val="28"/>
          <w:szCs w:val="28"/>
        </w:rPr>
        <w:t>11.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93E3C" w:rsidRPr="00293E3C" w:rsidRDefault="00293E3C" w:rsidP="00293E3C">
      <w:pPr>
        <w:rPr>
          <w:b/>
          <w:sz w:val="28"/>
          <w:szCs w:val="28"/>
        </w:rPr>
      </w:pPr>
    </w:p>
    <w:p w:rsidR="00293E3C" w:rsidRPr="00293E3C" w:rsidRDefault="00293E3C" w:rsidP="00293E3C">
      <w:pPr>
        <w:rPr>
          <w:b/>
          <w:sz w:val="28"/>
          <w:szCs w:val="28"/>
        </w:rPr>
      </w:pPr>
    </w:p>
    <w:p w:rsidR="00293E3C" w:rsidRPr="00293E3C" w:rsidRDefault="00293E3C" w:rsidP="00293E3C">
      <w:pPr>
        <w:rPr>
          <w:b/>
          <w:sz w:val="28"/>
          <w:szCs w:val="28"/>
        </w:rPr>
        <w:sectPr w:rsidR="00293E3C" w:rsidRPr="00293E3C">
          <w:pgSz w:w="11906" w:h="16838"/>
          <w:pgMar w:top="719" w:right="873" w:bottom="851" w:left="1683" w:header="720" w:footer="720" w:gutter="0"/>
          <w:cols w:space="720"/>
        </w:sectPr>
      </w:pPr>
    </w:p>
    <w:tbl>
      <w:tblPr>
        <w:tblW w:w="7087" w:type="dxa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7"/>
      </w:tblGrid>
      <w:tr w:rsidR="00293E3C" w:rsidRPr="00293E3C" w:rsidTr="00C85BA9">
        <w:trPr>
          <w:trHeight w:val="2088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C0B" w:rsidRDefault="00293E3C" w:rsidP="00077C0B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Cs w:val="28"/>
              </w:rPr>
            </w:pPr>
            <w:r w:rsidRPr="00293E3C">
              <w:rPr>
                <w:szCs w:val="28"/>
              </w:rPr>
              <w:lastRenderedPageBreak/>
              <w:t xml:space="preserve">Приложение </w:t>
            </w:r>
            <w:r w:rsidR="00077C0B">
              <w:rPr>
                <w:szCs w:val="28"/>
              </w:rPr>
              <w:t>1</w:t>
            </w:r>
          </w:p>
          <w:p w:rsidR="00293E3C" w:rsidRPr="00293E3C" w:rsidRDefault="00077C0B" w:rsidP="00C85BA9">
            <w:pPr>
              <w:widowControl w:val="0"/>
              <w:autoSpaceDE w:val="0"/>
              <w:autoSpaceDN w:val="0"/>
              <w:adjustRightInd w:val="0"/>
              <w:ind w:right="33"/>
              <w:jc w:val="both"/>
              <w:textAlignment w:val="baseline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к </w:t>
            </w:r>
            <w:r w:rsidR="00293E3C" w:rsidRPr="00293E3C">
              <w:rPr>
                <w:szCs w:val="28"/>
              </w:rPr>
              <w:t xml:space="preserve">Порядку размещения сведений о доходах, расходах, об имуществе и обязательствах имущественного характера главы </w:t>
            </w:r>
            <w:r>
              <w:rPr>
                <w:szCs w:val="28"/>
              </w:rPr>
              <w:t>муниципального образования Мельниковское сельское поселение</w:t>
            </w:r>
            <w:r w:rsidR="006F1F05">
              <w:rPr>
                <w:szCs w:val="28"/>
              </w:rPr>
              <w:t xml:space="preserve"> муниципального образования</w:t>
            </w:r>
            <w:r w:rsidR="006F1F05" w:rsidRPr="00293E3C">
              <w:rPr>
                <w:szCs w:val="28"/>
              </w:rPr>
              <w:t xml:space="preserve"> Приозерский муниципальный район Ленинградской области</w:t>
            </w:r>
            <w:r w:rsidR="00293E3C" w:rsidRPr="00293E3C">
              <w:rPr>
                <w:szCs w:val="28"/>
              </w:rPr>
              <w:t xml:space="preserve">, депутатов совета депутатов </w:t>
            </w:r>
            <w:r w:rsidR="006F1F05">
              <w:rPr>
                <w:szCs w:val="28"/>
              </w:rPr>
              <w:t>муниципального образования Мельниковское сельское поселение муниципального образования</w:t>
            </w:r>
            <w:r w:rsidR="006F1F05" w:rsidRPr="00293E3C">
              <w:rPr>
                <w:szCs w:val="28"/>
              </w:rPr>
              <w:t xml:space="preserve"> Приозерский муниципальный район Ленинградской области</w:t>
            </w:r>
            <w:r w:rsidR="00293E3C" w:rsidRPr="00293E3C">
              <w:rPr>
                <w:szCs w:val="28"/>
              </w:rPr>
              <w:t xml:space="preserve"> и членов их семей в информационно-телекоммуникационной сети интернет на официальном сайте администрации </w:t>
            </w:r>
            <w:r w:rsidR="006F1F05">
              <w:rPr>
                <w:szCs w:val="28"/>
              </w:rPr>
              <w:t>муниципального образования Мельниковское сельское поселение муниципального образования</w:t>
            </w:r>
            <w:proofErr w:type="gramEnd"/>
            <w:r w:rsidR="006F1F05" w:rsidRPr="00293E3C">
              <w:rPr>
                <w:szCs w:val="28"/>
              </w:rPr>
              <w:t xml:space="preserve"> Приозерский муниципальный район Ленинградской области </w:t>
            </w:r>
            <w:r w:rsidR="00293E3C" w:rsidRPr="00293E3C">
              <w:rPr>
                <w:szCs w:val="28"/>
              </w:rPr>
              <w:t xml:space="preserve">и предоставления этих сведений общероссийским средствам массовой информации для опубликования </w:t>
            </w:r>
          </w:p>
        </w:tc>
      </w:tr>
    </w:tbl>
    <w:p w:rsidR="00293E3C" w:rsidRPr="00293E3C" w:rsidRDefault="00293E3C" w:rsidP="00293E3C">
      <w:pPr>
        <w:jc w:val="both"/>
        <w:rPr>
          <w:szCs w:val="28"/>
        </w:rPr>
      </w:pPr>
    </w:p>
    <w:p w:rsidR="00293E3C" w:rsidRPr="00293E3C" w:rsidRDefault="00293E3C" w:rsidP="00293E3C">
      <w:pPr>
        <w:jc w:val="both"/>
        <w:rPr>
          <w:szCs w:val="28"/>
        </w:rPr>
      </w:pPr>
      <w:r w:rsidRPr="00293E3C">
        <w:rPr>
          <w:szCs w:val="28"/>
        </w:rPr>
        <w:t xml:space="preserve">                                                      </w:t>
      </w:r>
    </w:p>
    <w:p w:rsidR="00293E3C" w:rsidRPr="00293E3C" w:rsidRDefault="00293E3C" w:rsidP="00293E3C">
      <w:pPr>
        <w:autoSpaceDE w:val="0"/>
        <w:autoSpaceDN w:val="0"/>
        <w:adjustRightInd w:val="0"/>
        <w:jc w:val="center"/>
        <w:rPr>
          <w:szCs w:val="28"/>
        </w:rPr>
      </w:pPr>
      <w:r w:rsidRPr="00293E3C">
        <w:rPr>
          <w:szCs w:val="28"/>
        </w:rPr>
        <w:t>СВЕДЕНИЯ</w:t>
      </w:r>
    </w:p>
    <w:p w:rsidR="00293E3C" w:rsidRPr="00293E3C" w:rsidRDefault="00293E3C" w:rsidP="00293E3C">
      <w:pPr>
        <w:autoSpaceDE w:val="0"/>
        <w:autoSpaceDN w:val="0"/>
        <w:adjustRightInd w:val="0"/>
        <w:jc w:val="center"/>
        <w:rPr>
          <w:szCs w:val="28"/>
        </w:rPr>
      </w:pPr>
      <w:r w:rsidRPr="00293E3C">
        <w:rPr>
          <w:szCs w:val="28"/>
        </w:rPr>
        <w:t>о доходах, расходах, об имуществе и обязательствах</w:t>
      </w:r>
    </w:p>
    <w:p w:rsidR="00293E3C" w:rsidRPr="00293E3C" w:rsidRDefault="00293E3C" w:rsidP="00293E3C">
      <w:pPr>
        <w:autoSpaceDE w:val="0"/>
        <w:autoSpaceDN w:val="0"/>
        <w:adjustRightInd w:val="0"/>
        <w:jc w:val="center"/>
        <w:rPr>
          <w:szCs w:val="28"/>
        </w:rPr>
      </w:pPr>
      <w:r w:rsidRPr="00293E3C">
        <w:rPr>
          <w:szCs w:val="28"/>
        </w:rPr>
        <w:t>имущественного характера за период с 1 января 20__ года</w:t>
      </w:r>
    </w:p>
    <w:p w:rsidR="00293E3C" w:rsidRPr="00293E3C" w:rsidRDefault="00293E3C" w:rsidP="00293E3C">
      <w:pPr>
        <w:autoSpaceDE w:val="0"/>
        <w:autoSpaceDN w:val="0"/>
        <w:adjustRightInd w:val="0"/>
        <w:jc w:val="center"/>
        <w:rPr>
          <w:szCs w:val="28"/>
        </w:rPr>
      </w:pPr>
      <w:r w:rsidRPr="00293E3C">
        <w:rPr>
          <w:szCs w:val="28"/>
        </w:rPr>
        <w:t>по 31 декабря 20__ года</w:t>
      </w:r>
    </w:p>
    <w:p w:rsidR="00293E3C" w:rsidRPr="00293E3C" w:rsidRDefault="00293E3C" w:rsidP="00293E3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151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20"/>
        <w:gridCol w:w="1349"/>
        <w:gridCol w:w="997"/>
        <w:gridCol w:w="943"/>
        <w:gridCol w:w="1173"/>
        <w:gridCol w:w="929"/>
        <w:gridCol w:w="997"/>
        <w:gridCol w:w="1173"/>
        <w:gridCol w:w="938"/>
        <w:gridCol w:w="1114"/>
        <w:gridCol w:w="997"/>
        <w:gridCol w:w="2228"/>
      </w:tblGrid>
      <w:tr w:rsidR="00293E3C" w:rsidRPr="00293E3C" w:rsidTr="009E301E">
        <w:trPr>
          <w:trHeight w:val="6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B55814" w:rsidP="009E301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293E3C" w:rsidRPr="00293E3C">
              <w:t xml:space="preserve"> </w:t>
            </w:r>
            <w:proofErr w:type="spellStart"/>
            <w:proofErr w:type="gramStart"/>
            <w:r w:rsidR="00293E3C" w:rsidRPr="00293E3C">
              <w:t>п</w:t>
            </w:r>
            <w:proofErr w:type="spellEnd"/>
            <w:proofErr w:type="gramEnd"/>
            <w:r w:rsidR="00293E3C" w:rsidRPr="00293E3C">
              <w:t>/</w:t>
            </w:r>
            <w:proofErr w:type="spellStart"/>
            <w:r w:rsidR="00293E3C" w:rsidRPr="00293E3C">
              <w:t>п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  <w:r w:rsidRPr="00293E3C">
              <w:t>Фамилия и инициалы лица, чьи сведения размещаются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  <w:r w:rsidRPr="00293E3C">
              <w:t>Должность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  <w:r w:rsidRPr="00293E3C">
              <w:t>Объекты недвижимости, находящиеся в собственности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  <w:r w:rsidRPr="00293E3C">
              <w:t>Объекты недвижимости, находящиеся в пользовании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  <w:r w:rsidRPr="00293E3C">
              <w:t>Транспортные средства (вид, марка)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  <w:r w:rsidRPr="00293E3C">
              <w:t xml:space="preserve">Декларированный годовой доход </w:t>
            </w:r>
            <w:hyperlink r:id="rId5" w:history="1">
              <w:r w:rsidRPr="00293E3C">
                <w:rPr>
                  <w:color w:val="0000FF"/>
                </w:rPr>
                <w:t>&lt;1&gt;</w:t>
              </w:r>
            </w:hyperlink>
            <w:r w:rsidRPr="00293E3C">
              <w:t xml:space="preserve"> (руб.)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93E3C">
              <w:t xml:space="preserve">Сведения об источниках получения средств, за счет которых совершены сделки (совершена сделка </w:t>
            </w:r>
            <w:hyperlink r:id="rId6" w:history="1">
              <w:r w:rsidRPr="00293E3C">
                <w:rPr>
                  <w:color w:val="0000FF"/>
                </w:rPr>
                <w:t>&lt;2&gt;</w:t>
              </w:r>
            </w:hyperlink>
            <w:r w:rsidRPr="00293E3C">
              <w:t xml:space="preserve"> (вид приобретенного имущества, источники)</w:t>
            </w:r>
            <w:proofErr w:type="gramEnd"/>
          </w:p>
        </w:tc>
      </w:tr>
      <w:tr w:rsidR="00293E3C" w:rsidRPr="00293E3C" w:rsidTr="009E301E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  <w:r w:rsidRPr="00293E3C">
              <w:t>вид объекта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  <w:r w:rsidRPr="00293E3C">
              <w:t>вид собственности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  <w:r w:rsidRPr="00293E3C">
              <w:t>площадь (кв. м)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  <w:r w:rsidRPr="00293E3C">
              <w:t>страна расположения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  <w:r w:rsidRPr="00293E3C">
              <w:t>вид объекта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  <w:r w:rsidRPr="00293E3C">
              <w:t>площадь (кв. м)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  <w:r w:rsidRPr="00293E3C">
              <w:t>страна расположения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</w:tr>
      <w:tr w:rsidR="00293E3C" w:rsidRPr="00293E3C" w:rsidTr="00C85BA9">
        <w:trPr>
          <w:trHeight w:val="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  <w:r w:rsidRPr="00293E3C">
              <w:lastRenderedPageBreak/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</w:tr>
      <w:tr w:rsidR="00293E3C" w:rsidRPr="00293E3C" w:rsidTr="009E301E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  <w:r w:rsidRPr="00293E3C">
              <w:t>Супруг (супруга)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</w:tr>
      <w:tr w:rsidR="00293E3C" w:rsidRPr="00293E3C" w:rsidTr="009E301E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  <w:r w:rsidRPr="00293E3C">
              <w:t>Несовершеннолетний ребенок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3C" w:rsidRPr="00293E3C" w:rsidRDefault="00293E3C" w:rsidP="009E301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93E3C" w:rsidRPr="00293E3C" w:rsidRDefault="00293E3C" w:rsidP="00293E3C">
      <w:pPr>
        <w:jc w:val="both"/>
      </w:pPr>
      <w:r w:rsidRPr="00293E3C">
        <w:t xml:space="preserve">Достоверность и полноту настоящих сведений  подтверждаю.        </w:t>
      </w:r>
    </w:p>
    <w:p w:rsidR="00293E3C" w:rsidRPr="00293E3C" w:rsidRDefault="00293E3C" w:rsidP="00293E3C">
      <w:pPr>
        <w:jc w:val="both"/>
      </w:pPr>
    </w:p>
    <w:p w:rsidR="00293E3C" w:rsidRPr="00293E3C" w:rsidRDefault="00293E3C" w:rsidP="00293E3C">
      <w:pPr>
        <w:jc w:val="both"/>
      </w:pPr>
      <w:r w:rsidRPr="00293E3C">
        <w:t xml:space="preserve">                                                                                                                ________</w:t>
      </w:r>
      <w:r w:rsidR="00077C0B">
        <w:t>__________________ Фамилия И.О.</w:t>
      </w:r>
      <w:r w:rsidRPr="00293E3C">
        <w:t xml:space="preserve"> ________ дата</w:t>
      </w:r>
    </w:p>
    <w:p w:rsidR="00293E3C" w:rsidRPr="00293E3C" w:rsidRDefault="00293E3C" w:rsidP="00293E3C">
      <w:pPr>
        <w:autoSpaceDE w:val="0"/>
        <w:autoSpaceDN w:val="0"/>
        <w:adjustRightInd w:val="0"/>
        <w:ind w:firstLine="540"/>
        <w:jc w:val="both"/>
      </w:pPr>
      <w:r w:rsidRPr="00293E3C">
        <w:t>&lt;1</w:t>
      </w:r>
      <w:proofErr w:type="gramStart"/>
      <w:r w:rsidRPr="00293E3C">
        <w:t>&gt; В</w:t>
      </w:r>
      <w:proofErr w:type="gramEnd"/>
      <w:r w:rsidRPr="00293E3C">
        <w:t xml:space="preserve"> случае если в отчетном периоде лицу, замещающему муниципальную должность,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293E3C" w:rsidRPr="00293E3C" w:rsidRDefault="00293E3C" w:rsidP="00293E3C">
      <w:pPr>
        <w:autoSpaceDE w:val="0"/>
        <w:autoSpaceDN w:val="0"/>
        <w:adjustRightInd w:val="0"/>
        <w:ind w:firstLine="540"/>
        <w:jc w:val="both"/>
      </w:pPr>
      <w:r w:rsidRPr="00293E3C">
        <w:t>&lt;2&gt; Сведения указываются, если общая сумма совершенных сделок превышает общий доход лица, замещающего муниципальную должность,  и его супруги (супруга) за три последних года, предшествующих отчетному периоду.</w:t>
      </w:r>
    </w:p>
    <w:p w:rsidR="00293E3C" w:rsidRPr="00293E3C" w:rsidRDefault="00293E3C" w:rsidP="00293E3C">
      <w:pPr>
        <w:jc w:val="both"/>
      </w:pPr>
    </w:p>
    <w:p w:rsidR="00FF2D75" w:rsidRPr="00293E3C" w:rsidRDefault="00FF2D75" w:rsidP="00293E3C">
      <w:pPr>
        <w:jc w:val="both"/>
      </w:pPr>
    </w:p>
    <w:sectPr w:rsidR="00FF2D75" w:rsidRPr="00293E3C" w:rsidSect="00293E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44DCE"/>
    <w:multiLevelType w:val="hybridMultilevel"/>
    <w:tmpl w:val="337A2CD4"/>
    <w:lvl w:ilvl="0" w:tplc="6CC40B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3E3C"/>
    <w:rsid w:val="00027D87"/>
    <w:rsid w:val="00077C0B"/>
    <w:rsid w:val="00293E3C"/>
    <w:rsid w:val="002B3500"/>
    <w:rsid w:val="003121F3"/>
    <w:rsid w:val="00415186"/>
    <w:rsid w:val="00542190"/>
    <w:rsid w:val="00597847"/>
    <w:rsid w:val="005D3715"/>
    <w:rsid w:val="006C712B"/>
    <w:rsid w:val="006F1F05"/>
    <w:rsid w:val="00712219"/>
    <w:rsid w:val="00767D18"/>
    <w:rsid w:val="0081451A"/>
    <w:rsid w:val="00866CB8"/>
    <w:rsid w:val="008F7523"/>
    <w:rsid w:val="00911AFF"/>
    <w:rsid w:val="00966A3D"/>
    <w:rsid w:val="009E301E"/>
    <w:rsid w:val="00A033BD"/>
    <w:rsid w:val="00A832B9"/>
    <w:rsid w:val="00A853D3"/>
    <w:rsid w:val="00AA1DCE"/>
    <w:rsid w:val="00AB52A6"/>
    <w:rsid w:val="00B55814"/>
    <w:rsid w:val="00BB6B88"/>
    <w:rsid w:val="00C05C3F"/>
    <w:rsid w:val="00C85BA9"/>
    <w:rsid w:val="00D7494E"/>
    <w:rsid w:val="00DF391B"/>
    <w:rsid w:val="00E42C4A"/>
    <w:rsid w:val="00E74451"/>
    <w:rsid w:val="00E833A8"/>
    <w:rsid w:val="00E923ED"/>
    <w:rsid w:val="00FF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E3C"/>
    <w:pPr>
      <w:ind w:left="720"/>
      <w:contextualSpacing/>
    </w:pPr>
  </w:style>
  <w:style w:type="paragraph" w:styleId="HTML">
    <w:name w:val="HTML Preformatted"/>
    <w:basedOn w:val="a"/>
    <w:link w:val="HTML0"/>
    <w:rsid w:val="00293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93E3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B0189EEC8CA5BDA44D5FA74292152EECAB3CF4746EA5C606D33A3F002C9F9540E38C255DAD49A114w2N" TargetMode="External"/><Relationship Id="rId5" Type="http://schemas.openxmlformats.org/officeDocument/2006/relationships/hyperlink" Target="consultantplus://offline/ref=08B0189EEC8CA5BDA44D5FA74292152EECAB3CF4746EA5C606D33A3F002C9F9540E38C255DAD49A114w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2073</Words>
  <Characters>11822</Characters>
  <Application>Microsoft Office Word</Application>
  <DocSecurity>0</DocSecurity>
  <Lines>98</Lines>
  <Paragraphs>27</Paragraphs>
  <ScaleCrop>false</ScaleCrop>
  <Company/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2016-02-26T11:45:00Z</cp:lastPrinted>
  <dcterms:created xsi:type="dcterms:W3CDTF">2016-02-26T08:39:00Z</dcterms:created>
  <dcterms:modified xsi:type="dcterms:W3CDTF">2016-03-14T12:46:00Z</dcterms:modified>
</cp:coreProperties>
</file>