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61" w:rsidRDefault="00BB4461" w:rsidP="00BB4461">
      <w:pPr>
        <w:autoSpaceDE/>
        <w:jc w:val="center"/>
        <w:rPr>
          <w:sz w:val="28"/>
          <w:szCs w:val="28"/>
        </w:rPr>
      </w:pPr>
      <w:r>
        <w:rPr>
          <w:sz w:val="28"/>
          <w:szCs w:val="28"/>
        </w:rPr>
        <w:t>АДМИНИСТРАЦИЯ</w:t>
      </w:r>
    </w:p>
    <w:p w:rsidR="00BB4461" w:rsidRDefault="00BB4461" w:rsidP="00BB4461">
      <w:pPr>
        <w:autoSpaceDE/>
        <w:jc w:val="center"/>
        <w:rPr>
          <w:sz w:val="28"/>
          <w:szCs w:val="28"/>
        </w:rPr>
      </w:pPr>
      <w:r>
        <w:rPr>
          <w:sz w:val="28"/>
          <w:szCs w:val="28"/>
        </w:rPr>
        <w:t xml:space="preserve"> МУНИЦИПАЛЬНОГО  ОБРАЗОВАНИЯ  </w:t>
      </w:r>
    </w:p>
    <w:p w:rsidR="00BB4461" w:rsidRDefault="00BB4461" w:rsidP="00BB4461">
      <w:pPr>
        <w:autoSpaceDE/>
        <w:jc w:val="center"/>
        <w:rPr>
          <w:sz w:val="28"/>
          <w:szCs w:val="28"/>
        </w:rPr>
      </w:pPr>
      <w:r>
        <w:rPr>
          <w:sz w:val="28"/>
          <w:szCs w:val="28"/>
        </w:rPr>
        <w:t xml:space="preserve">МЕЛЬНИКОВСКОЕ  СЕЛЬСКОЕ ПОСЕЛЕНИЕ  </w:t>
      </w:r>
    </w:p>
    <w:p w:rsidR="00BB4461" w:rsidRDefault="00BB4461" w:rsidP="00BB4461">
      <w:pPr>
        <w:autoSpaceDE/>
        <w:jc w:val="center"/>
        <w:rPr>
          <w:sz w:val="28"/>
          <w:szCs w:val="28"/>
        </w:rPr>
      </w:pPr>
      <w:r>
        <w:rPr>
          <w:sz w:val="28"/>
          <w:szCs w:val="28"/>
        </w:rPr>
        <w:t>МУНИЦИПАЛЬНОГО  ОБРАЗОВАНИЯ  ПРИОЗЕРСКИЙ</w:t>
      </w:r>
    </w:p>
    <w:p w:rsidR="00BB4461" w:rsidRDefault="00BB4461" w:rsidP="00BB4461">
      <w:pPr>
        <w:autoSpaceDE/>
        <w:jc w:val="center"/>
        <w:rPr>
          <w:sz w:val="28"/>
          <w:szCs w:val="28"/>
        </w:rPr>
      </w:pPr>
      <w:r>
        <w:rPr>
          <w:sz w:val="28"/>
          <w:szCs w:val="28"/>
        </w:rPr>
        <w:t>МУНИЦИПАЛЬНЫЙ  РАЙОН  ЛЕНИНГРАДСКОЙ  ОБЛАСТИ</w:t>
      </w:r>
    </w:p>
    <w:p w:rsidR="00BB4461" w:rsidRDefault="00BB4461" w:rsidP="00BB4461">
      <w:pPr>
        <w:jc w:val="center"/>
        <w:rPr>
          <w:sz w:val="28"/>
          <w:szCs w:val="28"/>
        </w:rPr>
      </w:pPr>
    </w:p>
    <w:p w:rsidR="00BB4461" w:rsidRDefault="00BB4461" w:rsidP="00BB4461">
      <w:pPr>
        <w:autoSpaceDE/>
        <w:jc w:val="center"/>
        <w:rPr>
          <w:sz w:val="28"/>
          <w:szCs w:val="28"/>
        </w:rPr>
      </w:pPr>
    </w:p>
    <w:p w:rsidR="00BB4461" w:rsidRDefault="00BB4461" w:rsidP="00BB4461">
      <w:pPr>
        <w:autoSpaceDE/>
        <w:jc w:val="center"/>
        <w:rPr>
          <w:sz w:val="28"/>
          <w:szCs w:val="28"/>
        </w:rPr>
      </w:pPr>
      <w:r>
        <w:rPr>
          <w:sz w:val="28"/>
          <w:szCs w:val="28"/>
        </w:rPr>
        <w:t xml:space="preserve">П О С Т А Н О В Л Е Н И Е </w:t>
      </w:r>
    </w:p>
    <w:p w:rsidR="00BB4461" w:rsidRDefault="00BB4461" w:rsidP="00BB4461">
      <w:pPr>
        <w:tabs>
          <w:tab w:val="left" w:pos="851"/>
        </w:tabs>
        <w:ind w:firstLine="567"/>
        <w:jc w:val="center"/>
        <w:rPr>
          <w:sz w:val="28"/>
          <w:szCs w:val="28"/>
        </w:rPr>
      </w:pPr>
    </w:p>
    <w:p w:rsidR="00BB4461" w:rsidRDefault="00BB4461" w:rsidP="00BB4461">
      <w:pPr>
        <w:tabs>
          <w:tab w:val="left" w:pos="851"/>
        </w:tabs>
        <w:ind w:firstLine="567"/>
        <w:jc w:val="both"/>
        <w:rPr>
          <w:sz w:val="28"/>
          <w:szCs w:val="28"/>
        </w:rPr>
      </w:pPr>
    </w:p>
    <w:p w:rsidR="00BB4461" w:rsidRDefault="00BB4461" w:rsidP="00BB4461">
      <w:pPr>
        <w:tabs>
          <w:tab w:val="left" w:pos="851"/>
        </w:tabs>
        <w:jc w:val="both"/>
        <w:rPr>
          <w:bCs/>
          <w:sz w:val="28"/>
          <w:szCs w:val="28"/>
        </w:rPr>
      </w:pPr>
      <w:r>
        <w:rPr>
          <w:bCs/>
          <w:sz w:val="28"/>
          <w:szCs w:val="28"/>
        </w:rPr>
        <w:t xml:space="preserve">от   </w:t>
      </w:r>
      <w:r w:rsidR="0044165F">
        <w:rPr>
          <w:bCs/>
          <w:sz w:val="28"/>
          <w:szCs w:val="28"/>
        </w:rPr>
        <w:t>06</w:t>
      </w:r>
      <w:r>
        <w:rPr>
          <w:bCs/>
          <w:sz w:val="28"/>
          <w:szCs w:val="28"/>
        </w:rPr>
        <w:t xml:space="preserve"> сентября    2016 года         №</w:t>
      </w:r>
      <w:r w:rsidR="0044165F">
        <w:rPr>
          <w:bCs/>
          <w:sz w:val="28"/>
          <w:szCs w:val="28"/>
        </w:rPr>
        <w:t xml:space="preserve"> 205</w:t>
      </w:r>
      <w:r>
        <w:rPr>
          <w:bCs/>
          <w:sz w:val="28"/>
          <w:szCs w:val="28"/>
        </w:rPr>
        <w:t xml:space="preserve">                               </w:t>
      </w:r>
    </w:p>
    <w:p w:rsidR="00BB4461" w:rsidRDefault="00BB4461" w:rsidP="00BB4461">
      <w:pPr>
        <w:tabs>
          <w:tab w:val="left" w:pos="851"/>
        </w:tabs>
        <w:ind w:firstLine="567"/>
        <w:jc w:val="both"/>
        <w:rPr>
          <w:sz w:val="28"/>
          <w:szCs w:val="28"/>
        </w:rPr>
      </w:pPr>
    </w:p>
    <w:p w:rsidR="00BB4461" w:rsidRDefault="00BB4461" w:rsidP="00BB4461">
      <w:pPr>
        <w:ind w:right="5243"/>
        <w:jc w:val="both"/>
        <w:rPr>
          <w:sz w:val="28"/>
          <w:szCs w:val="28"/>
        </w:rPr>
      </w:pPr>
      <w:r>
        <w:rPr>
          <w:sz w:val="28"/>
          <w:szCs w:val="28"/>
        </w:rPr>
        <w:t>О внесении изменений и дополнений  в административный  регламент утвержденный постановлением  администрации МО Мельниковское сельское поселение муниципального образования Приозерский  муниципальный район  Ленинградской области от 22.03.2016 года № 66  « Об утверждении административного</w:t>
      </w:r>
    </w:p>
    <w:p w:rsidR="00BB4461" w:rsidRDefault="00BB4461" w:rsidP="00BB4461">
      <w:pPr>
        <w:ind w:right="5243"/>
        <w:jc w:val="both"/>
        <w:rPr>
          <w:sz w:val="28"/>
          <w:szCs w:val="28"/>
        </w:rPr>
      </w:pPr>
      <w:r>
        <w:rPr>
          <w:sz w:val="28"/>
          <w:szCs w:val="28"/>
        </w:rPr>
        <w:t xml:space="preserve">регламента по предоставлению муниципальной услуги «Оформление согласия (отказа)  на обмен жилыми помещениями , предоставленными по договорам социального найма» </w:t>
      </w:r>
    </w:p>
    <w:p w:rsidR="00BB4461" w:rsidRDefault="00BB4461" w:rsidP="00BB4461">
      <w:pPr>
        <w:jc w:val="both"/>
        <w:rPr>
          <w:sz w:val="28"/>
          <w:szCs w:val="28"/>
        </w:rPr>
      </w:pPr>
    </w:p>
    <w:p w:rsidR="00BB4461" w:rsidRDefault="00BB4461" w:rsidP="00BB4461">
      <w:pPr>
        <w:jc w:val="both"/>
        <w:rPr>
          <w:sz w:val="28"/>
          <w:szCs w:val="28"/>
        </w:rPr>
      </w:pPr>
      <w:r>
        <w:rPr>
          <w:sz w:val="28"/>
          <w:szCs w:val="28"/>
        </w:rPr>
        <w:t xml:space="preserve">      На основании протеста Приозерской городской прокуратуры от 30.08.2016 года № 07-64-2016 года и приведением постановления администрации МО Мельниковское сельское поселение  муниципального образования Приозерский муниципальный район Ленинградской области  от 22.03.2016 года № 66 «Об утверждении  административного регламента по предоставлению муниципальной услуги  «Оформление согласия (отказа) на  обмен  жилыми  помещениями  , предоставленными  по договорам социального найма» в соответствии  с действующим  федеральным  законодательством,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ПОСТАНОВЛЯЕТ:</w:t>
      </w:r>
    </w:p>
    <w:p w:rsidR="005A3A14" w:rsidRDefault="00BB4461" w:rsidP="00BB4461">
      <w:pPr>
        <w:jc w:val="both"/>
        <w:rPr>
          <w:sz w:val="28"/>
          <w:szCs w:val="28"/>
        </w:rPr>
      </w:pPr>
      <w:r>
        <w:rPr>
          <w:sz w:val="28"/>
          <w:szCs w:val="28"/>
        </w:rPr>
        <w:t xml:space="preserve">          </w:t>
      </w:r>
    </w:p>
    <w:p w:rsidR="00BB4461" w:rsidRDefault="00BB4461" w:rsidP="00BB4461">
      <w:pPr>
        <w:jc w:val="both"/>
        <w:rPr>
          <w:sz w:val="28"/>
          <w:szCs w:val="28"/>
        </w:rPr>
      </w:pPr>
      <w:r>
        <w:rPr>
          <w:sz w:val="28"/>
          <w:szCs w:val="28"/>
        </w:rPr>
        <w:t>1.</w:t>
      </w:r>
      <w:r w:rsidR="005A3A14">
        <w:rPr>
          <w:sz w:val="28"/>
          <w:szCs w:val="28"/>
        </w:rPr>
        <w:t xml:space="preserve"> </w:t>
      </w:r>
      <w:r>
        <w:rPr>
          <w:sz w:val="28"/>
          <w:szCs w:val="28"/>
        </w:rPr>
        <w:t xml:space="preserve">Внести в Приложение </w:t>
      </w:r>
      <w:r w:rsidR="001451D3">
        <w:rPr>
          <w:sz w:val="28"/>
          <w:szCs w:val="28"/>
        </w:rPr>
        <w:t xml:space="preserve">б/н </w:t>
      </w:r>
      <w:r>
        <w:rPr>
          <w:sz w:val="28"/>
          <w:szCs w:val="28"/>
        </w:rPr>
        <w:t xml:space="preserve">к постановлению администрации МО Мельниковское сельское поселение  от 22.03.2016 года № 66  «Об </w:t>
      </w:r>
      <w:r>
        <w:rPr>
          <w:sz w:val="28"/>
          <w:szCs w:val="28"/>
        </w:rPr>
        <w:lastRenderedPageBreak/>
        <w:t xml:space="preserve">утверждении  административного регламента по предоставлению муниципальной услуги  «Оформление согласия (отказа) на обмен  жилыми помещениями , предоставленными  по договорам  социального найма»   следующие изменения </w:t>
      </w:r>
    </w:p>
    <w:p w:rsidR="00BB4461" w:rsidRDefault="00BB4461" w:rsidP="00BB4461">
      <w:pPr>
        <w:autoSpaceDE/>
        <w:spacing w:line="276" w:lineRule="auto"/>
        <w:ind w:firstLine="540"/>
        <w:jc w:val="both"/>
        <w:rPr>
          <w:rFonts w:eastAsia="Calibri"/>
          <w:sz w:val="28"/>
          <w:szCs w:val="28"/>
          <w:lang w:eastAsia="en-US"/>
        </w:rPr>
      </w:pPr>
      <w:r>
        <w:rPr>
          <w:rFonts w:eastAsia="Calibri"/>
          <w:sz w:val="28"/>
          <w:szCs w:val="28"/>
          <w:lang w:eastAsia="en-US"/>
        </w:rPr>
        <w:t>1.1. Пункт 2.19. изложить в следующей редакции:</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val="x-none" w:eastAsia="x-none"/>
        </w:rPr>
        <w:t>2.1</w:t>
      </w:r>
      <w:r w:rsidRPr="00BB4461">
        <w:rPr>
          <w:rFonts w:eastAsia="Calibri"/>
          <w:sz w:val="28"/>
          <w:szCs w:val="28"/>
          <w:lang w:eastAsia="x-none"/>
        </w:rPr>
        <w:t>9</w:t>
      </w:r>
      <w:r w:rsidRPr="00BB4461">
        <w:rPr>
          <w:rFonts w:eastAsia="Calibri"/>
          <w:sz w:val="28"/>
          <w:szCs w:val="28"/>
          <w:lang w:val="x-none" w:eastAsia="x-none"/>
        </w:rPr>
        <w:t xml:space="preserve">. </w:t>
      </w:r>
      <w:r w:rsidRPr="00BB4461">
        <w:rPr>
          <w:rFonts w:eastAsia="Calibri"/>
          <w:sz w:val="28"/>
          <w:szCs w:val="28"/>
          <w:lang w:eastAsia="x-none"/>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val="x-none" w:eastAsia="x-none"/>
        </w:rPr>
        <w:t>2.1</w:t>
      </w:r>
      <w:r w:rsidRPr="00BB4461">
        <w:rPr>
          <w:rFonts w:eastAsia="Calibri"/>
          <w:sz w:val="28"/>
          <w:szCs w:val="28"/>
          <w:lang w:eastAsia="x-none"/>
        </w:rPr>
        <w:t>9</w:t>
      </w:r>
      <w:r w:rsidRPr="00BB4461">
        <w:rPr>
          <w:rFonts w:eastAsia="Calibri"/>
          <w:sz w:val="28"/>
          <w:szCs w:val="28"/>
          <w:lang w:val="x-none" w:eastAsia="x-none"/>
        </w:rPr>
        <w:t xml:space="preserve">.1.  Предоставление </w:t>
      </w:r>
      <w:r w:rsidRPr="00BB4461">
        <w:rPr>
          <w:rFonts w:eastAsia="Calibri"/>
          <w:sz w:val="28"/>
          <w:szCs w:val="28"/>
          <w:lang w:eastAsia="x-none"/>
        </w:rPr>
        <w:t>муниципаль</w:t>
      </w:r>
      <w:r w:rsidRPr="00BB4461">
        <w:rPr>
          <w:rFonts w:eastAsia="Calibri"/>
          <w:sz w:val="28"/>
          <w:szCs w:val="28"/>
          <w:lang w:val="x-none" w:eastAsia="x-none"/>
        </w:rPr>
        <w:t xml:space="preserve">ной услуги осуществляется в специально выделенных для этих целей помещениях </w:t>
      </w:r>
      <w:r w:rsidRPr="00BB4461">
        <w:rPr>
          <w:rFonts w:eastAsia="Calibri"/>
          <w:sz w:val="28"/>
          <w:szCs w:val="28"/>
          <w:lang w:eastAsia="x-none"/>
        </w:rPr>
        <w:t xml:space="preserve">Администрации </w:t>
      </w:r>
      <w:r w:rsidRPr="00BB4461">
        <w:rPr>
          <w:rFonts w:eastAsia="Calibri"/>
          <w:sz w:val="28"/>
          <w:szCs w:val="28"/>
          <w:lang w:val="x-none" w:eastAsia="x-none"/>
        </w:rPr>
        <w:t>и</w:t>
      </w:r>
      <w:r w:rsidRPr="00BB4461">
        <w:rPr>
          <w:rFonts w:eastAsia="Calibri"/>
          <w:sz w:val="28"/>
          <w:szCs w:val="28"/>
          <w:lang w:eastAsia="x-none"/>
        </w:rPr>
        <w:t>ли в</w:t>
      </w:r>
      <w:r w:rsidRPr="00BB4461">
        <w:rPr>
          <w:rFonts w:eastAsia="Calibri"/>
          <w:sz w:val="28"/>
          <w:szCs w:val="28"/>
          <w:lang w:val="x-none" w:eastAsia="x-none"/>
        </w:rPr>
        <w:t xml:space="preserve"> МФЦ</w:t>
      </w:r>
      <w:r w:rsidRPr="00BB4461">
        <w:rPr>
          <w:rFonts w:eastAsia="Calibri"/>
          <w:sz w:val="28"/>
          <w:szCs w:val="28"/>
          <w:lang w:eastAsia="x-none"/>
        </w:rPr>
        <w:t>.</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eastAsia="x-none"/>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eastAsia="x-none"/>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4461" w:rsidRPr="00BB4461" w:rsidRDefault="00BB4461" w:rsidP="00BB4461">
      <w:pPr>
        <w:tabs>
          <w:tab w:val="left" w:pos="142"/>
          <w:tab w:val="left" w:pos="284"/>
        </w:tabs>
        <w:autoSpaceDE/>
        <w:autoSpaceDN/>
        <w:ind w:firstLine="709"/>
        <w:jc w:val="both"/>
        <w:rPr>
          <w:rFonts w:eastAsia="Calibri"/>
          <w:strike/>
          <w:sz w:val="28"/>
          <w:szCs w:val="28"/>
          <w:lang w:eastAsia="x-none"/>
        </w:rPr>
      </w:pPr>
      <w:r w:rsidRPr="00BB4461">
        <w:rPr>
          <w:rFonts w:eastAsia="Calibri"/>
          <w:sz w:val="28"/>
          <w:szCs w:val="28"/>
          <w:lang w:eastAsia="x-none"/>
        </w:rPr>
        <w:t>2.19.4. Вход в здание (помещение) и выход из него оборудуются, информационными табличками (вывесками), содержащие информацию о режиме его работы.</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eastAsia="x-none"/>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eastAsia="x-none"/>
        </w:rPr>
        <w:t>2.19.6.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eastAsia="x-none"/>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eastAsia="x-none"/>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eastAsia="x-none"/>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eastAsia="x-none"/>
        </w:rPr>
        <w:lastRenderedPageBreak/>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eastAsia="x-none"/>
        </w:rPr>
        <w:t>2.19.11.</w:t>
      </w:r>
      <w:r w:rsidR="001451D3">
        <w:rPr>
          <w:rFonts w:eastAsia="Calibri"/>
          <w:sz w:val="28"/>
          <w:szCs w:val="28"/>
          <w:lang w:eastAsia="x-none"/>
        </w:rPr>
        <w:t xml:space="preserve"> </w:t>
      </w:r>
      <w:r w:rsidRPr="00BB4461">
        <w:rPr>
          <w:rFonts w:eastAsia="Calibri"/>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BB4461" w:rsidRPr="00BB4461" w:rsidRDefault="00BB4461" w:rsidP="00BB4461">
      <w:pPr>
        <w:tabs>
          <w:tab w:val="left" w:pos="142"/>
          <w:tab w:val="left" w:pos="284"/>
        </w:tabs>
        <w:autoSpaceDE/>
        <w:autoSpaceDN/>
        <w:ind w:firstLine="709"/>
        <w:jc w:val="both"/>
        <w:rPr>
          <w:rFonts w:eastAsia="Calibri"/>
          <w:sz w:val="28"/>
          <w:szCs w:val="28"/>
          <w:lang w:eastAsia="x-none"/>
        </w:rPr>
      </w:pPr>
      <w:r w:rsidRPr="00BB4461">
        <w:rPr>
          <w:rFonts w:eastAsia="Calibri"/>
          <w:sz w:val="28"/>
          <w:szCs w:val="28"/>
          <w:lang w:eastAsia="x-none"/>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B4461" w:rsidRDefault="001451D3" w:rsidP="00BB4461">
      <w:pPr>
        <w:autoSpaceDE/>
        <w:spacing w:line="276" w:lineRule="auto"/>
        <w:jc w:val="both"/>
        <w:rPr>
          <w:rFonts w:eastAsia="Calibri"/>
          <w:sz w:val="28"/>
          <w:szCs w:val="28"/>
          <w:lang w:eastAsia="en-US"/>
        </w:rPr>
      </w:pPr>
      <w:r>
        <w:rPr>
          <w:rFonts w:eastAsia="Calibri"/>
          <w:sz w:val="28"/>
          <w:szCs w:val="28"/>
          <w:lang w:eastAsia="x-none"/>
        </w:rPr>
        <w:t xml:space="preserve">        </w:t>
      </w:r>
      <w:r w:rsidR="00BB4461" w:rsidRPr="00BB4461">
        <w:rPr>
          <w:rFonts w:eastAsia="Calibri"/>
          <w:sz w:val="28"/>
          <w:szCs w:val="28"/>
          <w:lang w:eastAsia="x-none"/>
        </w:rPr>
        <w:t xml:space="preserve">2.19.13. </w:t>
      </w:r>
      <w:r>
        <w:rPr>
          <w:rFonts w:eastAsia="Calibri"/>
          <w:sz w:val="28"/>
          <w:szCs w:val="28"/>
          <w:lang w:eastAsia="x-none"/>
        </w:rPr>
        <w:t xml:space="preserve"> </w:t>
      </w:r>
      <w:r w:rsidR="00BB4461" w:rsidRPr="00BB4461">
        <w:rPr>
          <w:rFonts w:eastAsia="Calibri"/>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4461" w:rsidRDefault="005A3A14" w:rsidP="00BB4461">
      <w:pPr>
        <w:autoSpaceDE/>
        <w:spacing w:line="276" w:lineRule="auto"/>
        <w:jc w:val="both"/>
        <w:rPr>
          <w:sz w:val="28"/>
          <w:szCs w:val="28"/>
        </w:rPr>
      </w:pPr>
      <w:r>
        <w:rPr>
          <w:rFonts w:eastAsia="Calibri"/>
          <w:sz w:val="28"/>
          <w:szCs w:val="28"/>
          <w:lang w:eastAsia="en-US"/>
        </w:rPr>
        <w:t xml:space="preserve">  </w:t>
      </w:r>
      <w:r w:rsidR="00BB4461">
        <w:rPr>
          <w:rFonts w:eastAsia="Calibri"/>
          <w:sz w:val="28"/>
          <w:szCs w:val="28"/>
          <w:lang w:eastAsia="en-US"/>
        </w:rPr>
        <w:t>2.   Настоящее Постановление вступает в силу со дня опубликования</w:t>
      </w:r>
      <w:r w:rsidR="00BB4461">
        <w:rPr>
          <w:spacing w:val="5"/>
          <w:sz w:val="28"/>
          <w:szCs w:val="28"/>
        </w:rPr>
        <w:t> </w:t>
      </w:r>
      <w:r w:rsidR="00BB4461">
        <w:rPr>
          <w:sz w:val="28"/>
          <w:szCs w:val="28"/>
        </w:rPr>
        <w:t xml:space="preserve"> на официальном сайте </w:t>
      </w:r>
      <w:r w:rsidR="00BB4461">
        <w:rPr>
          <w:bCs/>
          <w:spacing w:val="9"/>
          <w:sz w:val="28"/>
          <w:szCs w:val="28"/>
        </w:rPr>
        <w:t>муниципального образования</w:t>
      </w:r>
      <w:r w:rsidR="00BB4461">
        <w:rPr>
          <w:sz w:val="28"/>
          <w:szCs w:val="28"/>
        </w:rPr>
        <w:t xml:space="preserve">  Мельниковское сельское поселение </w:t>
      </w:r>
      <w:r w:rsidR="00BB4461">
        <w:rPr>
          <w:sz w:val="28"/>
          <w:szCs w:val="28"/>
          <w:lang w:val="en-US"/>
        </w:rPr>
        <w:t>melnikovo</w:t>
      </w:r>
      <w:r w:rsidR="00BB4461">
        <w:rPr>
          <w:sz w:val="28"/>
          <w:szCs w:val="28"/>
        </w:rPr>
        <w:t>.</w:t>
      </w:r>
      <w:r w:rsidR="00BB4461">
        <w:rPr>
          <w:sz w:val="28"/>
          <w:szCs w:val="28"/>
          <w:lang w:val="en-US"/>
        </w:rPr>
        <w:t>org</w:t>
      </w:r>
      <w:r w:rsidR="00BB4461">
        <w:rPr>
          <w:sz w:val="28"/>
          <w:szCs w:val="28"/>
        </w:rPr>
        <w:t>.</w:t>
      </w:r>
      <w:r w:rsidR="00BB4461">
        <w:rPr>
          <w:sz w:val="28"/>
          <w:szCs w:val="28"/>
          <w:lang w:val="en-US"/>
        </w:rPr>
        <w:t>ru</w:t>
      </w:r>
      <w:r w:rsidR="00BB4461">
        <w:rPr>
          <w:sz w:val="28"/>
          <w:szCs w:val="28"/>
        </w:rPr>
        <w:t>.</w:t>
      </w:r>
    </w:p>
    <w:p w:rsidR="00BB4461" w:rsidRDefault="005A3A14" w:rsidP="00BB4461">
      <w:pPr>
        <w:autoSpaceDE/>
        <w:spacing w:line="276" w:lineRule="auto"/>
        <w:jc w:val="both"/>
        <w:rPr>
          <w:spacing w:val="5"/>
          <w:sz w:val="28"/>
          <w:szCs w:val="28"/>
        </w:rPr>
      </w:pPr>
      <w:r>
        <w:rPr>
          <w:sz w:val="28"/>
          <w:szCs w:val="28"/>
        </w:rPr>
        <w:t xml:space="preserve">  </w:t>
      </w:r>
      <w:bookmarkStart w:id="0" w:name="_GoBack"/>
      <w:bookmarkEnd w:id="0"/>
      <w:r w:rsidR="00BB4461">
        <w:rPr>
          <w:sz w:val="28"/>
          <w:szCs w:val="28"/>
        </w:rPr>
        <w:t xml:space="preserve">3. </w:t>
      </w:r>
      <w:r w:rsidR="00BB4461">
        <w:rPr>
          <w:rFonts w:eastAsia="Calibri"/>
          <w:sz w:val="28"/>
          <w:szCs w:val="28"/>
          <w:lang w:eastAsia="en-US"/>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5" w:history="1">
        <w:r w:rsidR="00BB4461">
          <w:rPr>
            <w:rStyle w:val="a3"/>
            <w:rFonts w:eastAsia="Calibri"/>
            <w:color w:val="000000" w:themeColor="text1"/>
            <w:sz w:val="28"/>
            <w:szCs w:val="28"/>
            <w:u w:val="none"/>
            <w:lang w:eastAsia="en-US"/>
          </w:rPr>
          <w:t>http://www.lenoblinform.ru</w:t>
        </w:r>
      </w:hyperlink>
      <w:r w:rsidR="00BB4461">
        <w:rPr>
          <w:rFonts w:eastAsia="Calibri"/>
          <w:sz w:val="28"/>
          <w:szCs w:val="28"/>
          <w:lang w:eastAsia="en-US"/>
        </w:rPr>
        <w:t xml:space="preserve"> , на официальном сайте поселения </w:t>
      </w:r>
      <w:r w:rsidR="00BB4461">
        <w:rPr>
          <w:sz w:val="28"/>
          <w:szCs w:val="28"/>
          <w:lang w:val="en-US"/>
        </w:rPr>
        <w:t>melnikovo</w:t>
      </w:r>
      <w:r w:rsidR="00BB4461">
        <w:rPr>
          <w:sz w:val="28"/>
          <w:szCs w:val="28"/>
        </w:rPr>
        <w:t>.</w:t>
      </w:r>
      <w:r w:rsidR="00BB4461">
        <w:rPr>
          <w:sz w:val="28"/>
          <w:szCs w:val="28"/>
          <w:lang w:val="en-US"/>
        </w:rPr>
        <w:t>org</w:t>
      </w:r>
      <w:r w:rsidR="00BB4461">
        <w:rPr>
          <w:sz w:val="28"/>
          <w:szCs w:val="28"/>
        </w:rPr>
        <w:t>.</w:t>
      </w:r>
      <w:r w:rsidR="00BB4461">
        <w:rPr>
          <w:sz w:val="28"/>
          <w:szCs w:val="28"/>
          <w:lang w:val="en-US"/>
        </w:rPr>
        <w:t>ru</w:t>
      </w:r>
      <w:r w:rsidR="00BB4461">
        <w:rPr>
          <w:rFonts w:eastAsia="Calibri"/>
          <w:sz w:val="28"/>
          <w:szCs w:val="28"/>
          <w:lang w:eastAsia="en-US"/>
        </w:rPr>
        <w:t xml:space="preserve">   нап</w:t>
      </w:r>
      <w:r w:rsidR="00BB4461">
        <w:rPr>
          <w:spacing w:val="5"/>
          <w:sz w:val="28"/>
          <w:szCs w:val="28"/>
        </w:rPr>
        <w:t>равить в установленный законом срок копию настоящего постановления в контрольно-правовое управление для включения в регистр муниципальных нормативных правовых актов Ленинградской области.</w:t>
      </w:r>
    </w:p>
    <w:p w:rsidR="00BB4461" w:rsidRDefault="00BB4461" w:rsidP="00BB4461">
      <w:pPr>
        <w:jc w:val="both"/>
        <w:rPr>
          <w:sz w:val="28"/>
          <w:szCs w:val="28"/>
        </w:rPr>
      </w:pPr>
    </w:p>
    <w:p w:rsidR="00BB4461" w:rsidRDefault="00BB4461" w:rsidP="00BB4461">
      <w:pPr>
        <w:rPr>
          <w:sz w:val="28"/>
          <w:szCs w:val="28"/>
        </w:rPr>
      </w:pPr>
    </w:p>
    <w:p w:rsidR="00BB4461" w:rsidRDefault="00BB4461" w:rsidP="00BB4461">
      <w:pPr>
        <w:jc w:val="both"/>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А.М.Скороделов </w:t>
      </w:r>
    </w:p>
    <w:p w:rsidR="00BB4461" w:rsidRDefault="00BB4461" w:rsidP="00BB4461">
      <w:pPr>
        <w:rPr>
          <w:sz w:val="20"/>
          <w:szCs w:val="20"/>
        </w:rPr>
      </w:pPr>
    </w:p>
    <w:p w:rsidR="00BB4461" w:rsidRDefault="00BB4461" w:rsidP="00BB4461">
      <w:pPr>
        <w:rPr>
          <w:sz w:val="20"/>
          <w:szCs w:val="20"/>
        </w:rPr>
      </w:pPr>
      <w:r>
        <w:rPr>
          <w:sz w:val="20"/>
          <w:szCs w:val="20"/>
        </w:rPr>
        <w:t>Исп. Ватина Г.В. Тел.: 91-167</w:t>
      </w:r>
    </w:p>
    <w:p w:rsidR="00BB4461" w:rsidRDefault="00BB4461" w:rsidP="00BB4461">
      <w:r>
        <w:rPr>
          <w:sz w:val="20"/>
          <w:szCs w:val="20"/>
        </w:rPr>
        <w:t>Разослано: дело-2, прокуратура – 1. сайт -1</w:t>
      </w:r>
      <w:r>
        <w:t>,</w:t>
      </w:r>
      <w:r>
        <w:rPr>
          <w:sz w:val="20"/>
          <w:szCs w:val="20"/>
        </w:rPr>
        <w:t xml:space="preserve"> ЛЕНОБЛИНФОРМ  -1.</w:t>
      </w:r>
    </w:p>
    <w:p w:rsidR="008E6AB5" w:rsidRDefault="008E6AB5"/>
    <w:sectPr w:rsidR="008E6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B8"/>
    <w:rsid w:val="001451D3"/>
    <w:rsid w:val="0044165F"/>
    <w:rsid w:val="005A3A14"/>
    <w:rsid w:val="008E6AB5"/>
    <w:rsid w:val="00BB4461"/>
    <w:rsid w:val="00EA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61"/>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44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61"/>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4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noblinfo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2016-09-06T07:42:00Z</cp:lastPrinted>
  <dcterms:created xsi:type="dcterms:W3CDTF">2016-09-06T07:03:00Z</dcterms:created>
  <dcterms:modified xsi:type="dcterms:W3CDTF">2016-09-06T07:44:00Z</dcterms:modified>
</cp:coreProperties>
</file>