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03" w:rsidRPr="00A73B03" w:rsidRDefault="00A73B03" w:rsidP="00A73B03">
      <w:pPr>
        <w:spacing w:after="160" w:line="252" w:lineRule="auto"/>
        <w:jc w:val="center"/>
        <w:rPr>
          <w:b/>
          <w:spacing w:val="20"/>
          <w:sz w:val="28"/>
          <w:szCs w:val="28"/>
        </w:rPr>
      </w:pPr>
      <w:r w:rsidRPr="00A73B03">
        <w:rPr>
          <w:b/>
          <w:noProof/>
        </w:rPr>
        <w:drawing>
          <wp:inline distT="0" distB="0" distL="0" distR="0" wp14:anchorId="19C9B8A9" wp14:editId="02A8B77A">
            <wp:extent cx="552450" cy="647700"/>
            <wp:effectExtent l="0" t="0" r="0" b="0"/>
            <wp:docPr id="1" name="Рисунок 1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B03" w:rsidRPr="00A73B03" w:rsidRDefault="00A73B03" w:rsidP="00A73B03">
      <w:pPr>
        <w:rPr>
          <w:b/>
          <w:spacing w:val="20"/>
          <w:sz w:val="28"/>
          <w:szCs w:val="28"/>
        </w:rPr>
      </w:pPr>
    </w:p>
    <w:p w:rsidR="00A73B03" w:rsidRPr="00A73B03" w:rsidRDefault="00A73B03" w:rsidP="00A73B03">
      <w:pPr>
        <w:jc w:val="center"/>
        <w:rPr>
          <w:b/>
          <w:spacing w:val="20"/>
          <w:sz w:val="28"/>
          <w:szCs w:val="28"/>
        </w:rPr>
      </w:pPr>
      <w:r w:rsidRPr="00A73B03">
        <w:rPr>
          <w:b/>
          <w:spacing w:val="20"/>
          <w:sz w:val="28"/>
          <w:szCs w:val="28"/>
        </w:rPr>
        <w:t xml:space="preserve">Л Е Н И Н Г Р А Д С К А Я   О Б Л А С Т Ь </w:t>
      </w:r>
    </w:p>
    <w:p w:rsidR="00A73B03" w:rsidRPr="00A73B03" w:rsidRDefault="00A73B03" w:rsidP="00A73B03">
      <w:pPr>
        <w:jc w:val="center"/>
        <w:rPr>
          <w:b/>
          <w:sz w:val="28"/>
          <w:szCs w:val="28"/>
        </w:rPr>
      </w:pPr>
      <w:r w:rsidRPr="00A73B03">
        <w:rPr>
          <w:b/>
          <w:sz w:val="28"/>
          <w:szCs w:val="28"/>
        </w:rPr>
        <w:t>Т О С Н Е Н С К И Й   М У Н И Ц И П А Л Ь Н Ы Й   Р А Й О Н</w:t>
      </w:r>
    </w:p>
    <w:p w:rsidR="00A73B03" w:rsidRPr="00A73B03" w:rsidRDefault="00A73B03" w:rsidP="00A73B03">
      <w:pPr>
        <w:jc w:val="center"/>
        <w:rPr>
          <w:b/>
          <w:sz w:val="20"/>
          <w:szCs w:val="20"/>
        </w:rPr>
      </w:pPr>
    </w:p>
    <w:p w:rsidR="00A73B03" w:rsidRPr="00A73B03" w:rsidRDefault="00A73B03" w:rsidP="00A73B03">
      <w:pPr>
        <w:jc w:val="center"/>
        <w:rPr>
          <w:b/>
        </w:rPr>
      </w:pPr>
      <w:r w:rsidRPr="00A73B03">
        <w:rPr>
          <w:b/>
        </w:rPr>
        <w:t xml:space="preserve">НИКОЛЬСКОЕ ГОРОДСКОЕ ПОСЕЛЕНИЕ </w:t>
      </w:r>
    </w:p>
    <w:p w:rsidR="00A73B03" w:rsidRPr="00A73B03" w:rsidRDefault="00A73B03" w:rsidP="00A73B03">
      <w:pPr>
        <w:jc w:val="center"/>
        <w:rPr>
          <w:b/>
          <w:sz w:val="20"/>
          <w:szCs w:val="20"/>
        </w:rPr>
      </w:pPr>
    </w:p>
    <w:p w:rsidR="00A73B03" w:rsidRPr="00A73B03" w:rsidRDefault="00A73B03" w:rsidP="00A73B03">
      <w:pPr>
        <w:jc w:val="center"/>
        <w:rPr>
          <w:b/>
        </w:rPr>
      </w:pPr>
      <w:r w:rsidRPr="00A73B03">
        <w:rPr>
          <w:b/>
        </w:rPr>
        <w:t>СОВЕТ ДЕПУТАТОВ ПЯТОГО СОЗЫВА</w:t>
      </w:r>
    </w:p>
    <w:p w:rsidR="00A73B03" w:rsidRPr="00A73B03" w:rsidRDefault="00A73B03" w:rsidP="00A73B03">
      <w:pPr>
        <w:jc w:val="center"/>
      </w:pPr>
    </w:p>
    <w:p w:rsidR="00A73B03" w:rsidRPr="00A73B03" w:rsidRDefault="00A73B03" w:rsidP="00A73B03">
      <w:pPr>
        <w:jc w:val="center"/>
        <w:rPr>
          <w:sz w:val="22"/>
          <w:szCs w:val="28"/>
        </w:rPr>
      </w:pPr>
      <w:r w:rsidRPr="00A73B03">
        <w:rPr>
          <w:b/>
          <w:spacing w:val="20"/>
          <w:sz w:val="36"/>
          <w:szCs w:val="36"/>
        </w:rPr>
        <w:t>РЕШЕНИЕ</w:t>
      </w:r>
    </w:p>
    <w:p w:rsidR="00A73B03" w:rsidRPr="00A73B03" w:rsidRDefault="00A73B03" w:rsidP="00A73B03">
      <w:pPr>
        <w:jc w:val="both"/>
        <w:rPr>
          <w:sz w:val="22"/>
          <w:szCs w:val="28"/>
        </w:rPr>
      </w:pPr>
    </w:p>
    <w:p w:rsidR="00A73B03" w:rsidRPr="00A73B03" w:rsidRDefault="00A73B03" w:rsidP="00A73B03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A73B0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A73B03">
        <w:rPr>
          <w:sz w:val="28"/>
          <w:szCs w:val="28"/>
        </w:rPr>
        <w:t>.2026   №</w:t>
      </w:r>
      <w:r>
        <w:rPr>
          <w:sz w:val="28"/>
          <w:szCs w:val="28"/>
        </w:rPr>
        <w:t xml:space="preserve"> </w:t>
      </w:r>
      <w:r w:rsidRPr="00A73B03">
        <w:rPr>
          <w:sz w:val="28"/>
          <w:szCs w:val="28"/>
        </w:rPr>
        <w:t>9</w:t>
      </w:r>
      <w:r>
        <w:rPr>
          <w:sz w:val="28"/>
          <w:szCs w:val="28"/>
        </w:rPr>
        <w:t>9</w:t>
      </w:r>
    </w:p>
    <w:p w:rsidR="00795EBA" w:rsidRDefault="00795EBA" w:rsidP="00795EBA">
      <w:pPr>
        <w:ind w:right="4251"/>
        <w:rPr>
          <w:rFonts w:eastAsia="Calibri"/>
          <w:iCs/>
          <w:sz w:val="28"/>
          <w:szCs w:val="28"/>
        </w:rPr>
      </w:pPr>
    </w:p>
    <w:p w:rsidR="003A062A" w:rsidRDefault="0078677D" w:rsidP="003A062A">
      <w:pPr>
        <w:ind w:right="-1"/>
        <w:jc w:val="center"/>
        <w:rPr>
          <w:rFonts w:eastAsia="Calibri"/>
          <w:iCs/>
          <w:sz w:val="28"/>
          <w:szCs w:val="28"/>
        </w:rPr>
      </w:pPr>
      <w:r w:rsidRPr="00795EBA">
        <w:rPr>
          <w:rFonts w:eastAsia="Calibri"/>
          <w:iCs/>
          <w:sz w:val="28"/>
          <w:szCs w:val="28"/>
        </w:rPr>
        <w:t xml:space="preserve">Об утверждении положения о муниципальном жилищном контроле </w:t>
      </w:r>
    </w:p>
    <w:p w:rsidR="0078677D" w:rsidRPr="00795EBA" w:rsidRDefault="0078677D" w:rsidP="003A062A">
      <w:pPr>
        <w:ind w:right="-1"/>
        <w:jc w:val="center"/>
        <w:rPr>
          <w:rFonts w:eastAsia="Calibri"/>
          <w:iCs/>
          <w:sz w:val="28"/>
          <w:szCs w:val="28"/>
        </w:rPr>
      </w:pPr>
      <w:r w:rsidRPr="00795EBA">
        <w:rPr>
          <w:rFonts w:eastAsia="Calibri"/>
          <w:iCs/>
          <w:sz w:val="28"/>
          <w:szCs w:val="28"/>
        </w:rPr>
        <w:t>н</w:t>
      </w:r>
      <w:r w:rsidRPr="00795EBA">
        <w:rPr>
          <w:rFonts w:eastAsia="Calibri"/>
          <w:sz w:val="28"/>
          <w:szCs w:val="28"/>
        </w:rPr>
        <w:t xml:space="preserve">а территории </w:t>
      </w:r>
      <w:r w:rsidR="00795EBA">
        <w:rPr>
          <w:rFonts w:eastAsia="Calibri"/>
          <w:bCs/>
          <w:kern w:val="28"/>
          <w:sz w:val="28"/>
          <w:szCs w:val="28"/>
        </w:rPr>
        <w:t>Никольского городского поселения Тосненского</w:t>
      </w:r>
      <w:r w:rsidR="00795EBA">
        <w:rPr>
          <w:rFonts w:eastAsia="Calibri"/>
          <w:sz w:val="28"/>
          <w:szCs w:val="28"/>
        </w:rPr>
        <w:t xml:space="preserve"> </w:t>
      </w:r>
      <w:r w:rsidR="00BC385D" w:rsidRPr="00795EBA">
        <w:rPr>
          <w:rFonts w:eastAsia="Calibri"/>
          <w:sz w:val="28"/>
          <w:szCs w:val="28"/>
        </w:rPr>
        <w:t>муниципального района Ленинградской области</w:t>
      </w:r>
    </w:p>
    <w:p w:rsidR="0078677D" w:rsidRPr="00795EBA" w:rsidRDefault="0078677D" w:rsidP="00795EBA">
      <w:pPr>
        <w:widowControl w:val="0"/>
        <w:jc w:val="both"/>
        <w:outlineLvl w:val="0"/>
        <w:rPr>
          <w:sz w:val="28"/>
          <w:szCs w:val="28"/>
        </w:rPr>
      </w:pPr>
    </w:p>
    <w:p w:rsidR="00795EBA" w:rsidRDefault="0078677D" w:rsidP="00795EBA">
      <w:pPr>
        <w:pStyle w:val="a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795EBA">
        <w:rPr>
          <w:rFonts w:eastAsia="Calibri"/>
          <w:sz w:val="28"/>
          <w:szCs w:val="28"/>
        </w:rPr>
        <w:t xml:space="preserve">В соответствии с </w:t>
      </w:r>
      <w:r w:rsidR="00AB647A" w:rsidRPr="00795EBA">
        <w:rPr>
          <w:rFonts w:eastAsia="Calibri"/>
          <w:sz w:val="28"/>
          <w:szCs w:val="28"/>
        </w:rPr>
        <w:t xml:space="preserve">Жилищным кодексом Российской Федерации, </w:t>
      </w:r>
      <w:r w:rsidRPr="00795EBA">
        <w:rPr>
          <w:rFonts w:eastAsia="Calibri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751A43">
        <w:rPr>
          <w:rFonts w:eastAsia="Calibri"/>
          <w:sz w:val="28"/>
          <w:szCs w:val="28"/>
        </w:rPr>
        <w:t>Федеральным</w:t>
      </w:r>
      <w:r w:rsidR="00751A43" w:rsidRPr="00751A43">
        <w:rPr>
          <w:rFonts w:eastAsia="Calibri"/>
          <w:sz w:val="28"/>
          <w:szCs w:val="28"/>
        </w:rPr>
        <w:t xml:space="preserve"> закон</w:t>
      </w:r>
      <w:r w:rsidR="00751A43">
        <w:rPr>
          <w:rFonts w:eastAsia="Calibri"/>
          <w:sz w:val="28"/>
          <w:szCs w:val="28"/>
        </w:rPr>
        <w:t>ом от 20.03.2025 № 33-ФЗ «</w:t>
      </w:r>
      <w:r w:rsidR="00751A43" w:rsidRPr="00751A43">
        <w:rPr>
          <w:rFonts w:eastAsia="Calibri"/>
          <w:sz w:val="28"/>
          <w:szCs w:val="28"/>
        </w:rPr>
        <w:t xml:space="preserve">Об общих принципах организации местного самоуправления в </w:t>
      </w:r>
      <w:r w:rsidR="00751A43">
        <w:rPr>
          <w:rFonts w:eastAsia="Calibri"/>
          <w:sz w:val="28"/>
          <w:szCs w:val="28"/>
        </w:rPr>
        <w:t xml:space="preserve">единой системе публичной власти», </w:t>
      </w:r>
      <w:r w:rsidR="00AB647A" w:rsidRPr="00795EBA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Pr="00795EBA">
        <w:rPr>
          <w:rFonts w:eastAsia="Calibri"/>
          <w:sz w:val="28"/>
          <w:szCs w:val="28"/>
        </w:rPr>
        <w:t xml:space="preserve">Уставом </w:t>
      </w:r>
      <w:r w:rsidR="00795EBA">
        <w:rPr>
          <w:rFonts w:eastAsia="Calibri"/>
          <w:sz w:val="28"/>
          <w:szCs w:val="28"/>
        </w:rPr>
        <w:t>Никольского городского</w:t>
      </w:r>
      <w:r w:rsidRPr="00795EBA">
        <w:rPr>
          <w:rFonts w:eastAsia="Calibri"/>
          <w:sz w:val="28"/>
          <w:szCs w:val="28"/>
        </w:rPr>
        <w:t xml:space="preserve"> поселени</w:t>
      </w:r>
      <w:r w:rsidR="005B4F2B" w:rsidRPr="00795EBA">
        <w:rPr>
          <w:rFonts w:eastAsia="Calibri"/>
          <w:sz w:val="28"/>
          <w:szCs w:val="28"/>
        </w:rPr>
        <w:t>я</w:t>
      </w:r>
      <w:r w:rsidR="00795EBA">
        <w:rPr>
          <w:rFonts w:eastAsia="Calibri"/>
          <w:sz w:val="28"/>
          <w:szCs w:val="28"/>
        </w:rPr>
        <w:t xml:space="preserve"> Тосненского муниципального района Ленинградской области</w:t>
      </w:r>
      <w:r w:rsidR="00751A43">
        <w:rPr>
          <w:rFonts w:eastAsia="Calibri"/>
          <w:sz w:val="28"/>
          <w:szCs w:val="28"/>
        </w:rPr>
        <w:t xml:space="preserve"> </w:t>
      </w:r>
      <w:r w:rsidR="00795EBA">
        <w:rPr>
          <w:rFonts w:eastAsia="Calibri"/>
          <w:sz w:val="28"/>
          <w:szCs w:val="28"/>
        </w:rPr>
        <w:t>с</w:t>
      </w:r>
      <w:r w:rsidRPr="00795EBA">
        <w:rPr>
          <w:rFonts w:eastAsia="Calibri"/>
          <w:sz w:val="28"/>
          <w:szCs w:val="28"/>
        </w:rPr>
        <w:t xml:space="preserve">овет депутатов </w:t>
      </w:r>
      <w:r w:rsidR="00795EBA">
        <w:rPr>
          <w:rFonts w:eastAsia="Calibri"/>
          <w:sz w:val="28"/>
          <w:szCs w:val="28"/>
        </w:rPr>
        <w:t>Никольского городского поселения Тосненского муниципального района Ленинградской области</w:t>
      </w:r>
    </w:p>
    <w:p w:rsidR="00795EBA" w:rsidRDefault="00795EBA" w:rsidP="00795EBA">
      <w:pPr>
        <w:pStyle w:val="aa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78677D" w:rsidRPr="00795EBA" w:rsidRDefault="00795EBA" w:rsidP="00795EBA">
      <w:pPr>
        <w:pStyle w:val="aa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РЕШИЛ:</w:t>
      </w:r>
    </w:p>
    <w:p w:rsidR="00AF75C1" w:rsidRPr="00795EBA" w:rsidRDefault="00AF75C1" w:rsidP="00795EBA">
      <w:pPr>
        <w:ind w:right="-1" w:firstLine="709"/>
        <w:jc w:val="center"/>
        <w:rPr>
          <w:rFonts w:eastAsia="Calibri"/>
          <w:b/>
          <w:sz w:val="28"/>
          <w:szCs w:val="28"/>
        </w:rPr>
      </w:pPr>
    </w:p>
    <w:p w:rsidR="0078677D" w:rsidRPr="00795EBA" w:rsidRDefault="0078677D" w:rsidP="00795EBA">
      <w:pPr>
        <w:pStyle w:val="a9"/>
        <w:numPr>
          <w:ilvl w:val="0"/>
          <w:numId w:val="2"/>
        </w:numPr>
        <w:tabs>
          <w:tab w:val="left" w:pos="284"/>
        </w:tabs>
        <w:ind w:left="0" w:right="-1" w:firstLine="709"/>
        <w:jc w:val="both"/>
        <w:rPr>
          <w:rFonts w:eastAsia="SimSun"/>
          <w:kern w:val="3"/>
          <w:sz w:val="28"/>
          <w:szCs w:val="28"/>
          <w:lang w:bidi="hi-IN"/>
        </w:rPr>
      </w:pPr>
      <w:r w:rsidRPr="00795EBA">
        <w:rPr>
          <w:rFonts w:eastAsia="SimSun"/>
          <w:kern w:val="3"/>
          <w:sz w:val="28"/>
          <w:szCs w:val="28"/>
          <w:lang w:bidi="hi-IN"/>
        </w:rPr>
        <w:t xml:space="preserve">Утвердить </w:t>
      </w:r>
      <w:r w:rsidRPr="00795EBA">
        <w:rPr>
          <w:rFonts w:eastAsia="SimSun" w:cs="Mangal"/>
          <w:iCs/>
          <w:kern w:val="3"/>
          <w:sz w:val="28"/>
          <w:szCs w:val="28"/>
          <w:lang w:eastAsia="zh-CN" w:bidi="hi-IN"/>
        </w:rPr>
        <w:t>положение о муниципальном жилищном контроле н</w:t>
      </w:r>
      <w:r w:rsidRPr="00795EBA">
        <w:rPr>
          <w:rFonts w:eastAsia="SimSun"/>
          <w:kern w:val="3"/>
          <w:sz w:val="28"/>
          <w:szCs w:val="28"/>
          <w:lang w:eastAsia="zh-CN" w:bidi="hi-IN"/>
        </w:rPr>
        <w:t xml:space="preserve">а территории </w:t>
      </w:r>
      <w:r w:rsidR="00795EBA">
        <w:rPr>
          <w:rFonts w:eastAsia="SimSun" w:cs="Mangal"/>
          <w:bCs/>
          <w:kern w:val="28"/>
          <w:sz w:val="28"/>
          <w:szCs w:val="28"/>
          <w:lang w:eastAsia="zh-CN" w:bidi="hi-IN"/>
        </w:rPr>
        <w:t>Никольского городского</w:t>
      </w:r>
      <w:r w:rsidRPr="00795EBA">
        <w:rPr>
          <w:rFonts w:eastAsia="SimSun" w:cs="Mangal"/>
          <w:bCs/>
          <w:kern w:val="28"/>
          <w:sz w:val="28"/>
          <w:szCs w:val="28"/>
          <w:lang w:eastAsia="zh-CN" w:bidi="hi-IN"/>
        </w:rPr>
        <w:t xml:space="preserve"> поселени</w:t>
      </w:r>
      <w:r w:rsidR="005B4F2B" w:rsidRPr="00795EBA">
        <w:rPr>
          <w:rFonts w:eastAsia="SimSun" w:cs="Mangal"/>
          <w:bCs/>
          <w:kern w:val="28"/>
          <w:sz w:val="28"/>
          <w:szCs w:val="28"/>
          <w:lang w:eastAsia="zh-CN" w:bidi="hi-IN"/>
        </w:rPr>
        <w:t>я</w:t>
      </w:r>
      <w:r w:rsidR="00BC385D" w:rsidRPr="00795EBA">
        <w:rPr>
          <w:rFonts w:eastAsia="SimSun" w:cs="Mangal"/>
          <w:bCs/>
          <w:kern w:val="28"/>
          <w:sz w:val="28"/>
          <w:szCs w:val="28"/>
          <w:lang w:eastAsia="zh-CN" w:bidi="hi-IN"/>
        </w:rPr>
        <w:t xml:space="preserve"> </w:t>
      </w:r>
      <w:r w:rsidR="00795EBA">
        <w:rPr>
          <w:rFonts w:eastAsia="Calibri"/>
          <w:sz w:val="28"/>
          <w:szCs w:val="28"/>
        </w:rPr>
        <w:t>Тосненского</w:t>
      </w:r>
      <w:r w:rsidR="00BC385D" w:rsidRPr="00795EBA">
        <w:rPr>
          <w:rFonts w:eastAsia="Calibri"/>
          <w:sz w:val="28"/>
          <w:szCs w:val="28"/>
        </w:rPr>
        <w:t xml:space="preserve"> муниципального района Ленинградской области</w:t>
      </w:r>
      <w:r w:rsidRPr="00795EBA">
        <w:rPr>
          <w:rFonts w:eastAsia="SimSun" w:cs="Mangal"/>
          <w:iCs/>
          <w:kern w:val="3"/>
          <w:sz w:val="28"/>
          <w:szCs w:val="28"/>
          <w:lang w:eastAsia="zh-CN" w:bidi="hi-IN"/>
        </w:rPr>
        <w:t xml:space="preserve"> </w:t>
      </w:r>
      <w:r w:rsidRPr="00795EBA">
        <w:rPr>
          <w:rFonts w:eastAsia="SimSun"/>
          <w:kern w:val="3"/>
          <w:sz w:val="28"/>
          <w:szCs w:val="28"/>
          <w:lang w:eastAsia="zh-CN" w:bidi="hi-IN"/>
        </w:rPr>
        <w:t xml:space="preserve">согласно </w:t>
      </w:r>
      <w:r w:rsidRPr="00795EBA">
        <w:rPr>
          <w:rFonts w:eastAsia="SimSun"/>
          <w:kern w:val="3"/>
          <w:sz w:val="28"/>
          <w:szCs w:val="28"/>
          <w:lang w:bidi="hi-IN"/>
        </w:rPr>
        <w:t>приложению.</w:t>
      </w:r>
    </w:p>
    <w:p w:rsidR="00751A43" w:rsidRDefault="00795EBA" w:rsidP="00751A43">
      <w:pPr>
        <w:pStyle w:val="a9"/>
        <w:numPr>
          <w:ilvl w:val="0"/>
          <w:numId w:val="2"/>
        </w:numPr>
        <w:tabs>
          <w:tab w:val="left" w:pos="284"/>
        </w:tabs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Признать</w:t>
      </w:r>
      <w:r w:rsidR="00803DB9" w:rsidRPr="00795EBA">
        <w:rPr>
          <w:rFonts w:eastAsia="Calibri"/>
          <w:sz w:val="28"/>
          <w:szCs w:val="28"/>
        </w:rPr>
        <w:t xml:space="preserve"> утратившим</w:t>
      </w:r>
      <w:r w:rsidR="00751A43">
        <w:rPr>
          <w:rFonts w:eastAsia="Calibri"/>
          <w:sz w:val="28"/>
          <w:szCs w:val="28"/>
        </w:rPr>
        <w:t>и</w:t>
      </w:r>
      <w:r w:rsidR="00803DB9" w:rsidRPr="00795EBA">
        <w:rPr>
          <w:rFonts w:eastAsia="Calibri"/>
          <w:sz w:val="28"/>
          <w:szCs w:val="28"/>
        </w:rPr>
        <w:t xml:space="preserve"> силу</w:t>
      </w:r>
      <w:r w:rsidR="00751A43">
        <w:rPr>
          <w:rFonts w:eastAsia="Calibri"/>
          <w:sz w:val="28"/>
          <w:szCs w:val="28"/>
        </w:rPr>
        <w:t>:</w:t>
      </w:r>
      <w:r w:rsidR="00803DB9" w:rsidRPr="00795EBA">
        <w:rPr>
          <w:rFonts w:eastAsia="Calibri"/>
          <w:sz w:val="28"/>
          <w:szCs w:val="28"/>
        </w:rPr>
        <w:t xml:space="preserve"> </w:t>
      </w:r>
    </w:p>
    <w:p w:rsidR="003A062A" w:rsidRDefault="00751A43" w:rsidP="00751A43">
      <w:pPr>
        <w:tabs>
          <w:tab w:val="left" w:pos="284"/>
        </w:tabs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03DB9" w:rsidRPr="00751A43">
        <w:rPr>
          <w:rFonts w:eastAsia="Calibri"/>
          <w:sz w:val="28"/>
          <w:szCs w:val="28"/>
        </w:rPr>
        <w:t xml:space="preserve">решение </w:t>
      </w:r>
      <w:r w:rsidR="00795EBA" w:rsidRPr="00751A43">
        <w:rPr>
          <w:rFonts w:eastAsia="Calibri"/>
          <w:sz w:val="28"/>
          <w:szCs w:val="28"/>
        </w:rPr>
        <w:t>с</w:t>
      </w:r>
      <w:r w:rsidR="00803DB9" w:rsidRPr="00751A43">
        <w:rPr>
          <w:rFonts w:eastAsia="Calibri"/>
          <w:sz w:val="28"/>
          <w:szCs w:val="28"/>
        </w:rPr>
        <w:t xml:space="preserve">овета депутатов </w:t>
      </w:r>
      <w:r w:rsidR="00795EBA" w:rsidRPr="00751A43">
        <w:rPr>
          <w:rFonts w:eastAsia="Calibri"/>
          <w:sz w:val="28"/>
          <w:szCs w:val="28"/>
        </w:rPr>
        <w:t>Никольского городского поселения Тосненского района Ленинградской области от 21.10.2021 № 94</w:t>
      </w:r>
      <w:r w:rsidR="00803DB9" w:rsidRPr="00751A43">
        <w:rPr>
          <w:rFonts w:eastAsia="Calibri"/>
          <w:sz w:val="28"/>
          <w:szCs w:val="28"/>
        </w:rPr>
        <w:t xml:space="preserve"> «Об </w:t>
      </w:r>
      <w:r w:rsidR="00BE3BD2" w:rsidRPr="00751A43">
        <w:rPr>
          <w:rFonts w:eastAsia="Calibri"/>
          <w:sz w:val="28"/>
          <w:szCs w:val="28"/>
        </w:rPr>
        <w:t>у</w:t>
      </w:r>
      <w:r w:rsidR="00803DB9" w:rsidRPr="00751A43">
        <w:rPr>
          <w:rFonts w:eastAsia="SimSun"/>
          <w:kern w:val="3"/>
          <w:sz w:val="28"/>
          <w:szCs w:val="28"/>
          <w:lang w:bidi="hi-IN"/>
        </w:rPr>
        <w:t>твер</w:t>
      </w:r>
      <w:r w:rsidR="00BE3BD2" w:rsidRPr="00751A43">
        <w:rPr>
          <w:rFonts w:eastAsia="SimSun"/>
          <w:kern w:val="3"/>
          <w:sz w:val="28"/>
          <w:szCs w:val="28"/>
          <w:lang w:bidi="hi-IN"/>
        </w:rPr>
        <w:t>ждении</w:t>
      </w:r>
      <w:r w:rsidR="00803DB9" w:rsidRPr="00751A43">
        <w:rPr>
          <w:rFonts w:eastAsia="SimSun"/>
          <w:kern w:val="3"/>
          <w:sz w:val="28"/>
          <w:szCs w:val="28"/>
          <w:lang w:bidi="hi-IN"/>
        </w:rPr>
        <w:t xml:space="preserve"> </w:t>
      </w:r>
      <w:r w:rsidR="00795EBA" w:rsidRPr="00751A43">
        <w:rPr>
          <w:rFonts w:eastAsia="SimSun" w:cs="Mangal"/>
          <w:iCs/>
          <w:kern w:val="3"/>
          <w:sz w:val="28"/>
          <w:szCs w:val="28"/>
          <w:lang w:eastAsia="zh-CN" w:bidi="hi-IN"/>
        </w:rPr>
        <w:t>положения</w:t>
      </w:r>
      <w:r w:rsidR="00803DB9" w:rsidRPr="00751A43">
        <w:rPr>
          <w:rFonts w:eastAsia="SimSun" w:cs="Mangal"/>
          <w:iCs/>
          <w:kern w:val="3"/>
          <w:sz w:val="28"/>
          <w:szCs w:val="28"/>
          <w:lang w:eastAsia="zh-CN" w:bidi="hi-IN"/>
        </w:rPr>
        <w:t xml:space="preserve"> о муниципальном жилищном контроле н</w:t>
      </w:r>
      <w:r w:rsidR="00803DB9" w:rsidRPr="00751A43">
        <w:rPr>
          <w:rFonts w:eastAsia="SimSun"/>
          <w:kern w:val="3"/>
          <w:sz w:val="28"/>
          <w:szCs w:val="28"/>
          <w:lang w:eastAsia="zh-CN" w:bidi="hi-IN"/>
        </w:rPr>
        <w:t xml:space="preserve">а территории </w:t>
      </w:r>
      <w:r w:rsidR="00795EBA" w:rsidRPr="00751A43">
        <w:rPr>
          <w:rFonts w:eastAsia="SimSun" w:cs="Mangal"/>
          <w:bCs/>
          <w:kern w:val="28"/>
          <w:sz w:val="28"/>
          <w:szCs w:val="28"/>
          <w:lang w:eastAsia="zh-CN" w:bidi="hi-IN"/>
        </w:rPr>
        <w:t>Никольского городского поселения Тосненского</w:t>
      </w:r>
      <w:r w:rsidR="00803DB9" w:rsidRPr="00751A43">
        <w:rPr>
          <w:rFonts w:eastAsia="Calibri"/>
          <w:sz w:val="28"/>
          <w:szCs w:val="28"/>
        </w:rPr>
        <w:t xml:space="preserve"> района Ленинградской области»</w:t>
      </w:r>
      <w:r>
        <w:rPr>
          <w:rFonts w:eastAsia="Calibri"/>
          <w:sz w:val="28"/>
          <w:szCs w:val="28"/>
        </w:rPr>
        <w:t>;</w:t>
      </w:r>
    </w:p>
    <w:p w:rsidR="00751A43" w:rsidRDefault="00751A43" w:rsidP="00751A43">
      <w:pPr>
        <w:tabs>
          <w:tab w:val="left" w:pos="284"/>
        </w:tabs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751A43">
        <w:rPr>
          <w:rFonts w:eastAsia="Calibri"/>
          <w:sz w:val="28"/>
          <w:szCs w:val="28"/>
        </w:rPr>
        <w:t>решение совета депутатов Никольского городского поселения Тосненского района Ленинградской области от 22.12.2023</w:t>
      </w:r>
      <w:r>
        <w:rPr>
          <w:rFonts w:eastAsia="Calibri"/>
          <w:sz w:val="28"/>
          <w:szCs w:val="28"/>
        </w:rPr>
        <w:t xml:space="preserve"> № </w:t>
      </w:r>
      <w:r w:rsidRPr="00751A43">
        <w:rPr>
          <w:rFonts w:eastAsia="Calibri"/>
          <w:sz w:val="28"/>
          <w:szCs w:val="28"/>
        </w:rPr>
        <w:t xml:space="preserve">179 «О внесении изменений в решение совета депутатов Никольского городского поселения Тосненский район Ленинградской области от 21.10.2021 № 94 «Об </w:t>
      </w:r>
      <w:r w:rsidRPr="00751A43">
        <w:rPr>
          <w:rFonts w:eastAsia="Calibri"/>
          <w:sz w:val="28"/>
          <w:szCs w:val="28"/>
        </w:rPr>
        <w:lastRenderedPageBreak/>
        <w:t>утверждении положения о муниципальном жилищном контроле на территории Никольского городского поселения Тосненского района Ленинградской области»»</w:t>
      </w:r>
      <w:r>
        <w:rPr>
          <w:rFonts w:eastAsia="Calibri"/>
          <w:sz w:val="28"/>
          <w:szCs w:val="28"/>
        </w:rPr>
        <w:t>;</w:t>
      </w:r>
    </w:p>
    <w:p w:rsidR="00751A43" w:rsidRPr="00751A43" w:rsidRDefault="00751A43" w:rsidP="00751A43">
      <w:pPr>
        <w:tabs>
          <w:tab w:val="left" w:pos="284"/>
        </w:tabs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пункты 3 - 3.2 решения</w:t>
      </w:r>
      <w:r w:rsidRPr="00751A43">
        <w:rPr>
          <w:rFonts w:eastAsia="Calibri"/>
          <w:sz w:val="28"/>
          <w:szCs w:val="28"/>
        </w:rPr>
        <w:t xml:space="preserve"> совета депутатов Никольского городского поселения Тосненского </w:t>
      </w:r>
      <w:r>
        <w:rPr>
          <w:rFonts w:eastAsia="Calibri"/>
          <w:sz w:val="28"/>
          <w:szCs w:val="28"/>
        </w:rPr>
        <w:t xml:space="preserve">муниципального </w:t>
      </w:r>
      <w:r w:rsidRPr="00751A43">
        <w:rPr>
          <w:rFonts w:eastAsia="Calibri"/>
          <w:sz w:val="28"/>
          <w:szCs w:val="28"/>
        </w:rPr>
        <w:t>района Ленинградской области от 22.04.2025 № 46 «О внесении изменений в отдельные решения совета депутатов Никольского городского поселения Тосненского района Ленинградской области»</w:t>
      </w:r>
      <w:r>
        <w:rPr>
          <w:rFonts w:eastAsia="Calibri"/>
          <w:sz w:val="28"/>
          <w:szCs w:val="28"/>
        </w:rPr>
        <w:t>.</w:t>
      </w:r>
    </w:p>
    <w:p w:rsidR="003A062A" w:rsidRPr="003A062A" w:rsidRDefault="003A062A" w:rsidP="00751A43">
      <w:pPr>
        <w:pStyle w:val="a9"/>
        <w:numPr>
          <w:ilvl w:val="0"/>
          <w:numId w:val="2"/>
        </w:numPr>
        <w:tabs>
          <w:tab w:val="left" w:pos="284"/>
        </w:tabs>
        <w:ind w:left="0" w:right="-1" w:firstLine="709"/>
        <w:jc w:val="both"/>
        <w:rPr>
          <w:rFonts w:eastAsia="Calibri"/>
          <w:sz w:val="28"/>
          <w:szCs w:val="28"/>
        </w:rPr>
      </w:pPr>
      <w:r w:rsidRPr="003A062A">
        <w:rPr>
          <w:sz w:val="28"/>
          <w:szCs w:val="28"/>
        </w:rPr>
        <w:t xml:space="preserve">Опубликовать (обнародовать) настоящее решение в порядке, установленном Уставом Никольского городского поселения Тосненского муниципального района Ленинградской области. </w:t>
      </w:r>
    </w:p>
    <w:p w:rsidR="003A062A" w:rsidRDefault="003A062A" w:rsidP="003A062A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3A062A" w:rsidRDefault="003A062A" w:rsidP="003A062A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A062A">
        <w:rPr>
          <w:rFonts w:ascii="Times New Roman" w:hAnsi="Times New Roman"/>
          <w:sz w:val="28"/>
          <w:szCs w:val="28"/>
        </w:rPr>
        <w:t xml:space="preserve">Глава Никольского городского поселения             </w:t>
      </w:r>
      <w:r w:rsidR="00751A43">
        <w:rPr>
          <w:rFonts w:ascii="Times New Roman" w:hAnsi="Times New Roman"/>
          <w:sz w:val="28"/>
          <w:szCs w:val="28"/>
        </w:rPr>
        <w:t xml:space="preserve">                       </w:t>
      </w:r>
      <w:r w:rsidRPr="003A062A">
        <w:rPr>
          <w:rFonts w:ascii="Times New Roman" w:hAnsi="Times New Roman"/>
          <w:sz w:val="28"/>
          <w:szCs w:val="28"/>
        </w:rPr>
        <w:t>Э.Р.</w:t>
      </w:r>
      <w:r w:rsidR="00751A43">
        <w:rPr>
          <w:rFonts w:ascii="Times New Roman" w:hAnsi="Times New Roman"/>
          <w:sz w:val="28"/>
          <w:szCs w:val="28"/>
        </w:rPr>
        <w:t xml:space="preserve"> </w:t>
      </w:r>
      <w:r w:rsidRPr="003A062A">
        <w:rPr>
          <w:rFonts w:ascii="Times New Roman" w:hAnsi="Times New Roman"/>
          <w:sz w:val="28"/>
          <w:szCs w:val="28"/>
        </w:rPr>
        <w:t>Сафаров</w:t>
      </w:r>
    </w:p>
    <w:p w:rsidR="003A062A" w:rsidRDefault="003A062A" w:rsidP="003A062A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3A062A" w:rsidRDefault="003A062A" w:rsidP="003A062A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3A062A" w:rsidRPr="00210C45" w:rsidRDefault="003A062A" w:rsidP="003A062A">
      <w:pPr>
        <w:jc w:val="both"/>
        <w:rPr>
          <w:sz w:val="20"/>
          <w:szCs w:val="20"/>
        </w:rPr>
      </w:pPr>
      <w:r w:rsidRPr="00210C45">
        <w:rPr>
          <w:sz w:val="20"/>
          <w:szCs w:val="20"/>
        </w:rPr>
        <w:t>А.Д.Савельева</w:t>
      </w:r>
    </w:p>
    <w:p w:rsidR="003A062A" w:rsidRPr="00626014" w:rsidRDefault="003A062A" w:rsidP="003A062A">
      <w:pPr>
        <w:jc w:val="both"/>
        <w:rPr>
          <w:sz w:val="20"/>
          <w:szCs w:val="20"/>
        </w:rPr>
      </w:pPr>
      <w:r>
        <w:rPr>
          <w:sz w:val="20"/>
          <w:szCs w:val="20"/>
        </w:rPr>
        <w:t>53785</w:t>
      </w: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E61A5B" w:rsidRDefault="00E61A5B" w:rsidP="003A062A">
      <w:pPr>
        <w:pStyle w:val="ad"/>
        <w:jc w:val="both"/>
        <w:rPr>
          <w:rFonts w:ascii="Times New Roman" w:hAnsi="Times New Roman"/>
          <w:bCs/>
        </w:rPr>
      </w:pPr>
    </w:p>
    <w:p w:rsidR="0078677D" w:rsidRPr="00E61A5B" w:rsidRDefault="00E61A5B" w:rsidP="00E61A5B">
      <w:pPr>
        <w:pStyle w:val="ad"/>
        <w:jc w:val="both"/>
        <w:rPr>
          <w:rFonts w:ascii="Times New Roman" w:hAnsi="Times New Roman"/>
          <w:bCs/>
        </w:rPr>
      </w:pPr>
      <w:bookmarkStart w:id="0" w:name="_GoBack"/>
      <w:r>
        <w:rPr>
          <w:rFonts w:ascii="Times New Roman" w:hAnsi="Times New Roman"/>
          <w:bCs/>
        </w:rPr>
        <w:t>С</w:t>
      </w:r>
      <w:r w:rsidRPr="00E61A5B">
        <w:t xml:space="preserve"> </w:t>
      </w:r>
      <w:r>
        <w:rPr>
          <w:rFonts w:ascii="Times New Roman" w:hAnsi="Times New Roman"/>
          <w:bCs/>
        </w:rPr>
        <w:t xml:space="preserve">Приложением </w:t>
      </w:r>
      <w:r w:rsidRPr="00E61A5B">
        <w:rPr>
          <w:rFonts w:ascii="Times New Roman" w:hAnsi="Times New Roman"/>
          <w:bCs/>
        </w:rPr>
        <w:t>к решению совета депутатов Никольского городского поселения Тосненского муниципальног</w:t>
      </w:r>
      <w:r>
        <w:rPr>
          <w:rFonts w:ascii="Times New Roman" w:hAnsi="Times New Roman"/>
          <w:bCs/>
        </w:rPr>
        <w:t xml:space="preserve">о района Ленинградской области </w:t>
      </w:r>
      <w:r w:rsidRPr="00E61A5B">
        <w:rPr>
          <w:rFonts w:ascii="Times New Roman" w:hAnsi="Times New Roman"/>
          <w:bCs/>
        </w:rPr>
        <w:t>от 23.06.2026 №99</w:t>
      </w:r>
      <w:r>
        <w:rPr>
          <w:rFonts w:ascii="Times New Roman" w:hAnsi="Times New Roman"/>
          <w:bCs/>
        </w:rPr>
        <w:t xml:space="preserve"> можно ознакомиться на официальном сайте Муниципального образования </w:t>
      </w:r>
      <w:r w:rsidRPr="00E61A5B">
        <w:rPr>
          <w:rFonts w:ascii="Times New Roman" w:hAnsi="Times New Roman"/>
          <w:bCs/>
          <w:color w:val="0070C0"/>
          <w:u w:val="single"/>
        </w:rPr>
        <w:t>https://nikolskoe-r41.gosweb.gosuslugi.ru/</w:t>
      </w:r>
      <w:bookmarkEnd w:id="0"/>
    </w:p>
    <w:sectPr w:rsidR="0078677D" w:rsidRPr="00E61A5B" w:rsidSect="00E61A5B">
      <w:headerReference w:type="even" r:id="rId9"/>
      <w:headerReference w:type="default" r:id="rId10"/>
      <w:pgSz w:w="11906" w:h="16838"/>
      <w:pgMar w:top="1134" w:right="850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EAB" w:rsidRDefault="00892EAB">
      <w:r>
        <w:separator/>
      </w:r>
    </w:p>
  </w:endnote>
  <w:endnote w:type="continuationSeparator" w:id="0">
    <w:p w:rsidR="00892EAB" w:rsidRDefault="0089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EAB" w:rsidRDefault="00892EAB">
      <w:r>
        <w:separator/>
      </w:r>
    </w:p>
  </w:footnote>
  <w:footnote w:type="continuationSeparator" w:id="0">
    <w:p w:rsidR="00892EAB" w:rsidRDefault="0089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43" w:rsidRDefault="00751A43" w:rsidP="001B6A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1A43" w:rsidRDefault="00751A43">
    <w:pPr>
      <w:pStyle w:val="a3"/>
    </w:pPr>
  </w:p>
  <w:p w:rsidR="00751A43" w:rsidRDefault="00751A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43" w:rsidRDefault="00751A43" w:rsidP="001B6A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1A5B">
      <w:rPr>
        <w:rStyle w:val="a5"/>
        <w:noProof/>
      </w:rPr>
      <w:t>2</w:t>
    </w:r>
    <w:r>
      <w:rPr>
        <w:rStyle w:val="a5"/>
      </w:rPr>
      <w:fldChar w:fldCharType="end"/>
    </w:r>
  </w:p>
  <w:p w:rsidR="00751A43" w:rsidRDefault="00751A43">
    <w:pPr>
      <w:pStyle w:val="a3"/>
    </w:pPr>
  </w:p>
  <w:p w:rsidR="00751A43" w:rsidRDefault="00751A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8426C"/>
    <w:multiLevelType w:val="hybridMultilevel"/>
    <w:tmpl w:val="6FF811A0"/>
    <w:lvl w:ilvl="0" w:tplc="DDB4E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1F52CA"/>
    <w:multiLevelType w:val="hybridMultilevel"/>
    <w:tmpl w:val="C640064E"/>
    <w:lvl w:ilvl="0" w:tplc="F6D4D66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2B6CE9"/>
    <w:multiLevelType w:val="hybridMultilevel"/>
    <w:tmpl w:val="0B88B888"/>
    <w:lvl w:ilvl="0" w:tplc="522002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27"/>
    <w:rsid w:val="00011E7C"/>
    <w:rsid w:val="0001496A"/>
    <w:rsid w:val="0004735B"/>
    <w:rsid w:val="00056A86"/>
    <w:rsid w:val="0006095C"/>
    <w:rsid w:val="00061152"/>
    <w:rsid w:val="00066CA4"/>
    <w:rsid w:val="000817D1"/>
    <w:rsid w:val="00094B38"/>
    <w:rsid w:val="000962D2"/>
    <w:rsid w:val="000A5589"/>
    <w:rsid w:val="000A7A8E"/>
    <w:rsid w:val="000E205B"/>
    <w:rsid w:val="000F2364"/>
    <w:rsid w:val="000F7A90"/>
    <w:rsid w:val="001122B3"/>
    <w:rsid w:val="001372D2"/>
    <w:rsid w:val="001405BF"/>
    <w:rsid w:val="001466EB"/>
    <w:rsid w:val="00150FB4"/>
    <w:rsid w:val="001635C4"/>
    <w:rsid w:val="001B3015"/>
    <w:rsid w:val="001B30C8"/>
    <w:rsid w:val="001B6A26"/>
    <w:rsid w:val="001C49E1"/>
    <w:rsid w:val="001D38C6"/>
    <w:rsid w:val="001E0C10"/>
    <w:rsid w:val="001F6660"/>
    <w:rsid w:val="00202334"/>
    <w:rsid w:val="002031F8"/>
    <w:rsid w:val="0020638B"/>
    <w:rsid w:val="00223A99"/>
    <w:rsid w:val="00231E91"/>
    <w:rsid w:val="0023461D"/>
    <w:rsid w:val="002511F2"/>
    <w:rsid w:val="00277757"/>
    <w:rsid w:val="00290B87"/>
    <w:rsid w:val="002D07F7"/>
    <w:rsid w:val="002F7895"/>
    <w:rsid w:val="00352163"/>
    <w:rsid w:val="00367120"/>
    <w:rsid w:val="00367EE4"/>
    <w:rsid w:val="00385EEC"/>
    <w:rsid w:val="003A062A"/>
    <w:rsid w:val="003A7905"/>
    <w:rsid w:val="003D71D5"/>
    <w:rsid w:val="00404D5F"/>
    <w:rsid w:val="00416A39"/>
    <w:rsid w:val="00425730"/>
    <w:rsid w:val="004544C0"/>
    <w:rsid w:val="00456937"/>
    <w:rsid w:val="00460CFA"/>
    <w:rsid w:val="00481F5E"/>
    <w:rsid w:val="0049756B"/>
    <w:rsid w:val="004C5164"/>
    <w:rsid w:val="004E3F41"/>
    <w:rsid w:val="005062EC"/>
    <w:rsid w:val="00524724"/>
    <w:rsid w:val="00554C31"/>
    <w:rsid w:val="00555493"/>
    <w:rsid w:val="00561427"/>
    <w:rsid w:val="00565B26"/>
    <w:rsid w:val="005755ED"/>
    <w:rsid w:val="00594996"/>
    <w:rsid w:val="005A6E89"/>
    <w:rsid w:val="005B4118"/>
    <w:rsid w:val="005B4F2B"/>
    <w:rsid w:val="005E751B"/>
    <w:rsid w:val="005F4AB9"/>
    <w:rsid w:val="0060052A"/>
    <w:rsid w:val="006256B3"/>
    <w:rsid w:val="00633D51"/>
    <w:rsid w:val="00643870"/>
    <w:rsid w:val="00660536"/>
    <w:rsid w:val="00675E34"/>
    <w:rsid w:val="006A49E1"/>
    <w:rsid w:val="006A7F52"/>
    <w:rsid w:val="006B64BC"/>
    <w:rsid w:val="006C1431"/>
    <w:rsid w:val="006E5254"/>
    <w:rsid w:val="006F62C0"/>
    <w:rsid w:val="00705486"/>
    <w:rsid w:val="00722045"/>
    <w:rsid w:val="00722E44"/>
    <w:rsid w:val="00751A43"/>
    <w:rsid w:val="00776F2A"/>
    <w:rsid w:val="00781E4E"/>
    <w:rsid w:val="00782B15"/>
    <w:rsid w:val="0078677D"/>
    <w:rsid w:val="00793CCB"/>
    <w:rsid w:val="00795EBA"/>
    <w:rsid w:val="007C385A"/>
    <w:rsid w:val="007D2884"/>
    <w:rsid w:val="007D5991"/>
    <w:rsid w:val="00803DB9"/>
    <w:rsid w:val="0082363E"/>
    <w:rsid w:val="00850BFA"/>
    <w:rsid w:val="008721B4"/>
    <w:rsid w:val="00874DB3"/>
    <w:rsid w:val="00892EAB"/>
    <w:rsid w:val="008A19C1"/>
    <w:rsid w:val="008B60EE"/>
    <w:rsid w:val="008B6C78"/>
    <w:rsid w:val="008C36C4"/>
    <w:rsid w:val="00960FE2"/>
    <w:rsid w:val="009660ED"/>
    <w:rsid w:val="00980E42"/>
    <w:rsid w:val="009838BC"/>
    <w:rsid w:val="00995F31"/>
    <w:rsid w:val="009B7A17"/>
    <w:rsid w:val="009C0900"/>
    <w:rsid w:val="009C6389"/>
    <w:rsid w:val="009E2F38"/>
    <w:rsid w:val="00A11F71"/>
    <w:rsid w:val="00A51B21"/>
    <w:rsid w:val="00A5415B"/>
    <w:rsid w:val="00A54D59"/>
    <w:rsid w:val="00A61EBF"/>
    <w:rsid w:val="00A71325"/>
    <w:rsid w:val="00A73B03"/>
    <w:rsid w:val="00A75292"/>
    <w:rsid w:val="00A82C9F"/>
    <w:rsid w:val="00A95E26"/>
    <w:rsid w:val="00AB07E5"/>
    <w:rsid w:val="00AB0A00"/>
    <w:rsid w:val="00AB377A"/>
    <w:rsid w:val="00AB51F5"/>
    <w:rsid w:val="00AB647A"/>
    <w:rsid w:val="00AF0DD3"/>
    <w:rsid w:val="00AF6C84"/>
    <w:rsid w:val="00AF75C1"/>
    <w:rsid w:val="00B03816"/>
    <w:rsid w:val="00B13121"/>
    <w:rsid w:val="00B163C9"/>
    <w:rsid w:val="00B33FC3"/>
    <w:rsid w:val="00B5290C"/>
    <w:rsid w:val="00B62C78"/>
    <w:rsid w:val="00B67419"/>
    <w:rsid w:val="00B765A7"/>
    <w:rsid w:val="00B86ADE"/>
    <w:rsid w:val="00B86DB1"/>
    <w:rsid w:val="00B92350"/>
    <w:rsid w:val="00BA41A0"/>
    <w:rsid w:val="00BA7A49"/>
    <w:rsid w:val="00BB57B1"/>
    <w:rsid w:val="00BC385D"/>
    <w:rsid w:val="00BC7EB5"/>
    <w:rsid w:val="00BE3BD2"/>
    <w:rsid w:val="00BE7F59"/>
    <w:rsid w:val="00C0090A"/>
    <w:rsid w:val="00C01780"/>
    <w:rsid w:val="00C01846"/>
    <w:rsid w:val="00C1150E"/>
    <w:rsid w:val="00C4206B"/>
    <w:rsid w:val="00C45297"/>
    <w:rsid w:val="00CA1160"/>
    <w:rsid w:val="00CA6AB2"/>
    <w:rsid w:val="00CB6B51"/>
    <w:rsid w:val="00CC649B"/>
    <w:rsid w:val="00CC7AF1"/>
    <w:rsid w:val="00D10000"/>
    <w:rsid w:val="00D10AB6"/>
    <w:rsid w:val="00D32DC5"/>
    <w:rsid w:val="00D4731C"/>
    <w:rsid w:val="00D72E17"/>
    <w:rsid w:val="00D73767"/>
    <w:rsid w:val="00D8396C"/>
    <w:rsid w:val="00DB55E2"/>
    <w:rsid w:val="00E03870"/>
    <w:rsid w:val="00E357E8"/>
    <w:rsid w:val="00E42FEE"/>
    <w:rsid w:val="00E55B76"/>
    <w:rsid w:val="00E61A5B"/>
    <w:rsid w:val="00E640A5"/>
    <w:rsid w:val="00EB6027"/>
    <w:rsid w:val="00EC4A09"/>
    <w:rsid w:val="00F00F39"/>
    <w:rsid w:val="00F30ABB"/>
    <w:rsid w:val="00F4001E"/>
    <w:rsid w:val="00F408C1"/>
    <w:rsid w:val="00F540B1"/>
    <w:rsid w:val="00F55F7D"/>
    <w:rsid w:val="00F613A9"/>
    <w:rsid w:val="00F67E39"/>
    <w:rsid w:val="00F74D87"/>
    <w:rsid w:val="00F877FC"/>
    <w:rsid w:val="00F9664F"/>
    <w:rsid w:val="00FA3483"/>
    <w:rsid w:val="00FD71B8"/>
    <w:rsid w:val="00FE3074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CB94D-46A6-4B66-B7D6-6A314877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561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1427"/>
  </w:style>
  <w:style w:type="paragraph" w:styleId="a6">
    <w:name w:val="Balloon Text"/>
    <w:basedOn w:val="a"/>
    <w:link w:val="a7"/>
    <w:uiPriority w:val="99"/>
    <w:semiHidden/>
    <w:unhideWhenUsed/>
    <w:rsid w:val="006605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5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pelle">
    <w:name w:val="spelle"/>
    <w:basedOn w:val="a0"/>
    <w:rsid w:val="00C1150E"/>
  </w:style>
  <w:style w:type="table" w:styleId="a8">
    <w:name w:val="Table Grid"/>
    <w:basedOn w:val="a1"/>
    <w:uiPriority w:val="59"/>
    <w:unhideWhenUsed/>
    <w:rsid w:val="00014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03DB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AB647A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unhideWhenUsed/>
    <w:rsid w:val="001372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7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3A062A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A062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26535-5F8F-4278-A7CC-2E5C28B8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Закупки-2</cp:lastModifiedBy>
  <cp:revision>17</cp:revision>
  <cp:lastPrinted>2024-09-27T07:15:00Z</cp:lastPrinted>
  <dcterms:created xsi:type="dcterms:W3CDTF">2026-06-08T07:25:00Z</dcterms:created>
  <dcterms:modified xsi:type="dcterms:W3CDTF">2026-06-25T12:27:00Z</dcterms:modified>
</cp:coreProperties>
</file>