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BC" w:rsidRDefault="00063DBC" w:rsidP="00063DBC">
      <w:pPr>
        <w:jc w:val="center"/>
      </w:pPr>
      <w:r>
        <w:t>Администрация</w:t>
      </w:r>
    </w:p>
    <w:p w:rsidR="00063DBC" w:rsidRDefault="00063DBC" w:rsidP="00063DBC">
      <w:pPr>
        <w:jc w:val="center"/>
      </w:pPr>
      <w:r>
        <w:t xml:space="preserve"> муниципального образования Плодовское сельское поселение</w:t>
      </w:r>
    </w:p>
    <w:p w:rsidR="00063DBC" w:rsidRDefault="00063DBC" w:rsidP="00063DBC">
      <w:pPr>
        <w:jc w:val="center"/>
      </w:pPr>
      <w:r>
        <w:t xml:space="preserve">муниципального образования Приозерский муниципальный район </w:t>
      </w:r>
    </w:p>
    <w:p w:rsidR="00063DBC" w:rsidRDefault="00063DBC" w:rsidP="00063DBC">
      <w:pPr>
        <w:jc w:val="center"/>
      </w:pPr>
      <w:r>
        <w:t>Ленинградской области</w:t>
      </w:r>
    </w:p>
    <w:p w:rsidR="00063DBC" w:rsidRDefault="00063DBC" w:rsidP="00063DBC">
      <w:pPr>
        <w:jc w:val="center"/>
      </w:pPr>
    </w:p>
    <w:p w:rsidR="00063DBC" w:rsidRDefault="00063DBC" w:rsidP="00063DBC">
      <w:pPr>
        <w:jc w:val="center"/>
      </w:pPr>
      <w:proofErr w:type="gramStart"/>
      <w:r>
        <w:t>П</w:t>
      </w:r>
      <w:proofErr w:type="gramEnd"/>
      <w:r>
        <w:t xml:space="preserve"> О С Т А Н О В Л Е Н И Е </w:t>
      </w:r>
    </w:p>
    <w:p w:rsidR="00063DBC" w:rsidRDefault="00063DBC" w:rsidP="00063DBC">
      <w:pPr>
        <w:tabs>
          <w:tab w:val="left" w:pos="3910"/>
        </w:tabs>
      </w:pPr>
      <w:r>
        <w:tab/>
      </w:r>
    </w:p>
    <w:p w:rsidR="00063DBC" w:rsidRDefault="00063DBC" w:rsidP="00063DBC">
      <w:r>
        <w:t>от 07 марта  2018 года      №   58</w:t>
      </w:r>
    </w:p>
    <w:p w:rsidR="00063DBC" w:rsidRDefault="00063DBC" w:rsidP="00063D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63DBC" w:rsidTr="00BE36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DBC" w:rsidRDefault="00063DBC" w:rsidP="00BE365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C026E">
              <w:rPr>
                <w:highlight w:val="white"/>
              </w:rPr>
              <w:t xml:space="preserve">Об утверждении </w:t>
            </w:r>
            <w:r>
              <w:t>порядка ежегодной оценки потребности в предоставлении муниципальных работ (услуг)</w:t>
            </w:r>
          </w:p>
        </w:tc>
      </w:tr>
    </w:tbl>
    <w:p w:rsidR="00063DBC" w:rsidRDefault="00063DBC" w:rsidP="00063DBC">
      <w:pPr>
        <w:spacing w:line="360" w:lineRule="auto"/>
        <w:ind w:firstLine="708"/>
        <w:jc w:val="both"/>
      </w:pPr>
    </w:p>
    <w:p w:rsidR="00063DBC" w:rsidRPr="009F3094" w:rsidRDefault="00063DBC" w:rsidP="00063D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highlight w:val="white"/>
        </w:rPr>
      </w:pPr>
      <w:r w:rsidRPr="009F3094">
        <w:rPr>
          <w:highlight w:val="white"/>
        </w:rPr>
        <w:t>В соответствии со стать</w:t>
      </w:r>
      <w:r>
        <w:rPr>
          <w:highlight w:val="white"/>
        </w:rPr>
        <w:t>е</w:t>
      </w:r>
      <w:r w:rsidRPr="009F3094">
        <w:rPr>
          <w:highlight w:val="white"/>
        </w:rPr>
        <w:t>й 34 Бюджетного кодекса Российской Федерации</w:t>
      </w:r>
      <w:r>
        <w:rPr>
          <w:highlight w:val="white"/>
        </w:rPr>
        <w:t>,</w:t>
      </w:r>
      <w:r w:rsidRPr="009F3094">
        <w:rPr>
          <w:highlight w:val="white"/>
        </w:rPr>
        <w:t xml:space="preserve"> в целях результативного и эффективного использования бюджетных средств, определения приоритетных направлений финансирования расходов бюджета пут</w:t>
      </w:r>
      <w:r>
        <w:rPr>
          <w:highlight w:val="white"/>
        </w:rPr>
        <w:t>е</w:t>
      </w:r>
      <w:r w:rsidRPr="009F3094">
        <w:rPr>
          <w:highlight w:val="white"/>
        </w:rPr>
        <w:t>м создания системы уч</w:t>
      </w:r>
      <w:r>
        <w:rPr>
          <w:highlight w:val="white"/>
        </w:rPr>
        <w:t>е</w:t>
      </w:r>
      <w:r w:rsidRPr="009F3094">
        <w:rPr>
          <w:highlight w:val="white"/>
        </w:rPr>
        <w:t>та потребности в предоставляемых муниципальных услугах (работах)</w:t>
      </w:r>
      <w:r>
        <w:rPr>
          <w:highlight w:val="white"/>
        </w:rPr>
        <w:t>, Уставом муниципального образования Плодовское сельское поселение, администрация муниципального образования Плодовское сельское поселение</w:t>
      </w:r>
      <w:r w:rsidRPr="009F3094">
        <w:t xml:space="preserve"> </w:t>
      </w:r>
      <w:r>
        <w:t>ПОСТАНОВЛЯЕТ</w:t>
      </w:r>
      <w:r w:rsidRPr="009F3094">
        <w:rPr>
          <w:highlight w:val="white"/>
        </w:rPr>
        <w:t>:</w:t>
      </w:r>
    </w:p>
    <w:p w:rsidR="00063DBC" w:rsidRPr="009F3094" w:rsidRDefault="00063DBC" w:rsidP="00063D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highlight w:val="white"/>
        </w:rPr>
      </w:pPr>
      <w:r w:rsidRPr="009F3094">
        <w:rPr>
          <w:highlight w:val="white"/>
        </w:rPr>
        <w:t xml:space="preserve">1. Утвердить Порядок </w:t>
      </w:r>
      <w:r>
        <w:rPr>
          <w:highlight w:val="white"/>
        </w:rPr>
        <w:t xml:space="preserve">ежегодной </w:t>
      </w:r>
      <w:r w:rsidRPr="009F3094">
        <w:rPr>
          <w:highlight w:val="white"/>
        </w:rPr>
        <w:t>оценки потребности в предоставлении муниципальных услуг (работ) согласно приложению.</w:t>
      </w:r>
    </w:p>
    <w:p w:rsidR="00063DBC" w:rsidRDefault="00063DBC" w:rsidP="00063D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highlight w:val="white"/>
        </w:rPr>
      </w:pPr>
      <w:bookmarkStart w:id="0" w:name="sub_4"/>
      <w:r w:rsidRPr="009F3094">
        <w:rPr>
          <w:highlight w:val="white"/>
        </w:rPr>
        <w:t xml:space="preserve">2. Настоящее постановление </w:t>
      </w:r>
      <w:r>
        <w:rPr>
          <w:highlight w:val="white"/>
        </w:rPr>
        <w:t xml:space="preserve">опубликовать в средствах массовой информации и </w:t>
      </w:r>
      <w:r w:rsidRPr="009F3094">
        <w:rPr>
          <w:highlight w:val="white"/>
        </w:rPr>
        <w:t xml:space="preserve">разместить на официальном сайте </w:t>
      </w:r>
      <w:r>
        <w:rPr>
          <w:highlight w:val="white"/>
        </w:rPr>
        <w:t>муниципального образования в сети Интернет.</w:t>
      </w:r>
    </w:p>
    <w:p w:rsidR="00063DBC" w:rsidRPr="009F3094" w:rsidRDefault="00063DBC" w:rsidP="00063D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>3. Настоящее постановление вступает в силу с момента подписания.</w:t>
      </w:r>
    </w:p>
    <w:p w:rsidR="00063DBC" w:rsidRPr="009F3094" w:rsidRDefault="00063DBC" w:rsidP="00063D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highlight w:val="white"/>
        </w:rPr>
      </w:pPr>
      <w:bookmarkStart w:id="1" w:name="sub_6"/>
      <w:bookmarkEnd w:id="0"/>
      <w:r w:rsidRPr="009F3094">
        <w:rPr>
          <w:highlight w:val="white"/>
        </w:rPr>
        <w:t xml:space="preserve">4. </w:t>
      </w:r>
      <w:proofErr w:type="gramStart"/>
      <w:r w:rsidRPr="009F3094">
        <w:rPr>
          <w:highlight w:val="white"/>
        </w:rPr>
        <w:t>Контроль за</w:t>
      </w:r>
      <w:proofErr w:type="gramEnd"/>
      <w:r w:rsidRPr="009F3094">
        <w:rPr>
          <w:highlight w:val="white"/>
        </w:rPr>
        <w:t xml:space="preserve"> выполнением настоящего постановления </w:t>
      </w:r>
      <w:bookmarkEnd w:id="1"/>
      <w:r w:rsidRPr="009F3094">
        <w:rPr>
          <w:highlight w:val="white"/>
        </w:rPr>
        <w:t>оставляю за собой.</w:t>
      </w:r>
    </w:p>
    <w:p w:rsidR="00063DBC" w:rsidRDefault="00063DBC" w:rsidP="00063DBC">
      <w:pPr>
        <w:spacing w:line="360" w:lineRule="auto"/>
      </w:pPr>
    </w:p>
    <w:p w:rsidR="00063DBC" w:rsidRDefault="00063DBC" w:rsidP="00063DBC">
      <w:r>
        <w:t xml:space="preserve">Глава 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В. Кустова</w:t>
      </w:r>
    </w:p>
    <w:p w:rsidR="00063DBC" w:rsidRDefault="00063DBC" w:rsidP="00063DBC"/>
    <w:p w:rsidR="00063DBC" w:rsidRDefault="00063DBC" w:rsidP="00063DBC"/>
    <w:p w:rsidR="00063DBC" w:rsidRDefault="00063DBC" w:rsidP="00063DBC"/>
    <w:p w:rsidR="00063DBC" w:rsidRDefault="00063DBC" w:rsidP="00063DBC">
      <w:bookmarkStart w:id="2" w:name="_GoBack"/>
      <w:bookmarkEnd w:id="2"/>
    </w:p>
    <w:p w:rsidR="00063DBC" w:rsidRDefault="00063DBC" w:rsidP="00063DBC"/>
    <w:p w:rsidR="00063DBC" w:rsidRDefault="00063DBC" w:rsidP="00063DBC"/>
    <w:p w:rsidR="00063DBC" w:rsidRDefault="00063DBC" w:rsidP="00063DBC"/>
    <w:p w:rsidR="00063DBC" w:rsidRDefault="00063DBC" w:rsidP="00063DBC"/>
    <w:p w:rsidR="00063DBC" w:rsidRDefault="00063DBC" w:rsidP="00063DBC"/>
    <w:p w:rsidR="00063DBC" w:rsidRDefault="00063DBC" w:rsidP="00063DBC"/>
    <w:p w:rsidR="00252B6F" w:rsidRPr="00063DBC" w:rsidRDefault="00063DBC" w:rsidP="00581DA4">
      <w:pPr>
        <w:rPr>
          <w:sz w:val="20"/>
          <w:szCs w:val="20"/>
        </w:rPr>
      </w:pPr>
      <w:r w:rsidRPr="00063DBC">
        <w:rPr>
          <w:sz w:val="20"/>
          <w:szCs w:val="20"/>
        </w:rPr>
        <w:t>С приложением к настоящему постановлению можно ознакомиться на официальном сайте администрации муниципального образования Плодовское сельское поселение по адресу: http://www.plodovskoe.ru</w:t>
      </w:r>
    </w:p>
    <w:sectPr w:rsidR="00252B6F" w:rsidRPr="00063D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04" w:rsidRDefault="00826104" w:rsidP="005D7AAC">
      <w:r>
        <w:separator/>
      </w:r>
    </w:p>
  </w:endnote>
  <w:endnote w:type="continuationSeparator" w:id="0">
    <w:p w:rsidR="00826104" w:rsidRDefault="00826104" w:rsidP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57188"/>
      <w:docPartObj>
        <w:docPartGallery w:val="Page Numbers (Bottom of Page)"/>
        <w:docPartUnique/>
      </w:docPartObj>
    </w:sdtPr>
    <w:sdtEndPr/>
    <w:sdtContent>
      <w:p w:rsidR="005D7AAC" w:rsidRDefault="005D7A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BC">
          <w:rPr>
            <w:noProof/>
          </w:rPr>
          <w:t>1</w:t>
        </w:r>
        <w:r>
          <w:fldChar w:fldCharType="end"/>
        </w:r>
      </w:p>
    </w:sdtContent>
  </w:sdt>
  <w:p w:rsidR="005D7AAC" w:rsidRDefault="005D7A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04" w:rsidRDefault="00826104" w:rsidP="005D7AAC">
      <w:r>
        <w:separator/>
      </w:r>
    </w:p>
  </w:footnote>
  <w:footnote w:type="continuationSeparator" w:id="0">
    <w:p w:rsidR="00826104" w:rsidRDefault="00826104" w:rsidP="005D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DDB"/>
    <w:multiLevelType w:val="multilevel"/>
    <w:tmpl w:val="64E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71F20"/>
    <w:multiLevelType w:val="multilevel"/>
    <w:tmpl w:val="9E7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CB"/>
    <w:rsid w:val="0004401A"/>
    <w:rsid w:val="00063DBC"/>
    <w:rsid w:val="001C3FD3"/>
    <w:rsid w:val="00252B6F"/>
    <w:rsid w:val="003E34CB"/>
    <w:rsid w:val="003F0580"/>
    <w:rsid w:val="00581DA4"/>
    <w:rsid w:val="005D7AAC"/>
    <w:rsid w:val="0082425C"/>
    <w:rsid w:val="00826104"/>
    <w:rsid w:val="00A05EFB"/>
    <w:rsid w:val="00B7736D"/>
    <w:rsid w:val="00C27B44"/>
    <w:rsid w:val="00D43DE1"/>
    <w:rsid w:val="00F1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iPriority w:val="99"/>
    <w:semiHidden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iPriority w:val="99"/>
    <w:semiHidden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603">
          <w:marLeft w:val="0"/>
          <w:marRight w:val="0"/>
          <w:marTop w:val="0"/>
          <w:marBottom w:val="375"/>
          <w:divBdr>
            <w:top w:val="single" w:sz="6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</w:div>
        <w:div w:id="5443672">
          <w:marLeft w:val="0"/>
          <w:marRight w:val="0"/>
          <w:marTop w:val="0"/>
          <w:marBottom w:val="375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40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F189-D58A-4D14-9761-DC4C7461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2018-03-06T08:03:00Z</cp:lastPrinted>
  <dcterms:created xsi:type="dcterms:W3CDTF">2018-03-12T06:54:00Z</dcterms:created>
  <dcterms:modified xsi:type="dcterms:W3CDTF">2018-03-12T06:54:00Z</dcterms:modified>
</cp:coreProperties>
</file>