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proofErr w:type="gramStart"/>
      <w:r w:rsidRPr="00704A86">
        <w:t xml:space="preserve">от  </w:t>
      </w:r>
      <w:r w:rsidRPr="00704A86">
        <w:rPr>
          <w:color w:val="000000"/>
          <w:spacing w:val="-4"/>
        </w:rPr>
        <w:t>«</w:t>
      </w:r>
      <w:proofErr w:type="gramEnd"/>
      <w:r w:rsidR="00704A86" w:rsidRPr="00704A86">
        <w:rPr>
          <w:color w:val="000000"/>
          <w:spacing w:val="-4"/>
        </w:rPr>
        <w:t>25</w:t>
      </w:r>
      <w:r w:rsidR="00C31721" w:rsidRPr="00704A86">
        <w:rPr>
          <w:color w:val="000000"/>
          <w:spacing w:val="-4"/>
        </w:rPr>
        <w:t xml:space="preserve">» </w:t>
      </w:r>
      <w:r w:rsidR="00704A86" w:rsidRPr="00704A86">
        <w:rPr>
          <w:color w:val="000000"/>
          <w:spacing w:val="-4"/>
        </w:rPr>
        <w:t>февраля</w:t>
      </w:r>
      <w:r w:rsidR="008F7087" w:rsidRPr="00704A86">
        <w:rPr>
          <w:color w:val="000000"/>
          <w:spacing w:val="-4"/>
        </w:rPr>
        <w:t xml:space="preserve"> </w:t>
      </w:r>
      <w:r w:rsidR="00B76D65" w:rsidRPr="00704A86">
        <w:t>202</w:t>
      </w:r>
      <w:r w:rsidR="00704A86" w:rsidRPr="00704A86">
        <w:t>5</w:t>
      </w:r>
      <w:r w:rsidR="00B76D65" w:rsidRPr="00704A86">
        <w:t xml:space="preserve"> года </w:t>
      </w:r>
      <w:r w:rsidR="00BC3E89" w:rsidRPr="00704A86">
        <w:t xml:space="preserve">                          </w:t>
      </w:r>
      <w:r w:rsidRPr="00704A86">
        <w:t xml:space="preserve">№ </w:t>
      </w:r>
      <w:r w:rsidR="00704A86" w:rsidRPr="00704A86">
        <w:t>107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3D3F6C" w:rsidRPr="003D3F6C" w:rsidRDefault="008F7087" w:rsidP="003D3F6C">
            <w:pPr>
              <w:pStyle w:val="af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«</w:t>
            </w:r>
            <w:r w:rsidR="003D3F6C" w:rsidRPr="003D3F6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="004B6F95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91F50"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9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3D3F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24.11</w:t>
            </w:r>
            <w:r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3D3F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83443D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года №</w:t>
            </w:r>
            <w:r w:rsidR="00891F50" w:rsidRPr="00EE229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D3F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415</w:t>
            </w: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3D3F6C" w:rsidRDefault="003D3F6C" w:rsidP="004B6F95">
      <w:pPr>
        <w:pStyle w:val="af9"/>
        <w:ind w:left="426"/>
        <w:rPr>
          <w:color w:val="000000" w:themeColor="text1"/>
          <w:sz w:val="24"/>
        </w:rPr>
      </w:pPr>
    </w:p>
    <w:p w:rsidR="003D3F6C" w:rsidRDefault="003D3F6C" w:rsidP="004B6F95">
      <w:pPr>
        <w:pStyle w:val="af9"/>
        <w:ind w:left="426"/>
        <w:rPr>
          <w:color w:val="000000" w:themeColor="text1"/>
          <w:sz w:val="24"/>
        </w:rPr>
      </w:pPr>
    </w:p>
    <w:p w:rsidR="003D3F6C" w:rsidRPr="00D41745" w:rsidRDefault="003D3F6C" w:rsidP="004B6F95">
      <w:pPr>
        <w:pStyle w:val="af9"/>
        <w:ind w:left="426"/>
        <w:rPr>
          <w:color w:val="000000" w:themeColor="text1"/>
          <w:sz w:val="24"/>
        </w:rPr>
      </w:pPr>
    </w:p>
    <w:p w:rsidR="00993B12" w:rsidRPr="00D41745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D41745" w:rsidRDefault="00891F50" w:rsidP="002901F4">
      <w:pPr>
        <w:pStyle w:val="af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</w:t>
      </w:r>
      <w:r w:rsidR="004C0A4B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F95" w:rsidRPr="00D41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</w:t>
      </w:r>
      <w:r w:rsidR="00A262CC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4B6F95" w:rsidRPr="00D417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муниципального образования Красноозерное сельское поселение</w:t>
      </w:r>
      <w:r w:rsidR="004B6F95" w:rsidRPr="00D41745">
        <w:rPr>
          <w:color w:val="000000" w:themeColor="text1"/>
        </w:rPr>
        <w:t xml:space="preserve">, </w:t>
      </w:r>
      <w:r w:rsidR="004B6F95" w:rsidRPr="00D417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4B6F95" w:rsidRPr="00D41745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</w:pPr>
      <w:r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1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.</w:t>
      </w:r>
      <w:r w:rsidR="004C0A4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C055CF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Внести в</w:t>
      </w:r>
      <w:r w:rsidR="008F7087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«</w:t>
      </w:r>
      <w:r w:rsidR="00AC3A87" w:rsidRPr="00AC3A87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950FA4" w:rsidRPr="00950FA4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», утвержденный постановлением администрации муниципального образования Красно</w:t>
      </w:r>
      <w:r w:rsidR="00AC3A87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озерное сельское поселение от 01.09.2022 года № 283</w:t>
      </w:r>
      <w:r w:rsidR="00793EBB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,</w:t>
      </w:r>
      <w:r w:rsidR="002901F4" w:rsidRPr="00D41745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8D239D" w:rsidRPr="008D239D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4"/>
          <w:lang w:eastAsia="ru-RU"/>
        </w:rPr>
        <w:t>согласно распоряжения Правительства Ленинградской области от 12.02.2025 года № 84-р следующие изменения:</w:t>
      </w:r>
    </w:p>
    <w:p w:rsidR="00A465C6" w:rsidRPr="00BC3E89" w:rsidRDefault="00BC3E89" w:rsidP="00B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D239D">
        <w:rPr>
          <w:rFonts w:ascii="Times New Roman" w:eastAsia="Times New Roman" w:hAnsi="Times New Roman" w:cs="Times New Roman"/>
          <w:b/>
          <w:sz w:val="24"/>
          <w:szCs w:val="24"/>
        </w:rPr>
        <w:t>1.1. Пункт 2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.2. Регламента изложить в новой редакции:</w:t>
      </w:r>
    </w:p>
    <w:p w:rsidR="008D239D" w:rsidRPr="008D239D" w:rsidRDefault="00BC3E89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r w:rsidR="008D239D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D239D" w:rsidRPr="008D239D">
        <w:t xml:space="preserve"> </w:t>
      </w:r>
      <w:r w:rsidR="008D239D" w:rsidRPr="008D239D">
        <w:rPr>
          <w:rFonts w:ascii="Times New Roman" w:eastAsia="Times New Roman" w:hAnsi="Times New Roman" w:cs="Times New Roman"/>
          <w:sz w:val="24"/>
          <w:szCs w:val="24"/>
        </w:rPr>
        <w:t>Муниципальную услугу предоставляют: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Администрация МО Красноозерное сельское поселение.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В предоставлении услуги участвуют: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ГБУ ЛО «МФЦ»;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органы Федеральной налоговой службы;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органы Федеральной службы государственной регистрации, кадастра и картографии.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Заявления на получение муниципальной услуги с комплектом документов принимаются: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lastRenderedPageBreak/>
        <w:t>2) без личной явки: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1) посредством ПГУ ЛО/ЕПГУ – в Администрацию, МФЦ;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2) посредством сайта ОМСУ, МФЦ (при технической реализации) – в Администрацию, МФЦ;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3) по телефону –в МФЦ.</w:t>
      </w:r>
    </w:p>
    <w:p w:rsidR="004050F6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D239D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2.3</w:t>
      </w:r>
      <w:r w:rsidRPr="008D239D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«2.3</w:t>
      </w:r>
      <w:r w:rsidRPr="008D239D">
        <w:rPr>
          <w:rFonts w:ascii="Times New Roman" w:eastAsia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39D">
        <w:rPr>
          <w:rFonts w:ascii="Times New Roman" w:eastAsia="Times New Roman" w:hAnsi="Times New Roman" w:cs="Times New Roman"/>
          <w:sz w:val="24"/>
          <w:szCs w:val="24"/>
        </w:rPr>
        <w:tab/>
        <w:t xml:space="preserve">решение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административному регламенту); 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39D">
        <w:rPr>
          <w:rFonts w:ascii="Times New Roman" w:eastAsia="Times New Roman" w:hAnsi="Times New Roman" w:cs="Times New Roman"/>
          <w:sz w:val="24"/>
          <w:szCs w:val="24"/>
        </w:rPr>
        <w:tab/>
        <w:t>решение о предварительном согласовании предоставления земельного участка (приложение 4 к настоящему административному регламенту);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39D">
        <w:rPr>
          <w:rFonts w:ascii="Times New Roman" w:eastAsia="Times New Roman" w:hAnsi="Times New Roman" w:cs="Times New Roman"/>
          <w:sz w:val="24"/>
          <w:szCs w:val="24"/>
        </w:rPr>
        <w:tab/>
        <w:t>решение об отказе в предоставлении муниципальной услуги (приложение 5 к настоящему административному регламенту);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1) при личной явке: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2) без личной явки: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почтовым отправлением.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2.6</w:t>
      </w:r>
      <w:r w:rsidRPr="008D239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</w:t>
      </w:r>
      <w:r w:rsidRPr="008D239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Регламента изложить в новой редакции: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239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8D239D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1) Заявление, которое заполняется согласно приложению 1 либо согласно приложению 2 к настоящему административному регламенту (в случае необходимости предварительного согласования предоставления земельного участка):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- лично заявителем при на ЕПГУ/ПГУ ЛО;</w:t>
      </w:r>
    </w:p>
    <w:p w:rsidR="008D239D" w:rsidRP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МФЦ.</w:t>
      </w:r>
    </w:p>
    <w:p w:rsidR="008D239D" w:rsidRDefault="008D239D" w:rsidP="008D23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9D">
        <w:rPr>
          <w:rFonts w:ascii="Times New Roman" w:eastAsia="Times New Roman" w:hAnsi="Times New Roman" w:cs="Times New Roman"/>
          <w:sz w:val="24"/>
          <w:szCs w:val="24"/>
        </w:rPr>
        <w:t>при обращении в МФЦ необходимо предъявить документ, удостоверяющий личность: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3E89" w:rsidRPr="004267FF" w:rsidRDefault="00CB59AD" w:rsidP="00B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A35B60">
        <w:rPr>
          <w:rFonts w:ascii="Times New Roman" w:eastAsia="Times New Roman" w:hAnsi="Times New Roman" w:cs="Times New Roman"/>
          <w:b/>
          <w:sz w:val="24"/>
          <w:szCs w:val="24"/>
        </w:rPr>
        <w:t xml:space="preserve"> и №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Административному  регламенту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</w:p>
    <w:p w:rsidR="004B6F95" w:rsidRPr="00077C14" w:rsidRDefault="000E24FE" w:rsidP="004C0A4B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 xml:space="preserve">    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3</w:t>
      </w:r>
      <w:r w:rsidRPr="000C29D5">
        <w:rPr>
          <w:rFonts w:ascii="Times New Roman" w:hAnsi="Times New Roman" w:cs="Times New Roman"/>
          <w:sz w:val="24"/>
          <w:szCs w:val="24"/>
        </w:rPr>
        <w:t>.</w:t>
      </w:r>
      <w:r w:rsidR="00114B9D">
        <w:rPr>
          <w:rFonts w:ascii="Times New Roman" w:hAnsi="Times New Roman" w:cs="Times New Roman"/>
          <w:sz w:val="24"/>
          <w:szCs w:val="24"/>
        </w:rPr>
        <w:t xml:space="preserve"> </w:t>
      </w:r>
      <w:r w:rsidRPr="000C29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EE2291" w:rsidRDefault="004B6F95" w:rsidP="008923B9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 w:rsidRPr="000C29D5">
        <w:rPr>
          <w:rFonts w:ascii="Times New Roman" w:hAnsi="Times New Roman" w:cs="Times New Roman"/>
          <w:sz w:val="24"/>
          <w:szCs w:val="24"/>
        </w:rPr>
        <w:t>4</w:t>
      </w:r>
      <w:r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BC0AE6" w:rsidRPr="000C29D5" w:rsidRDefault="00BC0AE6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B59A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8923B9" w:rsidRPr="000C29D5" w:rsidRDefault="008923B9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3B9" w:rsidRPr="008923B9" w:rsidRDefault="008923B9" w:rsidP="008923B9">
      <w:pPr>
        <w:rPr>
          <w:rFonts w:ascii="Times New Roman" w:hAnsi="Times New Roman" w:cs="Times New Roman"/>
          <w:sz w:val="16"/>
          <w:szCs w:val="16"/>
        </w:rPr>
      </w:pPr>
      <w:r w:rsidRPr="008923B9">
        <w:rPr>
          <w:rFonts w:ascii="Times New Roman" w:hAnsi="Times New Roman" w:cs="Times New Roman"/>
          <w:sz w:val="16"/>
          <w:szCs w:val="16"/>
        </w:rPr>
        <w:t>Исп. Волкова Л.Н.  тел. 8(813-79)67-517</w:t>
      </w:r>
    </w:p>
    <w:p w:rsidR="00481B4F" w:rsidRPr="008923B9" w:rsidRDefault="008923B9" w:rsidP="008923B9">
      <w:pPr>
        <w:rPr>
          <w:rFonts w:ascii="Times New Roman" w:hAnsi="Times New Roman" w:cs="Times New Roman"/>
          <w:sz w:val="16"/>
          <w:szCs w:val="16"/>
        </w:rPr>
      </w:pPr>
      <w:r w:rsidRPr="008923B9">
        <w:rPr>
          <w:rFonts w:ascii="Times New Roman" w:hAnsi="Times New Roman" w:cs="Times New Roman"/>
          <w:sz w:val="16"/>
          <w:szCs w:val="16"/>
        </w:rPr>
        <w:t>Разослано: Дело - 2, прокуратура – 1.</w:t>
      </w:r>
    </w:p>
    <w:sectPr w:rsidR="00481B4F" w:rsidRPr="008923B9" w:rsidSect="00481B4F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24" w:rsidRDefault="00B10424" w:rsidP="00EA097C">
      <w:pPr>
        <w:spacing w:after="0" w:line="240" w:lineRule="auto"/>
      </w:pPr>
      <w:r>
        <w:separator/>
      </w:r>
    </w:p>
  </w:endnote>
  <w:endnote w:type="continuationSeparator" w:id="0">
    <w:p w:rsidR="00B10424" w:rsidRDefault="00B10424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24" w:rsidRDefault="00B10424" w:rsidP="00EA097C">
      <w:pPr>
        <w:spacing w:after="0" w:line="240" w:lineRule="auto"/>
      </w:pPr>
      <w:r>
        <w:separator/>
      </w:r>
    </w:p>
  </w:footnote>
  <w:footnote w:type="continuationSeparator" w:id="0">
    <w:p w:rsidR="00B10424" w:rsidRDefault="00B10424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6DC"/>
    <w:multiLevelType w:val="multilevel"/>
    <w:tmpl w:val="6EE4A0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D3F6C"/>
    <w:rsid w:val="003F138B"/>
    <w:rsid w:val="003F230E"/>
    <w:rsid w:val="004010BC"/>
    <w:rsid w:val="00401CD2"/>
    <w:rsid w:val="00403575"/>
    <w:rsid w:val="004050F6"/>
    <w:rsid w:val="00406EA2"/>
    <w:rsid w:val="00413341"/>
    <w:rsid w:val="00415055"/>
    <w:rsid w:val="00416762"/>
    <w:rsid w:val="004179D2"/>
    <w:rsid w:val="00421A4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1B4F"/>
    <w:rsid w:val="00482C68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31993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4A86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23B9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239D"/>
    <w:rsid w:val="008D36EE"/>
    <w:rsid w:val="008E40AC"/>
    <w:rsid w:val="008E489D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375C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E9D"/>
    <w:rsid w:val="009F1756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5B60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A60E8"/>
    <w:rsid w:val="00AB1FA4"/>
    <w:rsid w:val="00AB21D8"/>
    <w:rsid w:val="00AB2BC7"/>
    <w:rsid w:val="00AB49AD"/>
    <w:rsid w:val="00AB5012"/>
    <w:rsid w:val="00AC3A87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0424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A275A"/>
    <w:rsid w:val="00BB7ADE"/>
    <w:rsid w:val="00BC0AE6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D0C9E"/>
    <w:rsid w:val="00DD7113"/>
    <w:rsid w:val="00DD7555"/>
    <w:rsid w:val="00DE10CE"/>
    <w:rsid w:val="00DE13E4"/>
    <w:rsid w:val="00DE1DA9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66B8"/>
  <w15:docId w15:val="{B7C308E6-4D80-467D-97CE-BF84668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6"/>
    <w:rsid w:val="0048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6B89-FDD5-4D16-8336-5CFA957C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DEXP</cp:lastModifiedBy>
  <cp:revision>70</cp:revision>
  <cp:lastPrinted>2023-07-04T13:39:00Z</cp:lastPrinted>
  <dcterms:created xsi:type="dcterms:W3CDTF">2022-09-15T09:47:00Z</dcterms:created>
  <dcterms:modified xsi:type="dcterms:W3CDTF">2025-02-26T10:08:00Z</dcterms:modified>
</cp:coreProperties>
</file>