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B4" w:rsidRPr="00494F93" w:rsidRDefault="00BF2BB4" w:rsidP="00BF2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BF2BB4" w:rsidRPr="00494F93" w:rsidRDefault="00BF2BB4" w:rsidP="00BF2B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BF2BB4" w:rsidRDefault="00BF2BB4" w:rsidP="00BF2B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BF2BB4" w:rsidRPr="00494F93" w:rsidRDefault="00BF2BB4" w:rsidP="00BF2B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BF2BB4" w:rsidRPr="00494F93" w:rsidRDefault="00BF2BB4" w:rsidP="00BF2B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2BB4" w:rsidRPr="00E26159" w:rsidRDefault="00BF2BB4" w:rsidP="00BF2B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26159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BF2BB4" w:rsidRPr="00494F93" w:rsidRDefault="00BF2BB4" w:rsidP="00BF2B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2BB4" w:rsidRPr="0074244E" w:rsidRDefault="00BF2BB4" w:rsidP="00BF2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BB4" w:rsidRPr="001E15C0" w:rsidRDefault="00BF2BB4" w:rsidP="00BF2B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5C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20 апреля 2026 </w:t>
      </w:r>
      <w:r w:rsidRPr="001E15C0">
        <w:rPr>
          <w:rFonts w:ascii="Times New Roman" w:hAnsi="Times New Roman"/>
          <w:sz w:val="24"/>
          <w:szCs w:val="24"/>
        </w:rPr>
        <w:t>года</w:t>
      </w:r>
      <w:r w:rsidRPr="001E15C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77</w:t>
      </w:r>
    </w:p>
    <w:p w:rsidR="00BF2BB4" w:rsidRPr="001E15C0" w:rsidRDefault="00BF2BB4" w:rsidP="00BF2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5C0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4"/>
      </w:tblGrid>
      <w:tr w:rsidR="00BF2BB4" w:rsidRPr="001E15C0" w:rsidTr="00431B83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BF2BB4" w:rsidRPr="001E15C0" w:rsidRDefault="00BF2BB4" w:rsidP="00BF2B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5C0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1E15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«Принятие решения об </w:t>
            </w:r>
            <w:r w:rsidRPr="001E1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  <w:r w:rsidRPr="001E15C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F2BB4" w:rsidRPr="001E15C0" w:rsidRDefault="00BF2BB4" w:rsidP="00BF2B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BB4" w:rsidRDefault="00BF2BB4" w:rsidP="00BF2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BB4" w:rsidRPr="00717ECF" w:rsidRDefault="00BF2BB4" w:rsidP="00BF2B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В целях ре</w:t>
      </w:r>
      <w:bookmarkStart w:id="0" w:name="_GoBack"/>
      <w:bookmarkEnd w:id="0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55A0A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55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655A0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55A0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191</w:t>
      </w:r>
      <w:r w:rsidRPr="00655A0A">
        <w:rPr>
          <w:rFonts w:ascii="Times New Roman" w:hAnsi="Times New Roman" w:cs="Times New Roman"/>
          <w:sz w:val="24"/>
          <w:szCs w:val="24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министрации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196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>Ленинградской области, администрация 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BF2BB4" w:rsidRPr="00E26159" w:rsidRDefault="00BF2BB4" w:rsidP="00BF2BB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F2BB4" w:rsidRPr="00593A1E" w:rsidRDefault="00BF2BB4" w:rsidP="00BF2BB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A1E">
        <w:rPr>
          <w:rFonts w:ascii="Times New Roman" w:eastAsia="Times New Roman" w:hAnsi="Times New Roman" w:cs="Times New Roman"/>
          <w:sz w:val="24"/>
          <w:szCs w:val="24"/>
        </w:rPr>
        <w:t xml:space="preserve">Утвердить административный регламент предоставления муниципальной услуги «Принятие решения об </w:t>
      </w:r>
      <w:r w:rsidRPr="00593A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использовании земель или земельных участок,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BF2BB4" w:rsidRDefault="00BF2BB4" w:rsidP="00BF2BB4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муниципального района Ленинградской области:</w:t>
      </w:r>
    </w:p>
    <w:p w:rsidR="00BF2BB4" w:rsidRPr="00A212EA" w:rsidRDefault="00BF2BB4" w:rsidP="00BF2BB4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04.10.2023 года № 190 «</w:t>
      </w:r>
      <w:r w:rsidRPr="001E15C0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</w:r>
      <w:r w:rsidRPr="001E15C0">
        <w:rPr>
          <w:rFonts w:ascii="Times New Roman" w:eastAsia="Times New Roman" w:hAnsi="Times New Roman" w:cs="Times New Roman"/>
          <w:sz w:val="24"/>
          <w:szCs w:val="24"/>
        </w:rPr>
        <w:t xml:space="preserve">«Принятие решения об </w:t>
      </w:r>
      <w:r w:rsidRPr="001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использовании земель или земельных участков, находящихся в муниципальной собственности, для возведения гражданами гаражей, </w:t>
      </w:r>
      <w:r w:rsidRPr="001E1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1E15C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BB4" w:rsidRPr="00A212EA" w:rsidRDefault="00BF2BB4" w:rsidP="00BF2BB4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12EA">
        <w:rPr>
          <w:rFonts w:ascii="Times New Roman" w:eastAsia="Times New Roman" w:hAnsi="Times New Roman" w:cs="Times New Roman"/>
          <w:sz w:val="24"/>
          <w:szCs w:val="24"/>
        </w:rPr>
        <w:t>т 22.12.2023 года № 254, 16.05.2024 года № 91 и 18.10.2024 года № 206 «</w:t>
      </w:r>
      <w:r w:rsidRPr="00A212EA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«Принятие решения об </w:t>
      </w:r>
      <w:r w:rsidRPr="00A212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A212EA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A212EA">
        <w:rPr>
          <w:rFonts w:ascii="Times New Roman" w:hAnsi="Times New Roman" w:cs="Times New Roman"/>
          <w:sz w:val="24"/>
          <w:szCs w:val="24"/>
        </w:rPr>
        <w:t>утвержденный постановлением администрации Севастьяновского сельского поселения Приозерского муниципального района Ленинградской области от 04 октября 2023 года № 190»</w:t>
      </w:r>
    </w:p>
    <w:p w:rsidR="00BF2BB4" w:rsidRPr="00A212EA" w:rsidRDefault="00BF2BB4" w:rsidP="00BF2BB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212EA">
        <w:rPr>
          <w:rFonts w:ascii="Times New Roman" w:hAnsi="Times New Roman" w:cs="Times New Roman"/>
          <w:sz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hyperlink r:id="rId5" w:history="1">
        <w:r w:rsidRPr="00A212EA">
          <w:rPr>
            <w:rFonts w:ascii="Times New Roman" w:hAnsi="Times New Roman" w:cs="Times New Roman"/>
            <w:color w:val="0000FF"/>
            <w:sz w:val="24"/>
            <w:u w:val="single"/>
          </w:rPr>
          <w:t>http://севастьяновское.рф/</w:t>
        </w:r>
      </w:hyperlink>
      <w:r w:rsidRPr="00A212EA">
        <w:rPr>
          <w:rFonts w:ascii="Times New Roman" w:hAnsi="Times New Roman" w:cs="Times New Roman"/>
          <w:sz w:val="24"/>
        </w:rPr>
        <w:t xml:space="preserve"> и в сетевом информационном издании «ЛЕНОБЛИНФОРМ».</w:t>
      </w:r>
    </w:p>
    <w:p w:rsidR="00BF2BB4" w:rsidRPr="00A212EA" w:rsidRDefault="00BF2BB4" w:rsidP="00BF2BB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212EA">
        <w:rPr>
          <w:rFonts w:ascii="Times New Roman" w:eastAsia="Lucida Sans Unicode" w:hAnsi="Times New Roman" w:cs="Times New Roman"/>
          <w:sz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BF2BB4" w:rsidRPr="00A212EA" w:rsidRDefault="00BF2BB4" w:rsidP="00BF2BB4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A212EA">
        <w:rPr>
          <w:rFonts w:ascii="Times New Roman" w:eastAsia="Lucida Sans Unicode" w:hAnsi="Times New Roman" w:cs="Times New Roman"/>
          <w:sz w:val="24"/>
          <w:lang w:eastAsia="hi-IN" w:bidi="hi-IN"/>
        </w:rPr>
        <w:t>Контроль за исполнением настоящего постановления оставляю за собой.</w:t>
      </w:r>
      <w:r w:rsidRPr="00A212EA">
        <w:rPr>
          <w:rFonts w:ascii="Times New Roman" w:eastAsia="Lucida Sans Unicode" w:hAnsi="Times New Roman" w:cs="Times New Roman"/>
          <w:color w:val="000000"/>
          <w:sz w:val="24"/>
          <w:lang w:eastAsia="hi-IN" w:bidi="hi-IN"/>
        </w:rPr>
        <w:t xml:space="preserve"> </w:t>
      </w:r>
    </w:p>
    <w:p w:rsidR="00BF2BB4" w:rsidRPr="00E26159" w:rsidRDefault="00BF2BB4" w:rsidP="00BF2B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2BB4" w:rsidRDefault="00BF2BB4" w:rsidP="00BF2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BB4" w:rsidRDefault="00BF2BB4" w:rsidP="00BF2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2BB4" w:rsidRDefault="00BF2BB4" w:rsidP="00BF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BB4" w:rsidRDefault="00BF2BB4" w:rsidP="00BF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BB4" w:rsidRDefault="00BF2BB4" w:rsidP="00BF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BB4" w:rsidRDefault="00BF2BB4" w:rsidP="00BF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BB4" w:rsidRDefault="00BF2BB4" w:rsidP="00BF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2BB4" w:rsidRPr="00D73F08" w:rsidRDefault="00BF2BB4" w:rsidP="00BF2B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26159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26159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В.В. Бакаев</w:t>
      </w:r>
    </w:p>
    <w:p w:rsidR="001F727A" w:rsidRDefault="001F727A"/>
    <w:sectPr w:rsidR="001F7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6269"/>
    <w:multiLevelType w:val="multilevel"/>
    <w:tmpl w:val="E0D01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B4"/>
    <w:rsid w:val="001F727A"/>
    <w:rsid w:val="00B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E2F"/>
  <w15:chartTrackingRefBased/>
  <w15:docId w15:val="{F0F6542B-76BF-48D2-9AD9-EF429CB5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2B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4"/>
    <w:qFormat/>
    <w:rsid w:val="00BF2BB4"/>
    <w:pPr>
      <w:ind w:left="720"/>
      <w:contextualSpacing/>
    </w:pPr>
  </w:style>
  <w:style w:type="table" w:styleId="a5">
    <w:name w:val="Table Grid"/>
    <w:basedOn w:val="a1"/>
    <w:uiPriority w:val="59"/>
    <w:rsid w:val="00BF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3"/>
    <w:locked/>
    <w:rsid w:val="00BF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2026-04-20T06:16:00Z</dcterms:created>
  <dcterms:modified xsi:type="dcterms:W3CDTF">2026-04-20T06:17:00Z</dcterms:modified>
</cp:coreProperties>
</file>