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C5CF3" w14:textId="77777777" w:rsidR="00B450FC" w:rsidRPr="0086757C" w:rsidRDefault="000A4F11" w:rsidP="0047252A">
      <w:pPr>
        <w:pStyle w:val="a5"/>
        <w:jc w:val="center"/>
        <w:rPr>
          <w:b/>
          <w:sz w:val="24"/>
          <w:szCs w:val="24"/>
        </w:rPr>
      </w:pPr>
      <w:bookmarkStart w:id="0" w:name="_GoBack"/>
      <w:bookmarkEnd w:id="0"/>
      <w:r w:rsidRPr="0086757C">
        <w:rPr>
          <w:b/>
          <w:sz w:val="24"/>
          <w:szCs w:val="24"/>
        </w:rPr>
        <w:t>Извещение</w:t>
      </w:r>
      <w:r w:rsidR="00AC697B" w:rsidRPr="0086757C">
        <w:rPr>
          <w:b/>
          <w:sz w:val="24"/>
          <w:szCs w:val="24"/>
        </w:rPr>
        <w:t xml:space="preserve"> o проведении о</w:t>
      </w:r>
      <w:r w:rsidRPr="0086757C">
        <w:rPr>
          <w:b/>
          <w:sz w:val="24"/>
          <w:szCs w:val="24"/>
        </w:rPr>
        <w:t>ткрытого аукциона</w:t>
      </w:r>
    </w:p>
    <w:p w14:paraId="5946C2FF" w14:textId="77777777" w:rsidR="00B450FC" w:rsidRPr="0047252A" w:rsidRDefault="00B450FC" w:rsidP="00AC697B">
      <w:pPr>
        <w:pStyle w:val="a3"/>
        <w:ind w:left="0"/>
        <w:jc w:val="left"/>
        <w:rPr>
          <w:b/>
          <w:sz w:val="24"/>
          <w:szCs w:val="24"/>
        </w:rPr>
      </w:pPr>
    </w:p>
    <w:p w14:paraId="0AB39FFC" w14:textId="77777777" w:rsidR="00B450FC" w:rsidRPr="0047252A" w:rsidRDefault="000A4F11" w:rsidP="00652E73">
      <w:pPr>
        <w:pStyle w:val="a3"/>
        <w:ind w:right="147"/>
        <w:rPr>
          <w:sz w:val="24"/>
          <w:szCs w:val="24"/>
        </w:rPr>
      </w:pPr>
      <w:r w:rsidRPr="0047252A">
        <w:rPr>
          <w:sz w:val="24"/>
          <w:szCs w:val="24"/>
        </w:rPr>
        <w:t>Администрация муниципального образования «</w:t>
      </w:r>
      <w:r w:rsidR="00EE047B" w:rsidRPr="0047252A">
        <w:rPr>
          <w:sz w:val="24"/>
          <w:szCs w:val="24"/>
        </w:rPr>
        <w:t>Важинское</w:t>
      </w:r>
      <w:r w:rsidR="005C2581" w:rsidRPr="0047252A">
        <w:rPr>
          <w:sz w:val="24"/>
          <w:szCs w:val="24"/>
        </w:rPr>
        <w:t xml:space="preserve"> городское поселение </w:t>
      </w:r>
      <w:r w:rsidRPr="0047252A">
        <w:rPr>
          <w:sz w:val="24"/>
          <w:szCs w:val="24"/>
        </w:rPr>
        <w:t>Подпорожск</w:t>
      </w:r>
      <w:r w:rsidR="005C2581" w:rsidRPr="0047252A">
        <w:rPr>
          <w:sz w:val="24"/>
          <w:szCs w:val="24"/>
        </w:rPr>
        <w:t>ого</w:t>
      </w:r>
      <w:r w:rsidRPr="0047252A">
        <w:rPr>
          <w:sz w:val="24"/>
          <w:szCs w:val="24"/>
        </w:rPr>
        <w:t xml:space="preserve"> муниципальн</w:t>
      </w:r>
      <w:r w:rsidR="005C2581" w:rsidRPr="0047252A">
        <w:rPr>
          <w:sz w:val="24"/>
          <w:szCs w:val="24"/>
        </w:rPr>
        <w:t>ого</w:t>
      </w:r>
      <w:r w:rsidRPr="0047252A">
        <w:rPr>
          <w:sz w:val="24"/>
          <w:szCs w:val="24"/>
        </w:rPr>
        <w:t xml:space="preserve"> район</w:t>
      </w:r>
      <w:r w:rsidR="005C2581" w:rsidRPr="0047252A">
        <w:rPr>
          <w:sz w:val="24"/>
          <w:szCs w:val="24"/>
        </w:rPr>
        <w:t>а</w:t>
      </w:r>
      <w:r w:rsidRPr="0047252A">
        <w:rPr>
          <w:sz w:val="24"/>
          <w:szCs w:val="24"/>
        </w:rPr>
        <w:t xml:space="preserve"> Ленинградской области» сообщает о проведении открытого аукциона по продаже прав на земельные участки.</w:t>
      </w:r>
    </w:p>
    <w:p w14:paraId="280D36E1" w14:textId="77777777" w:rsidR="00B450FC" w:rsidRPr="0047252A" w:rsidRDefault="000A4F11" w:rsidP="0047252A">
      <w:pPr>
        <w:pStyle w:val="a3"/>
        <w:ind w:right="147"/>
        <w:rPr>
          <w:sz w:val="24"/>
          <w:szCs w:val="24"/>
        </w:rPr>
      </w:pPr>
      <w:r w:rsidRPr="0047252A">
        <w:rPr>
          <w:b/>
          <w:sz w:val="24"/>
          <w:szCs w:val="24"/>
        </w:rPr>
        <w:t xml:space="preserve">Организатор аукциона: </w:t>
      </w:r>
      <w:r w:rsidRPr="0047252A">
        <w:rPr>
          <w:sz w:val="24"/>
          <w:szCs w:val="24"/>
        </w:rPr>
        <w:t>Администра</w:t>
      </w:r>
      <w:r w:rsidR="00AB155D" w:rsidRPr="0047252A">
        <w:rPr>
          <w:sz w:val="24"/>
          <w:szCs w:val="24"/>
        </w:rPr>
        <w:t xml:space="preserve">ция муниципального образования </w:t>
      </w:r>
      <w:r w:rsidR="005C2581" w:rsidRPr="0047252A">
        <w:rPr>
          <w:sz w:val="24"/>
          <w:szCs w:val="24"/>
        </w:rPr>
        <w:t>«</w:t>
      </w:r>
      <w:r w:rsidR="00EE047B" w:rsidRPr="0047252A">
        <w:rPr>
          <w:sz w:val="24"/>
          <w:szCs w:val="24"/>
        </w:rPr>
        <w:t>Важинское</w:t>
      </w:r>
      <w:r w:rsidR="005C2581" w:rsidRPr="0047252A">
        <w:rPr>
          <w:sz w:val="24"/>
          <w:szCs w:val="24"/>
        </w:rPr>
        <w:t xml:space="preserve"> городское поселение Подпорожского муниципального района Ленинградской области».</w:t>
      </w:r>
    </w:p>
    <w:p w14:paraId="1DFF0F49" w14:textId="77777777" w:rsidR="00B450FC" w:rsidRPr="0047252A" w:rsidRDefault="000A4F11" w:rsidP="0047252A">
      <w:pPr>
        <w:ind w:left="233"/>
        <w:jc w:val="both"/>
        <w:rPr>
          <w:sz w:val="24"/>
          <w:szCs w:val="24"/>
        </w:rPr>
      </w:pPr>
      <w:r w:rsidRPr="0047252A">
        <w:rPr>
          <w:b/>
          <w:sz w:val="24"/>
          <w:szCs w:val="24"/>
        </w:rPr>
        <w:t xml:space="preserve">Почтовый адрес: </w:t>
      </w:r>
      <w:r w:rsidRPr="0047252A">
        <w:rPr>
          <w:sz w:val="24"/>
          <w:szCs w:val="24"/>
        </w:rPr>
        <w:t>1877</w:t>
      </w:r>
      <w:r w:rsidR="00EE047B" w:rsidRPr="0047252A">
        <w:rPr>
          <w:sz w:val="24"/>
          <w:szCs w:val="24"/>
        </w:rPr>
        <w:t>42</w:t>
      </w:r>
      <w:r w:rsidR="005C2581" w:rsidRPr="0047252A">
        <w:rPr>
          <w:sz w:val="24"/>
          <w:szCs w:val="24"/>
        </w:rPr>
        <w:t>,</w:t>
      </w:r>
      <w:r w:rsidRPr="0047252A">
        <w:rPr>
          <w:sz w:val="24"/>
          <w:szCs w:val="24"/>
        </w:rPr>
        <w:t xml:space="preserve"> Ленинградская область, </w:t>
      </w:r>
      <w:r w:rsidR="005C2581" w:rsidRPr="0047252A">
        <w:rPr>
          <w:sz w:val="24"/>
          <w:szCs w:val="24"/>
        </w:rPr>
        <w:t xml:space="preserve">Подпорожский район, г.п. </w:t>
      </w:r>
      <w:r w:rsidR="00EE047B" w:rsidRPr="0047252A">
        <w:rPr>
          <w:sz w:val="24"/>
          <w:szCs w:val="24"/>
        </w:rPr>
        <w:t>Важины</w:t>
      </w:r>
      <w:r w:rsidR="005C2581" w:rsidRPr="0047252A">
        <w:rPr>
          <w:sz w:val="24"/>
          <w:szCs w:val="24"/>
        </w:rPr>
        <w:t xml:space="preserve">, ул. </w:t>
      </w:r>
      <w:r w:rsidR="00EE047B" w:rsidRPr="0047252A">
        <w:rPr>
          <w:sz w:val="24"/>
          <w:szCs w:val="24"/>
        </w:rPr>
        <w:t>Осташева</w:t>
      </w:r>
      <w:r w:rsidR="005C2581" w:rsidRPr="0047252A">
        <w:rPr>
          <w:sz w:val="24"/>
          <w:szCs w:val="24"/>
        </w:rPr>
        <w:t xml:space="preserve">, д. </w:t>
      </w:r>
      <w:r w:rsidR="00EE047B" w:rsidRPr="0047252A">
        <w:rPr>
          <w:sz w:val="24"/>
          <w:szCs w:val="24"/>
        </w:rPr>
        <w:t>6</w:t>
      </w:r>
      <w:r w:rsidR="005C2581" w:rsidRPr="0047252A">
        <w:rPr>
          <w:sz w:val="24"/>
          <w:szCs w:val="24"/>
        </w:rPr>
        <w:t>.</w:t>
      </w:r>
    </w:p>
    <w:p w14:paraId="5CFA2A2D" w14:textId="77777777" w:rsidR="00B450FC" w:rsidRPr="0047252A" w:rsidRDefault="000A4F11" w:rsidP="0047252A">
      <w:pPr>
        <w:pStyle w:val="1"/>
        <w:spacing w:before="0" w:line="240" w:lineRule="auto"/>
        <w:ind w:left="233"/>
        <w:rPr>
          <w:sz w:val="24"/>
          <w:szCs w:val="24"/>
        </w:rPr>
      </w:pPr>
      <w:r w:rsidRPr="0047252A">
        <w:rPr>
          <w:sz w:val="24"/>
          <w:szCs w:val="24"/>
        </w:rPr>
        <w:t xml:space="preserve">Адрес электронной почты: </w:t>
      </w:r>
      <w:r w:rsidR="00EE047B" w:rsidRPr="00A63578">
        <w:rPr>
          <w:b w:val="0"/>
          <w:sz w:val="24"/>
          <w:szCs w:val="24"/>
        </w:rPr>
        <w:t>vazenigp@yandex.ru</w:t>
      </w:r>
    </w:p>
    <w:p w14:paraId="0430E535" w14:textId="77777777" w:rsidR="00B450FC" w:rsidRPr="002929D1" w:rsidRDefault="000A4F11" w:rsidP="0047252A">
      <w:pPr>
        <w:ind w:left="233"/>
        <w:jc w:val="both"/>
        <w:rPr>
          <w:sz w:val="24"/>
          <w:szCs w:val="24"/>
        </w:rPr>
      </w:pPr>
      <w:r w:rsidRPr="0047252A">
        <w:rPr>
          <w:b/>
          <w:sz w:val="24"/>
          <w:szCs w:val="24"/>
        </w:rPr>
        <w:t xml:space="preserve">Контактный номер телефона: </w:t>
      </w:r>
      <w:r w:rsidRPr="0047252A">
        <w:rPr>
          <w:sz w:val="24"/>
          <w:szCs w:val="24"/>
        </w:rPr>
        <w:t xml:space="preserve">(81365) </w:t>
      </w:r>
      <w:r w:rsidR="005C2581" w:rsidRPr="0047252A">
        <w:rPr>
          <w:sz w:val="24"/>
          <w:szCs w:val="24"/>
        </w:rPr>
        <w:t>42</w:t>
      </w:r>
      <w:r w:rsidR="00EE047B" w:rsidRPr="0047252A">
        <w:rPr>
          <w:sz w:val="24"/>
          <w:szCs w:val="24"/>
        </w:rPr>
        <w:t>-344</w:t>
      </w:r>
      <w:r w:rsidRPr="0047252A">
        <w:rPr>
          <w:sz w:val="24"/>
          <w:szCs w:val="24"/>
        </w:rPr>
        <w:t xml:space="preserve">, (81365) </w:t>
      </w:r>
      <w:r w:rsidR="005C2581" w:rsidRPr="0047252A">
        <w:rPr>
          <w:sz w:val="24"/>
          <w:szCs w:val="24"/>
        </w:rPr>
        <w:t>4</w:t>
      </w:r>
      <w:r w:rsidR="00EE047B" w:rsidRPr="0047252A">
        <w:rPr>
          <w:sz w:val="24"/>
          <w:szCs w:val="24"/>
        </w:rPr>
        <w:t>1-</w:t>
      </w:r>
      <w:r w:rsidR="00EE047B" w:rsidRPr="002929D1">
        <w:rPr>
          <w:sz w:val="24"/>
          <w:szCs w:val="24"/>
        </w:rPr>
        <w:t>595</w:t>
      </w:r>
    </w:p>
    <w:p w14:paraId="62D5C219" w14:textId="77777777" w:rsidR="00B450FC" w:rsidRPr="00D87409" w:rsidRDefault="000A4F11" w:rsidP="0047252A">
      <w:pPr>
        <w:ind w:left="233" w:right="150" w:hanging="1"/>
        <w:jc w:val="both"/>
        <w:rPr>
          <w:sz w:val="24"/>
          <w:szCs w:val="24"/>
        </w:rPr>
      </w:pPr>
      <w:r w:rsidRPr="002929D1">
        <w:rPr>
          <w:b/>
          <w:sz w:val="24"/>
          <w:szCs w:val="24"/>
        </w:rPr>
        <w:t xml:space="preserve">Дата, время и место определения участников </w:t>
      </w:r>
      <w:r w:rsidRPr="00D87409">
        <w:rPr>
          <w:b/>
          <w:sz w:val="24"/>
          <w:szCs w:val="24"/>
        </w:rPr>
        <w:t xml:space="preserve">аукциона – </w:t>
      </w:r>
      <w:r w:rsidR="003553E4" w:rsidRPr="003553E4">
        <w:rPr>
          <w:sz w:val="24"/>
          <w:szCs w:val="24"/>
        </w:rPr>
        <w:t>23</w:t>
      </w:r>
      <w:r w:rsidR="00AE730A" w:rsidRPr="003553E4">
        <w:rPr>
          <w:sz w:val="24"/>
          <w:szCs w:val="24"/>
        </w:rPr>
        <w:t xml:space="preserve"> </w:t>
      </w:r>
      <w:r w:rsidR="00AE730A">
        <w:rPr>
          <w:sz w:val="24"/>
          <w:szCs w:val="24"/>
        </w:rPr>
        <w:t>апреля</w:t>
      </w:r>
      <w:r w:rsidR="003444C4" w:rsidRPr="00AE730A">
        <w:rPr>
          <w:sz w:val="24"/>
          <w:szCs w:val="24"/>
        </w:rPr>
        <w:t xml:space="preserve"> 202</w:t>
      </w:r>
      <w:r w:rsidR="00B66154" w:rsidRPr="00AE730A">
        <w:rPr>
          <w:sz w:val="24"/>
          <w:szCs w:val="24"/>
        </w:rPr>
        <w:t>5</w:t>
      </w:r>
      <w:r w:rsidR="003444C4" w:rsidRPr="00AE730A">
        <w:rPr>
          <w:sz w:val="24"/>
          <w:szCs w:val="24"/>
        </w:rPr>
        <w:t xml:space="preserve"> г.</w:t>
      </w:r>
      <w:r w:rsidR="007502E4" w:rsidRPr="00AE730A">
        <w:rPr>
          <w:sz w:val="24"/>
          <w:szCs w:val="24"/>
        </w:rPr>
        <w:t xml:space="preserve"> в </w:t>
      </w:r>
      <w:r w:rsidR="00AE730A">
        <w:rPr>
          <w:sz w:val="24"/>
          <w:szCs w:val="24"/>
        </w:rPr>
        <w:t>10</w:t>
      </w:r>
      <w:r w:rsidRPr="00AE730A">
        <w:rPr>
          <w:sz w:val="24"/>
          <w:szCs w:val="24"/>
        </w:rPr>
        <w:t>:</w:t>
      </w:r>
      <w:r w:rsidR="00AE730A">
        <w:rPr>
          <w:sz w:val="24"/>
          <w:szCs w:val="24"/>
        </w:rPr>
        <w:t>00</w:t>
      </w:r>
      <w:r w:rsidRPr="00D87409">
        <w:rPr>
          <w:sz w:val="24"/>
          <w:szCs w:val="24"/>
        </w:rPr>
        <w:t xml:space="preserve"> час. по адресу: </w:t>
      </w:r>
      <w:r w:rsidR="005C2581" w:rsidRPr="00D87409">
        <w:rPr>
          <w:sz w:val="24"/>
          <w:szCs w:val="24"/>
        </w:rPr>
        <w:t xml:space="preserve">Ленинградская область, Подпорожский район, г.п. </w:t>
      </w:r>
      <w:r w:rsidR="00EE047B" w:rsidRPr="00D87409">
        <w:rPr>
          <w:sz w:val="24"/>
          <w:szCs w:val="24"/>
        </w:rPr>
        <w:t>Важины</w:t>
      </w:r>
      <w:r w:rsidR="005C2581" w:rsidRPr="00D87409">
        <w:rPr>
          <w:sz w:val="24"/>
          <w:szCs w:val="24"/>
        </w:rPr>
        <w:t xml:space="preserve">, ул. </w:t>
      </w:r>
      <w:r w:rsidR="00EE047B" w:rsidRPr="00D87409">
        <w:rPr>
          <w:sz w:val="24"/>
          <w:szCs w:val="24"/>
        </w:rPr>
        <w:t>Осташева</w:t>
      </w:r>
      <w:r w:rsidR="00AB155D" w:rsidRPr="00D87409">
        <w:rPr>
          <w:sz w:val="24"/>
          <w:szCs w:val="24"/>
        </w:rPr>
        <w:t xml:space="preserve">, д. </w:t>
      </w:r>
      <w:r w:rsidR="00EE047B" w:rsidRPr="00D87409">
        <w:rPr>
          <w:sz w:val="24"/>
          <w:szCs w:val="24"/>
        </w:rPr>
        <w:t>6</w:t>
      </w:r>
      <w:r w:rsidR="00A63578" w:rsidRPr="00D87409">
        <w:rPr>
          <w:sz w:val="24"/>
          <w:szCs w:val="24"/>
        </w:rPr>
        <w:t>, А</w:t>
      </w:r>
      <w:r w:rsidRPr="00D87409">
        <w:rPr>
          <w:sz w:val="24"/>
          <w:szCs w:val="24"/>
        </w:rPr>
        <w:t>дминистрация МО «</w:t>
      </w:r>
      <w:r w:rsidR="00EE047B" w:rsidRPr="00D87409">
        <w:rPr>
          <w:sz w:val="24"/>
          <w:szCs w:val="24"/>
        </w:rPr>
        <w:t>Важинское</w:t>
      </w:r>
      <w:r w:rsidR="005C2581" w:rsidRPr="00D87409">
        <w:rPr>
          <w:sz w:val="24"/>
          <w:szCs w:val="24"/>
        </w:rPr>
        <w:t xml:space="preserve"> городское поселение»</w:t>
      </w:r>
      <w:r w:rsidRPr="00D87409">
        <w:rPr>
          <w:sz w:val="24"/>
          <w:szCs w:val="24"/>
        </w:rPr>
        <w:t>.</w:t>
      </w:r>
    </w:p>
    <w:p w14:paraId="3D841A7D" w14:textId="77777777" w:rsidR="00B450FC" w:rsidRPr="002929D1" w:rsidRDefault="000A4F11" w:rsidP="0047252A">
      <w:pPr>
        <w:pStyle w:val="1"/>
        <w:spacing w:before="0" w:line="240" w:lineRule="auto"/>
        <w:ind w:left="233"/>
        <w:rPr>
          <w:b w:val="0"/>
          <w:sz w:val="24"/>
          <w:szCs w:val="24"/>
        </w:rPr>
      </w:pPr>
      <w:r w:rsidRPr="00D87409">
        <w:rPr>
          <w:sz w:val="24"/>
          <w:szCs w:val="24"/>
        </w:rPr>
        <w:t xml:space="preserve">Дата, время и место проведения </w:t>
      </w:r>
      <w:r w:rsidR="00AC697B" w:rsidRPr="00D87409">
        <w:rPr>
          <w:sz w:val="24"/>
          <w:szCs w:val="24"/>
        </w:rPr>
        <w:t xml:space="preserve">аукциона: </w:t>
      </w:r>
      <w:r w:rsidR="003553E4" w:rsidRPr="003553E4">
        <w:rPr>
          <w:b w:val="0"/>
          <w:sz w:val="24"/>
          <w:szCs w:val="24"/>
        </w:rPr>
        <w:t>23</w:t>
      </w:r>
      <w:r w:rsidR="00AE730A">
        <w:rPr>
          <w:b w:val="0"/>
          <w:sz w:val="24"/>
          <w:szCs w:val="24"/>
        </w:rPr>
        <w:t xml:space="preserve"> апреля</w:t>
      </w:r>
      <w:r w:rsidR="00652E73" w:rsidRPr="00AE730A">
        <w:rPr>
          <w:b w:val="0"/>
          <w:sz w:val="24"/>
          <w:szCs w:val="24"/>
        </w:rPr>
        <w:t xml:space="preserve"> 202</w:t>
      </w:r>
      <w:r w:rsidR="00B66154" w:rsidRPr="00AE730A">
        <w:rPr>
          <w:b w:val="0"/>
          <w:sz w:val="24"/>
          <w:szCs w:val="24"/>
        </w:rPr>
        <w:t>5</w:t>
      </w:r>
      <w:r w:rsidR="005C2581" w:rsidRPr="00AE730A">
        <w:rPr>
          <w:b w:val="0"/>
          <w:sz w:val="24"/>
          <w:szCs w:val="24"/>
        </w:rPr>
        <w:t xml:space="preserve"> г. в </w:t>
      </w:r>
      <w:r w:rsidR="001607F1" w:rsidRPr="00AE730A">
        <w:rPr>
          <w:b w:val="0"/>
          <w:sz w:val="24"/>
          <w:szCs w:val="24"/>
        </w:rPr>
        <w:t>11</w:t>
      </w:r>
      <w:r w:rsidR="005C2581" w:rsidRPr="00AE730A">
        <w:rPr>
          <w:b w:val="0"/>
          <w:sz w:val="24"/>
          <w:szCs w:val="24"/>
        </w:rPr>
        <w:t>:</w:t>
      </w:r>
      <w:r w:rsidR="00AE730A">
        <w:rPr>
          <w:b w:val="0"/>
          <w:sz w:val="24"/>
          <w:szCs w:val="24"/>
        </w:rPr>
        <w:t>30</w:t>
      </w:r>
      <w:r w:rsidR="005C2581" w:rsidRPr="00D87409">
        <w:rPr>
          <w:b w:val="0"/>
          <w:sz w:val="24"/>
          <w:szCs w:val="24"/>
        </w:rPr>
        <w:t xml:space="preserve"> час. </w:t>
      </w:r>
      <w:r w:rsidRPr="00D87409">
        <w:rPr>
          <w:b w:val="0"/>
          <w:sz w:val="24"/>
          <w:szCs w:val="24"/>
        </w:rPr>
        <w:t xml:space="preserve">по адресу: </w:t>
      </w:r>
      <w:r w:rsidR="005C2581" w:rsidRPr="00D87409">
        <w:rPr>
          <w:b w:val="0"/>
          <w:sz w:val="24"/>
          <w:szCs w:val="24"/>
        </w:rPr>
        <w:t>Ленинградская область, Подпорожский район, г.п</w:t>
      </w:r>
      <w:r w:rsidR="00AB155D" w:rsidRPr="00D87409">
        <w:rPr>
          <w:b w:val="0"/>
          <w:sz w:val="24"/>
          <w:szCs w:val="24"/>
        </w:rPr>
        <w:t xml:space="preserve">. </w:t>
      </w:r>
      <w:r w:rsidR="00EE047B" w:rsidRPr="00D87409">
        <w:rPr>
          <w:b w:val="0"/>
          <w:sz w:val="24"/>
          <w:szCs w:val="24"/>
        </w:rPr>
        <w:t>Важины</w:t>
      </w:r>
      <w:r w:rsidR="00AB155D" w:rsidRPr="00D87409">
        <w:rPr>
          <w:b w:val="0"/>
          <w:sz w:val="24"/>
          <w:szCs w:val="24"/>
        </w:rPr>
        <w:t xml:space="preserve">, ул. </w:t>
      </w:r>
      <w:r w:rsidR="00EE047B" w:rsidRPr="00D87409">
        <w:rPr>
          <w:b w:val="0"/>
          <w:sz w:val="24"/>
          <w:szCs w:val="24"/>
        </w:rPr>
        <w:t>Осташева</w:t>
      </w:r>
      <w:r w:rsidR="00AB155D" w:rsidRPr="00D87409">
        <w:rPr>
          <w:b w:val="0"/>
          <w:sz w:val="24"/>
          <w:szCs w:val="24"/>
        </w:rPr>
        <w:t>, д.</w:t>
      </w:r>
      <w:r w:rsidR="00EE047B" w:rsidRPr="00D87409">
        <w:rPr>
          <w:b w:val="0"/>
          <w:sz w:val="24"/>
          <w:szCs w:val="24"/>
        </w:rPr>
        <w:t>6</w:t>
      </w:r>
      <w:r w:rsidR="00A63578" w:rsidRPr="00D87409">
        <w:rPr>
          <w:b w:val="0"/>
          <w:sz w:val="24"/>
          <w:szCs w:val="24"/>
        </w:rPr>
        <w:t>, А</w:t>
      </w:r>
      <w:r w:rsidR="005C2581" w:rsidRPr="00D87409">
        <w:rPr>
          <w:b w:val="0"/>
          <w:sz w:val="24"/>
          <w:szCs w:val="24"/>
        </w:rPr>
        <w:t>дминистрация МО «</w:t>
      </w:r>
      <w:r w:rsidR="00EE047B" w:rsidRPr="00D87409">
        <w:rPr>
          <w:b w:val="0"/>
          <w:sz w:val="24"/>
          <w:szCs w:val="24"/>
        </w:rPr>
        <w:t>Важинское</w:t>
      </w:r>
      <w:r w:rsidR="005C2581" w:rsidRPr="00D87409">
        <w:rPr>
          <w:b w:val="0"/>
          <w:sz w:val="24"/>
          <w:szCs w:val="24"/>
        </w:rPr>
        <w:t xml:space="preserve"> городское поселение».</w:t>
      </w:r>
      <w:r w:rsidR="005C2581" w:rsidRPr="002929D1">
        <w:rPr>
          <w:b w:val="0"/>
          <w:sz w:val="24"/>
          <w:szCs w:val="24"/>
        </w:rPr>
        <w:t xml:space="preserve"> </w:t>
      </w:r>
    </w:p>
    <w:p w14:paraId="0FF90C59" w14:textId="77777777" w:rsidR="00B450FC" w:rsidRPr="0047252A" w:rsidRDefault="000A4F11" w:rsidP="0047252A">
      <w:pPr>
        <w:pStyle w:val="a3"/>
        <w:ind w:left="232"/>
        <w:rPr>
          <w:sz w:val="24"/>
          <w:szCs w:val="24"/>
        </w:rPr>
      </w:pPr>
      <w:r w:rsidRPr="002929D1">
        <w:rPr>
          <w:sz w:val="24"/>
          <w:szCs w:val="24"/>
        </w:rPr>
        <w:t>Аукцион проводится в порядке, установленном ст. 39.11, 39.12 Земельного Кодекса РФ.</w:t>
      </w:r>
    </w:p>
    <w:p w14:paraId="605B6B20" w14:textId="77777777" w:rsidR="00B450FC" w:rsidRPr="0047252A" w:rsidRDefault="00B450FC" w:rsidP="0047252A">
      <w:pPr>
        <w:pStyle w:val="a3"/>
        <w:ind w:left="0"/>
        <w:rPr>
          <w:sz w:val="24"/>
          <w:szCs w:val="24"/>
        </w:rPr>
      </w:pPr>
    </w:p>
    <w:p w14:paraId="2E299EB1" w14:textId="77777777" w:rsidR="00B450FC" w:rsidRPr="0047252A" w:rsidRDefault="000A4F11" w:rsidP="0086757C">
      <w:pPr>
        <w:pStyle w:val="a3"/>
        <w:rPr>
          <w:sz w:val="24"/>
          <w:szCs w:val="24"/>
        </w:rPr>
      </w:pPr>
      <w:r w:rsidRPr="0047252A">
        <w:rPr>
          <w:sz w:val="24"/>
          <w:szCs w:val="24"/>
        </w:rPr>
        <w:t>На торги выставля</w:t>
      </w:r>
      <w:r w:rsidR="003C24D3">
        <w:rPr>
          <w:sz w:val="24"/>
          <w:szCs w:val="24"/>
        </w:rPr>
        <w:t>ются</w:t>
      </w:r>
      <w:r w:rsidRPr="0047252A">
        <w:rPr>
          <w:sz w:val="24"/>
          <w:szCs w:val="24"/>
        </w:rPr>
        <w:t xml:space="preserve"> следующи</w:t>
      </w:r>
      <w:r w:rsidR="003C24D3">
        <w:rPr>
          <w:sz w:val="24"/>
          <w:szCs w:val="24"/>
        </w:rPr>
        <w:t>е</w:t>
      </w:r>
      <w:r w:rsidRPr="0047252A">
        <w:rPr>
          <w:sz w:val="24"/>
          <w:szCs w:val="24"/>
        </w:rPr>
        <w:t xml:space="preserve"> лот:</w:t>
      </w:r>
    </w:p>
    <w:p w14:paraId="0DB9ADA4" w14:textId="77777777" w:rsidR="00425B1E" w:rsidRPr="0047252A" w:rsidRDefault="00425B1E" w:rsidP="00425B1E">
      <w:pPr>
        <w:ind w:left="233" w:right="145"/>
        <w:jc w:val="both"/>
        <w:rPr>
          <w:sz w:val="24"/>
          <w:szCs w:val="24"/>
        </w:rPr>
      </w:pPr>
      <w:r w:rsidRPr="0047252A">
        <w:rPr>
          <w:b/>
          <w:sz w:val="24"/>
          <w:szCs w:val="24"/>
          <w:u w:val="single"/>
        </w:rPr>
        <w:t>ЛОТ №</w:t>
      </w:r>
      <w:r w:rsidRPr="008A6B2E">
        <w:rPr>
          <w:b/>
          <w:sz w:val="24"/>
          <w:szCs w:val="24"/>
          <w:u w:val="single"/>
        </w:rPr>
        <w:t xml:space="preserve"> </w:t>
      </w:r>
      <w:r w:rsidR="00B66154">
        <w:rPr>
          <w:b/>
          <w:sz w:val="24"/>
          <w:szCs w:val="24"/>
          <w:u w:val="single"/>
        </w:rPr>
        <w:t>1</w:t>
      </w:r>
      <w:r w:rsidRPr="008A6B2E">
        <w:rPr>
          <w:b/>
          <w:sz w:val="24"/>
          <w:szCs w:val="24"/>
        </w:rPr>
        <w:t>.</w:t>
      </w:r>
      <w:r w:rsidRPr="0047252A">
        <w:rPr>
          <w:sz w:val="24"/>
          <w:szCs w:val="24"/>
        </w:rPr>
        <w:t xml:space="preserve"> </w:t>
      </w:r>
      <w:r w:rsidRPr="0047252A">
        <w:rPr>
          <w:b/>
          <w:sz w:val="24"/>
          <w:szCs w:val="24"/>
        </w:rPr>
        <w:t xml:space="preserve"> Предмет торгов: </w:t>
      </w:r>
      <w:r w:rsidRPr="0047252A">
        <w:rPr>
          <w:sz w:val="24"/>
          <w:szCs w:val="24"/>
        </w:rPr>
        <w:t xml:space="preserve">в собственность земельный участок из земель населенных пунктов, с кадастровым номером </w:t>
      </w:r>
      <w:r w:rsidRPr="00371805">
        <w:rPr>
          <w:sz w:val="24"/>
          <w:szCs w:val="24"/>
        </w:rPr>
        <w:t>47:05:</w:t>
      </w:r>
      <w:r w:rsidR="00393AFE">
        <w:rPr>
          <w:sz w:val="24"/>
          <w:szCs w:val="24"/>
        </w:rPr>
        <w:t>0</w:t>
      </w:r>
      <w:r w:rsidR="00AE730A">
        <w:rPr>
          <w:sz w:val="24"/>
          <w:szCs w:val="24"/>
        </w:rPr>
        <w:t>203002</w:t>
      </w:r>
      <w:r w:rsidRPr="00371805">
        <w:rPr>
          <w:sz w:val="24"/>
          <w:szCs w:val="24"/>
        </w:rPr>
        <w:t>:</w:t>
      </w:r>
      <w:r w:rsidR="00AE730A">
        <w:rPr>
          <w:sz w:val="24"/>
          <w:szCs w:val="24"/>
        </w:rPr>
        <w:t>289</w:t>
      </w:r>
      <w:r w:rsidRPr="0047252A">
        <w:rPr>
          <w:sz w:val="24"/>
          <w:szCs w:val="24"/>
        </w:rPr>
        <w:t>, расположенный по адресу: Ленинградская область, Подпорожский муниципальный район, Важинское городское поселение,</w:t>
      </w:r>
      <w:r>
        <w:rPr>
          <w:sz w:val="24"/>
          <w:szCs w:val="24"/>
        </w:rPr>
        <w:t xml:space="preserve"> </w:t>
      </w:r>
      <w:r w:rsidR="00AE730A">
        <w:rPr>
          <w:sz w:val="24"/>
          <w:szCs w:val="24"/>
        </w:rPr>
        <w:t>г.п. Важины</w:t>
      </w:r>
      <w:r w:rsidR="0051435A">
        <w:rPr>
          <w:sz w:val="24"/>
          <w:szCs w:val="24"/>
        </w:rPr>
        <w:t xml:space="preserve">, ул. </w:t>
      </w:r>
      <w:r w:rsidR="00AE730A">
        <w:rPr>
          <w:sz w:val="24"/>
          <w:szCs w:val="24"/>
        </w:rPr>
        <w:t>Карьерная</w:t>
      </w:r>
      <w:r w:rsidRPr="0047252A">
        <w:rPr>
          <w:sz w:val="24"/>
          <w:szCs w:val="24"/>
        </w:rPr>
        <w:t>,</w:t>
      </w:r>
      <w:r>
        <w:rPr>
          <w:sz w:val="24"/>
          <w:szCs w:val="24"/>
        </w:rPr>
        <w:t xml:space="preserve"> земельный участок </w:t>
      </w:r>
      <w:r w:rsidR="00AE730A">
        <w:rPr>
          <w:sz w:val="24"/>
          <w:szCs w:val="24"/>
        </w:rPr>
        <w:t>11</w:t>
      </w:r>
      <w:r w:rsidRPr="0047252A">
        <w:rPr>
          <w:sz w:val="24"/>
          <w:szCs w:val="24"/>
        </w:rPr>
        <w:t xml:space="preserve">, с видом разрешенного использования: </w:t>
      </w:r>
      <w:r w:rsidRPr="00371805">
        <w:rPr>
          <w:sz w:val="24"/>
          <w:szCs w:val="24"/>
        </w:rPr>
        <w:t>индивидуальная жилая застройка</w:t>
      </w:r>
      <w:r w:rsidRPr="0047252A">
        <w:rPr>
          <w:sz w:val="24"/>
          <w:szCs w:val="24"/>
        </w:rPr>
        <w:t xml:space="preserve">, площадью </w:t>
      </w:r>
      <w:r>
        <w:rPr>
          <w:sz w:val="24"/>
          <w:szCs w:val="24"/>
        </w:rPr>
        <w:t>1</w:t>
      </w:r>
      <w:r w:rsidR="0051435A">
        <w:rPr>
          <w:sz w:val="24"/>
          <w:szCs w:val="24"/>
        </w:rPr>
        <w:t>200</w:t>
      </w:r>
      <w:r w:rsidRPr="0047252A">
        <w:rPr>
          <w:sz w:val="24"/>
          <w:szCs w:val="24"/>
        </w:rPr>
        <w:t xml:space="preserve"> кв.м.</w:t>
      </w:r>
    </w:p>
    <w:p w14:paraId="27472F0B" w14:textId="77777777" w:rsidR="00425B1E" w:rsidRPr="0047252A" w:rsidRDefault="00425B1E" w:rsidP="00425B1E">
      <w:pPr>
        <w:ind w:left="233" w:right="148"/>
        <w:jc w:val="both"/>
        <w:rPr>
          <w:sz w:val="24"/>
          <w:szCs w:val="24"/>
        </w:rPr>
      </w:pPr>
      <w:r w:rsidRPr="0047252A">
        <w:rPr>
          <w:b/>
          <w:sz w:val="24"/>
          <w:szCs w:val="24"/>
        </w:rPr>
        <w:t xml:space="preserve">Реквизиты решения о проведении аукциона: </w:t>
      </w:r>
      <w:r w:rsidRPr="0047252A">
        <w:rPr>
          <w:sz w:val="24"/>
          <w:szCs w:val="24"/>
        </w:rPr>
        <w:t xml:space="preserve">Постановление Администрации МО «Важинское городское поселение Подпорожского муниципального района Ленинградской области» </w:t>
      </w:r>
      <w:r w:rsidRPr="008F1E3D">
        <w:rPr>
          <w:sz w:val="24"/>
          <w:szCs w:val="24"/>
        </w:rPr>
        <w:t xml:space="preserve">от </w:t>
      </w:r>
      <w:r w:rsidR="00AE730A">
        <w:rPr>
          <w:sz w:val="24"/>
          <w:szCs w:val="24"/>
        </w:rPr>
        <w:t>13.03.2025 № 61</w:t>
      </w:r>
      <w:r w:rsidR="00B423CD">
        <w:rPr>
          <w:sz w:val="24"/>
          <w:szCs w:val="24"/>
        </w:rPr>
        <w:t>.</w:t>
      </w:r>
    </w:p>
    <w:p w14:paraId="70E470E4" w14:textId="77777777" w:rsidR="00425B1E" w:rsidRPr="0047252A" w:rsidRDefault="00425B1E" w:rsidP="00425B1E">
      <w:pPr>
        <w:pStyle w:val="a3"/>
        <w:ind w:right="146"/>
        <w:rPr>
          <w:sz w:val="24"/>
          <w:szCs w:val="24"/>
        </w:rPr>
      </w:pPr>
      <w:r w:rsidRPr="0047252A">
        <w:rPr>
          <w:b/>
          <w:sz w:val="24"/>
          <w:szCs w:val="24"/>
        </w:rPr>
        <w:t xml:space="preserve">Ограничения (обременения) </w:t>
      </w:r>
      <w:r w:rsidRPr="0047252A">
        <w:rPr>
          <w:sz w:val="24"/>
          <w:szCs w:val="24"/>
        </w:rPr>
        <w:t xml:space="preserve">в соответствии с выпиской из ЕГРН не установлены.  </w:t>
      </w:r>
    </w:p>
    <w:p w14:paraId="06CBC801" w14:textId="77777777" w:rsidR="00D87409" w:rsidRPr="00FE3A4C" w:rsidRDefault="00425B1E" w:rsidP="00D87409">
      <w:pPr>
        <w:ind w:left="233" w:right="150"/>
        <w:jc w:val="both"/>
        <w:rPr>
          <w:b/>
          <w:sz w:val="24"/>
          <w:szCs w:val="24"/>
        </w:rPr>
      </w:pPr>
      <w:r w:rsidRPr="0047252A">
        <w:rPr>
          <w:b/>
          <w:sz w:val="24"/>
          <w:szCs w:val="24"/>
        </w:rPr>
        <w:t xml:space="preserve">Начальная цена предмета аукциона </w:t>
      </w:r>
      <w:r w:rsidRPr="0047252A">
        <w:rPr>
          <w:sz w:val="24"/>
          <w:szCs w:val="24"/>
        </w:rPr>
        <w:t xml:space="preserve">(начальная стоимость земельного участка, </w:t>
      </w:r>
      <w:r w:rsidRPr="008F1E3D">
        <w:rPr>
          <w:sz w:val="24"/>
          <w:szCs w:val="24"/>
        </w:rPr>
        <w:t xml:space="preserve">установленная на основании отчета независимого оценщика): </w:t>
      </w:r>
      <w:r w:rsidR="00AE730A" w:rsidRPr="00AE730A">
        <w:rPr>
          <w:b/>
          <w:sz w:val="24"/>
          <w:szCs w:val="24"/>
        </w:rPr>
        <w:t>189 996</w:t>
      </w:r>
      <w:r w:rsidR="00D87409" w:rsidRPr="00FE3A4C">
        <w:rPr>
          <w:b/>
          <w:sz w:val="24"/>
          <w:szCs w:val="24"/>
        </w:rPr>
        <w:t xml:space="preserve"> (</w:t>
      </w:r>
      <w:r w:rsidR="00AE730A">
        <w:rPr>
          <w:b/>
          <w:sz w:val="24"/>
          <w:szCs w:val="24"/>
        </w:rPr>
        <w:t>Сто восемьдесят девять тысяч девятьсот девяносто шесть рублей)</w:t>
      </w:r>
      <w:r w:rsidR="00D87409" w:rsidRPr="00FE3A4C">
        <w:rPr>
          <w:b/>
          <w:sz w:val="24"/>
          <w:szCs w:val="24"/>
        </w:rPr>
        <w:t xml:space="preserve"> 00 коп.</w:t>
      </w:r>
    </w:p>
    <w:p w14:paraId="52C47480" w14:textId="77777777" w:rsidR="00D87409" w:rsidRPr="00FE3A4C" w:rsidRDefault="00D87409" w:rsidP="00D87409">
      <w:pPr>
        <w:ind w:left="233"/>
        <w:jc w:val="both"/>
        <w:rPr>
          <w:b/>
          <w:sz w:val="24"/>
          <w:szCs w:val="24"/>
        </w:rPr>
      </w:pPr>
      <w:r w:rsidRPr="00FE3A4C">
        <w:rPr>
          <w:b/>
          <w:sz w:val="24"/>
          <w:szCs w:val="24"/>
        </w:rPr>
        <w:t xml:space="preserve">Шаг аукциона 3%: </w:t>
      </w:r>
      <w:r w:rsidR="00AE730A">
        <w:rPr>
          <w:b/>
          <w:sz w:val="24"/>
          <w:szCs w:val="24"/>
        </w:rPr>
        <w:t>5 699,88</w:t>
      </w:r>
      <w:r w:rsidRPr="00FE3A4C">
        <w:rPr>
          <w:b/>
          <w:sz w:val="24"/>
          <w:szCs w:val="24"/>
        </w:rPr>
        <w:t xml:space="preserve"> руб. Сумма задатка 20%: </w:t>
      </w:r>
      <w:r w:rsidR="00AE730A">
        <w:rPr>
          <w:b/>
          <w:sz w:val="24"/>
          <w:szCs w:val="24"/>
        </w:rPr>
        <w:t>37 999,20</w:t>
      </w:r>
      <w:r w:rsidRPr="00FE3A4C">
        <w:rPr>
          <w:b/>
          <w:sz w:val="24"/>
          <w:szCs w:val="24"/>
        </w:rPr>
        <w:t xml:space="preserve"> руб.</w:t>
      </w:r>
    </w:p>
    <w:p w14:paraId="55B63DCC" w14:textId="77777777" w:rsidR="00D97112" w:rsidRPr="0086757C" w:rsidRDefault="00D97112" w:rsidP="00FE3A4C">
      <w:pPr>
        <w:ind w:left="233" w:right="150"/>
        <w:jc w:val="both"/>
        <w:rPr>
          <w:b/>
          <w:sz w:val="24"/>
          <w:szCs w:val="24"/>
        </w:rPr>
      </w:pPr>
      <w:r w:rsidRPr="0086757C">
        <w:rPr>
          <w:b/>
          <w:sz w:val="24"/>
          <w:szCs w:val="24"/>
        </w:rPr>
        <w:t>Предельные размеры земельных участков, максимальные и минимальные параметры разрешенного строительства, реконструкции объектов капитальног</w:t>
      </w:r>
      <w:r w:rsidR="00AC3BC2" w:rsidRPr="0086757C">
        <w:rPr>
          <w:b/>
          <w:sz w:val="24"/>
          <w:szCs w:val="24"/>
        </w:rPr>
        <w:t>о строительства в зонах Ж1.</w:t>
      </w:r>
      <w:r w:rsidR="0086757C" w:rsidRPr="0086757C">
        <w:rPr>
          <w:b/>
          <w:sz w:val="24"/>
          <w:szCs w:val="24"/>
        </w:rPr>
        <w:t xml:space="preserve"> </w:t>
      </w:r>
      <w:r w:rsidRPr="0086757C">
        <w:rPr>
          <w:b/>
          <w:sz w:val="24"/>
          <w:szCs w:val="24"/>
        </w:rPr>
        <w:t xml:space="preserve">Предельные размеры земельных участков для индивидуальных и двухквартирных жилых домов, предельные параметры разрешенного строительства, реконструкции объектов капитального строительства на указанных </w:t>
      </w:r>
      <w:r w:rsidR="00AC3BC2" w:rsidRPr="0086757C">
        <w:rPr>
          <w:b/>
          <w:sz w:val="24"/>
          <w:szCs w:val="24"/>
        </w:rPr>
        <w:t>земельных участках в зонах Ж1.</w:t>
      </w:r>
    </w:p>
    <w:tbl>
      <w:tblPr>
        <w:tblW w:w="9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11"/>
        <w:gridCol w:w="1422"/>
      </w:tblGrid>
      <w:tr w:rsidR="00D97112" w:rsidRPr="00EA0DDE" w14:paraId="5D729DCC"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4B6D9925" w14:textId="77777777" w:rsidR="00D97112" w:rsidRPr="00EA0DDE" w:rsidRDefault="00D97112" w:rsidP="00D97112">
            <w:pPr>
              <w:widowControl/>
              <w:numPr>
                <w:ilvl w:val="0"/>
                <w:numId w:val="6"/>
              </w:numPr>
              <w:autoSpaceDE/>
              <w:autoSpaceDN/>
              <w:ind w:left="-57"/>
              <w:jc w:val="center"/>
            </w:pPr>
          </w:p>
        </w:tc>
        <w:tc>
          <w:tcPr>
            <w:tcW w:w="7511" w:type="dxa"/>
            <w:tcBorders>
              <w:top w:val="single" w:sz="4" w:space="0" w:color="000000"/>
              <w:left w:val="single" w:sz="4" w:space="0" w:color="000000"/>
              <w:bottom w:val="single" w:sz="4" w:space="0" w:color="000000"/>
              <w:right w:val="single" w:sz="4" w:space="0" w:color="000000"/>
            </w:tcBorders>
            <w:vAlign w:val="center"/>
          </w:tcPr>
          <w:p w14:paraId="4698F8B5" w14:textId="77777777" w:rsidR="00D97112" w:rsidRDefault="00D97112" w:rsidP="00033BC1">
            <w:r w:rsidRPr="00EA0DDE">
              <w:t>Минимальная площадь участка</w:t>
            </w:r>
            <w:r>
              <w:t xml:space="preserve"> для:</w:t>
            </w:r>
          </w:p>
          <w:p w14:paraId="758A108A" w14:textId="77777777" w:rsidR="00D97112" w:rsidRDefault="00D97112" w:rsidP="00033BC1">
            <w:r>
              <w:t xml:space="preserve">                                      индивидуального жилищного строительства</w:t>
            </w:r>
          </w:p>
          <w:p w14:paraId="4CA987B3" w14:textId="77777777" w:rsidR="00D97112" w:rsidRDefault="00D97112" w:rsidP="00033BC1">
            <w:r>
              <w:t xml:space="preserve">                                      личного подсобного хозяйства</w:t>
            </w:r>
          </w:p>
          <w:p w14:paraId="1EC7CAC0" w14:textId="77777777" w:rsidR="00D97112" w:rsidRPr="00EA0DDE" w:rsidRDefault="00D97112" w:rsidP="00033BC1"/>
        </w:tc>
        <w:tc>
          <w:tcPr>
            <w:tcW w:w="1422" w:type="dxa"/>
            <w:tcBorders>
              <w:top w:val="single" w:sz="4" w:space="0" w:color="000000"/>
              <w:left w:val="single" w:sz="4" w:space="0" w:color="000000"/>
              <w:bottom w:val="single" w:sz="4" w:space="0" w:color="000000"/>
              <w:right w:val="single" w:sz="4" w:space="0" w:color="000000"/>
            </w:tcBorders>
          </w:tcPr>
          <w:p w14:paraId="71B9F0BA" w14:textId="77777777" w:rsidR="00D97112" w:rsidRPr="00C32F2F" w:rsidRDefault="00D97112" w:rsidP="00033BC1">
            <w:pPr>
              <w:jc w:val="center"/>
            </w:pPr>
          </w:p>
          <w:p w14:paraId="05550CA1" w14:textId="77777777" w:rsidR="00D97112" w:rsidRPr="00C32F2F" w:rsidRDefault="00D97112" w:rsidP="00033BC1">
            <w:pPr>
              <w:jc w:val="center"/>
            </w:pPr>
            <w:r w:rsidRPr="00C32F2F">
              <w:t>600 кв.м</w:t>
            </w:r>
          </w:p>
          <w:p w14:paraId="2AD2361C" w14:textId="77777777" w:rsidR="00D97112" w:rsidRPr="00C32F2F" w:rsidRDefault="00D97112" w:rsidP="00033BC1">
            <w:pPr>
              <w:jc w:val="center"/>
            </w:pPr>
            <w:r w:rsidRPr="00C32F2F">
              <w:t>1000 кв.м</w:t>
            </w:r>
          </w:p>
        </w:tc>
      </w:tr>
      <w:tr w:rsidR="00D97112" w:rsidRPr="00EA0DDE" w14:paraId="0A7AEEA7"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111C7BD8" w14:textId="77777777" w:rsidR="00D97112" w:rsidRPr="00EA0DDE" w:rsidRDefault="00D97112" w:rsidP="00D97112">
            <w:pPr>
              <w:widowControl/>
              <w:numPr>
                <w:ilvl w:val="0"/>
                <w:numId w:val="6"/>
              </w:numPr>
              <w:autoSpaceDE/>
              <w:autoSpaceDN/>
              <w:ind w:left="-57"/>
              <w:jc w:val="center"/>
            </w:pPr>
          </w:p>
        </w:tc>
        <w:tc>
          <w:tcPr>
            <w:tcW w:w="7511" w:type="dxa"/>
            <w:tcBorders>
              <w:top w:val="single" w:sz="4" w:space="0" w:color="000000"/>
              <w:left w:val="single" w:sz="4" w:space="0" w:color="000000"/>
              <w:bottom w:val="single" w:sz="4" w:space="0" w:color="000000"/>
              <w:right w:val="single" w:sz="4" w:space="0" w:color="000000"/>
            </w:tcBorders>
            <w:vAlign w:val="center"/>
          </w:tcPr>
          <w:p w14:paraId="0CC7D40E" w14:textId="77777777" w:rsidR="00D97112" w:rsidRDefault="00D97112" w:rsidP="00033BC1">
            <w:r>
              <w:t xml:space="preserve">Максимальная </w:t>
            </w:r>
            <w:r w:rsidRPr="00EA0DDE">
              <w:t>площадь участка</w:t>
            </w:r>
            <w:r>
              <w:t xml:space="preserve"> для:</w:t>
            </w:r>
          </w:p>
          <w:p w14:paraId="691ED49B" w14:textId="77777777" w:rsidR="00D97112" w:rsidRDefault="00D97112" w:rsidP="00033BC1">
            <w:r>
              <w:t xml:space="preserve">                                      индивидуального жилищного строительства</w:t>
            </w:r>
          </w:p>
          <w:p w14:paraId="5ECF2F00" w14:textId="77777777" w:rsidR="00D97112" w:rsidRDefault="00D97112" w:rsidP="00033BC1">
            <w:r>
              <w:t xml:space="preserve">                                      личного подсобного хозяйства</w:t>
            </w:r>
          </w:p>
          <w:p w14:paraId="4D4AF408" w14:textId="77777777" w:rsidR="00D97112" w:rsidRPr="00EA0DDE" w:rsidRDefault="00D97112" w:rsidP="00033BC1"/>
        </w:tc>
        <w:tc>
          <w:tcPr>
            <w:tcW w:w="1422" w:type="dxa"/>
            <w:tcBorders>
              <w:top w:val="single" w:sz="4" w:space="0" w:color="000000"/>
              <w:left w:val="single" w:sz="4" w:space="0" w:color="000000"/>
              <w:bottom w:val="single" w:sz="4" w:space="0" w:color="000000"/>
              <w:right w:val="single" w:sz="4" w:space="0" w:color="000000"/>
            </w:tcBorders>
          </w:tcPr>
          <w:p w14:paraId="4F80B95D" w14:textId="77777777" w:rsidR="00D97112" w:rsidRPr="00C32F2F" w:rsidRDefault="00D97112" w:rsidP="00033BC1">
            <w:pPr>
              <w:jc w:val="center"/>
            </w:pPr>
          </w:p>
          <w:p w14:paraId="1853F230" w14:textId="77777777" w:rsidR="00D97112" w:rsidRPr="00C32F2F" w:rsidRDefault="00D97112" w:rsidP="00033BC1">
            <w:pPr>
              <w:jc w:val="center"/>
            </w:pPr>
            <w:r>
              <w:t>12</w:t>
            </w:r>
            <w:r w:rsidRPr="00C32F2F">
              <w:t>00 кв.м</w:t>
            </w:r>
          </w:p>
          <w:p w14:paraId="677EE743" w14:textId="77777777" w:rsidR="00D97112" w:rsidRPr="00C32F2F" w:rsidRDefault="00D97112" w:rsidP="00033BC1">
            <w:pPr>
              <w:jc w:val="center"/>
            </w:pPr>
            <w:r>
              <w:t>20</w:t>
            </w:r>
            <w:r w:rsidRPr="00C32F2F">
              <w:t>00 кв.м</w:t>
            </w:r>
          </w:p>
        </w:tc>
      </w:tr>
      <w:tr w:rsidR="00D97112" w:rsidRPr="00EA0DDE" w14:paraId="36AA11E2"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29223311" w14:textId="77777777" w:rsidR="00D97112" w:rsidRPr="00EA0DDE" w:rsidRDefault="00D97112" w:rsidP="00D97112">
            <w:pPr>
              <w:widowControl/>
              <w:numPr>
                <w:ilvl w:val="0"/>
                <w:numId w:val="6"/>
              </w:numPr>
              <w:autoSpaceDE/>
              <w:autoSpaceDN/>
              <w:ind w:left="-57"/>
              <w:jc w:val="center"/>
            </w:pPr>
          </w:p>
        </w:tc>
        <w:tc>
          <w:tcPr>
            <w:tcW w:w="7511" w:type="dxa"/>
            <w:tcBorders>
              <w:top w:val="single" w:sz="4" w:space="0" w:color="000000"/>
              <w:left w:val="single" w:sz="4" w:space="0" w:color="000000"/>
              <w:bottom w:val="single" w:sz="4" w:space="0" w:color="000000"/>
              <w:right w:val="single" w:sz="4" w:space="0" w:color="000000"/>
            </w:tcBorders>
            <w:vAlign w:val="center"/>
          </w:tcPr>
          <w:p w14:paraId="200DE812" w14:textId="77777777" w:rsidR="00D97112" w:rsidRPr="00EA0DDE" w:rsidRDefault="00D97112" w:rsidP="00033BC1">
            <w:pPr>
              <w:jc w:val="both"/>
            </w:pPr>
            <w:r w:rsidRPr="00EA0DDE">
              <w:t xml:space="preserve">Минимальный отступ </w:t>
            </w:r>
            <w:r>
              <w:t xml:space="preserve">жилого дома </w:t>
            </w:r>
            <w:r w:rsidRPr="00EA0DDE">
              <w:t xml:space="preserve">от </w:t>
            </w:r>
            <w:r>
              <w:t xml:space="preserve">красных линий </w:t>
            </w:r>
            <w:r w:rsidRPr="00EA0DDE">
              <w:t xml:space="preserve">со стороны, </w:t>
            </w:r>
            <w:proofErr w:type="gramStart"/>
            <w:r w:rsidR="0005053A" w:rsidRPr="00EA0DDE">
              <w:t>выходящей</w:t>
            </w:r>
            <w:r w:rsidR="0005053A">
              <w:t>:</w:t>
            </w:r>
            <w:r>
              <w:t xml:space="preserve">   </w:t>
            </w:r>
            <w:proofErr w:type="gramEnd"/>
            <w:r>
              <w:t xml:space="preserve">                            </w:t>
            </w:r>
            <w:r w:rsidR="0005053A">
              <w:t xml:space="preserve">                                                          </w:t>
            </w:r>
            <w:r w:rsidRPr="00EA0DDE">
              <w:t xml:space="preserve">на улицу – </w:t>
            </w:r>
          </w:p>
          <w:p w14:paraId="508CCCA9" w14:textId="77777777" w:rsidR="00D97112" w:rsidRPr="00EA0DDE" w:rsidRDefault="0005053A" w:rsidP="0005053A">
            <w:pPr>
              <w:jc w:val="both"/>
            </w:pPr>
            <w:r>
              <w:t>н</w:t>
            </w:r>
            <w:r w:rsidR="00D97112" w:rsidRPr="00EA0DDE">
              <w:t xml:space="preserve">а проезд – </w:t>
            </w:r>
          </w:p>
        </w:tc>
        <w:tc>
          <w:tcPr>
            <w:tcW w:w="1422" w:type="dxa"/>
            <w:tcBorders>
              <w:top w:val="single" w:sz="4" w:space="0" w:color="000000"/>
              <w:left w:val="single" w:sz="4" w:space="0" w:color="000000"/>
              <w:bottom w:val="single" w:sz="4" w:space="0" w:color="000000"/>
              <w:right w:val="single" w:sz="4" w:space="0" w:color="000000"/>
            </w:tcBorders>
            <w:vAlign w:val="center"/>
          </w:tcPr>
          <w:p w14:paraId="44944C3B" w14:textId="77777777" w:rsidR="00D97112" w:rsidRDefault="00D97112" w:rsidP="00033BC1">
            <w:pPr>
              <w:jc w:val="center"/>
            </w:pPr>
          </w:p>
          <w:p w14:paraId="083D4F4D" w14:textId="77777777" w:rsidR="00D97112" w:rsidRPr="00EA0DDE" w:rsidRDefault="00D97112" w:rsidP="00033BC1">
            <w:pPr>
              <w:jc w:val="center"/>
            </w:pPr>
            <w:smartTag w:uri="urn:schemas-microsoft-com:office:smarttags" w:element="metricconverter">
              <w:smartTagPr>
                <w:attr w:name="ProductID" w:val="5 м"/>
              </w:smartTagPr>
              <w:r w:rsidRPr="00EA0DDE">
                <w:t>5 м</w:t>
              </w:r>
            </w:smartTag>
          </w:p>
          <w:p w14:paraId="3317E49C" w14:textId="77777777" w:rsidR="00D97112" w:rsidRPr="00EA0DDE" w:rsidRDefault="00D97112" w:rsidP="00033BC1">
            <w:pPr>
              <w:jc w:val="center"/>
            </w:pPr>
            <w:smartTag w:uri="urn:schemas-microsoft-com:office:smarttags" w:element="metricconverter">
              <w:smartTagPr>
                <w:attr w:name="ProductID" w:val="3 м"/>
              </w:smartTagPr>
              <w:r w:rsidRPr="00EA0DDE">
                <w:t>3 м</w:t>
              </w:r>
            </w:smartTag>
          </w:p>
        </w:tc>
      </w:tr>
      <w:tr w:rsidR="00D97112" w:rsidRPr="00EA0DDE" w14:paraId="3126B841"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357CE371" w14:textId="77777777" w:rsidR="00D97112" w:rsidRPr="00EA0DDE" w:rsidRDefault="00D97112" w:rsidP="00D97112">
            <w:pPr>
              <w:widowControl/>
              <w:numPr>
                <w:ilvl w:val="0"/>
                <w:numId w:val="6"/>
              </w:numPr>
              <w:autoSpaceDE/>
              <w:autoSpaceDN/>
              <w:ind w:left="-57"/>
              <w:jc w:val="center"/>
            </w:pPr>
          </w:p>
        </w:tc>
        <w:tc>
          <w:tcPr>
            <w:tcW w:w="7511" w:type="dxa"/>
            <w:tcBorders>
              <w:top w:val="single" w:sz="4" w:space="0" w:color="000000"/>
              <w:left w:val="single" w:sz="4" w:space="0" w:color="000000"/>
              <w:bottom w:val="single" w:sz="4" w:space="0" w:color="000000"/>
              <w:right w:val="single" w:sz="4" w:space="0" w:color="000000"/>
            </w:tcBorders>
            <w:vAlign w:val="center"/>
          </w:tcPr>
          <w:p w14:paraId="132E45D0" w14:textId="77777777" w:rsidR="00D97112" w:rsidRPr="00EA0DDE" w:rsidRDefault="00D97112" w:rsidP="00033BC1">
            <w:pPr>
              <w:jc w:val="both"/>
            </w:pPr>
            <w:r w:rsidRPr="00EA0DDE">
              <w:t xml:space="preserve">Минимальный отступ </w:t>
            </w:r>
            <w:r>
              <w:t xml:space="preserve">жилого дома </w:t>
            </w:r>
            <w:r w:rsidRPr="00EA0DDE">
              <w:t xml:space="preserve">от границ земельного участка со стороны заднего двора </w:t>
            </w:r>
          </w:p>
        </w:tc>
        <w:tc>
          <w:tcPr>
            <w:tcW w:w="1422" w:type="dxa"/>
            <w:tcBorders>
              <w:top w:val="single" w:sz="4" w:space="0" w:color="000000"/>
              <w:left w:val="single" w:sz="4" w:space="0" w:color="000000"/>
              <w:bottom w:val="single" w:sz="4" w:space="0" w:color="000000"/>
              <w:right w:val="single" w:sz="4" w:space="0" w:color="000000"/>
            </w:tcBorders>
            <w:vAlign w:val="center"/>
          </w:tcPr>
          <w:p w14:paraId="7138F548" w14:textId="77777777" w:rsidR="00D97112" w:rsidRPr="00EA0DDE" w:rsidRDefault="00D97112" w:rsidP="00033BC1">
            <w:pPr>
              <w:jc w:val="center"/>
            </w:pPr>
            <w:smartTag w:uri="urn:schemas-microsoft-com:office:smarttags" w:element="metricconverter">
              <w:smartTagPr>
                <w:attr w:name="ProductID" w:val="3 м"/>
              </w:smartTagPr>
              <w:r w:rsidRPr="00EA0DDE">
                <w:t>3 м</w:t>
              </w:r>
            </w:smartTag>
          </w:p>
        </w:tc>
      </w:tr>
      <w:tr w:rsidR="00D97112" w:rsidRPr="00EA0DDE" w14:paraId="7C1BD1B6"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35775B13" w14:textId="77777777" w:rsidR="00D97112" w:rsidRPr="00EA0DDE" w:rsidRDefault="00D97112" w:rsidP="00D97112">
            <w:pPr>
              <w:widowControl/>
              <w:numPr>
                <w:ilvl w:val="0"/>
                <w:numId w:val="6"/>
              </w:numPr>
              <w:autoSpaceDE/>
              <w:autoSpaceDN/>
              <w:ind w:left="-57"/>
              <w:jc w:val="center"/>
            </w:pPr>
          </w:p>
        </w:tc>
        <w:tc>
          <w:tcPr>
            <w:tcW w:w="7511" w:type="dxa"/>
            <w:tcBorders>
              <w:top w:val="single" w:sz="4" w:space="0" w:color="000000"/>
              <w:left w:val="single" w:sz="4" w:space="0" w:color="000000"/>
              <w:bottom w:val="single" w:sz="4" w:space="0" w:color="000000"/>
              <w:right w:val="single" w:sz="4" w:space="0" w:color="000000"/>
            </w:tcBorders>
            <w:vAlign w:val="center"/>
          </w:tcPr>
          <w:p w14:paraId="3EEDA9FD" w14:textId="77777777" w:rsidR="00D97112" w:rsidRPr="00EA0DDE" w:rsidRDefault="00D97112" w:rsidP="00033BC1">
            <w:pPr>
              <w:jc w:val="both"/>
            </w:pPr>
            <w:r w:rsidRPr="00EA0DDE">
              <w:t xml:space="preserve">Минимальный отступ </w:t>
            </w:r>
            <w:r>
              <w:t xml:space="preserve">жилого дома </w:t>
            </w:r>
            <w:r w:rsidRPr="00EA0DDE">
              <w:t xml:space="preserve">от границ земельного участка со стороны </w:t>
            </w:r>
            <w:r w:rsidRPr="00EA0DDE">
              <w:lastRenderedPageBreak/>
              <w:t>бокового двора</w:t>
            </w:r>
          </w:p>
        </w:tc>
        <w:tc>
          <w:tcPr>
            <w:tcW w:w="1422" w:type="dxa"/>
            <w:tcBorders>
              <w:top w:val="single" w:sz="4" w:space="0" w:color="000000"/>
              <w:left w:val="single" w:sz="4" w:space="0" w:color="000000"/>
              <w:bottom w:val="single" w:sz="4" w:space="0" w:color="000000"/>
              <w:right w:val="single" w:sz="4" w:space="0" w:color="000000"/>
            </w:tcBorders>
            <w:vAlign w:val="center"/>
          </w:tcPr>
          <w:p w14:paraId="3E9F30B1" w14:textId="77777777" w:rsidR="00D97112" w:rsidRPr="00EA0DDE" w:rsidRDefault="00D97112" w:rsidP="00033BC1">
            <w:pPr>
              <w:jc w:val="center"/>
            </w:pPr>
            <w:smartTag w:uri="urn:schemas-microsoft-com:office:smarttags" w:element="metricconverter">
              <w:smartTagPr>
                <w:attr w:name="ProductID" w:val="3 м"/>
              </w:smartTagPr>
              <w:r w:rsidRPr="00EA0DDE">
                <w:lastRenderedPageBreak/>
                <w:t>3 м</w:t>
              </w:r>
            </w:smartTag>
          </w:p>
        </w:tc>
      </w:tr>
      <w:tr w:rsidR="00D97112" w:rsidRPr="00D419A3" w14:paraId="13BFCCBB"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52492409" w14:textId="77777777" w:rsidR="00D97112" w:rsidRPr="00D419A3" w:rsidRDefault="00D97112" w:rsidP="00033BC1">
            <w:pPr>
              <w:jc w:val="center"/>
            </w:pPr>
            <w:r>
              <w:t>6</w:t>
            </w:r>
            <w:r w:rsidRPr="00D419A3">
              <w:t>.</w:t>
            </w:r>
          </w:p>
        </w:tc>
        <w:tc>
          <w:tcPr>
            <w:tcW w:w="7511" w:type="dxa"/>
            <w:tcBorders>
              <w:top w:val="single" w:sz="4" w:space="0" w:color="000000"/>
              <w:left w:val="single" w:sz="4" w:space="0" w:color="000000"/>
              <w:bottom w:val="single" w:sz="4" w:space="0" w:color="000000"/>
              <w:right w:val="single" w:sz="4" w:space="0" w:color="000000"/>
            </w:tcBorders>
          </w:tcPr>
          <w:p w14:paraId="5AF83CEB" w14:textId="77777777" w:rsidR="00D97112" w:rsidRPr="00D419A3" w:rsidRDefault="00D97112" w:rsidP="00033BC1">
            <w:pPr>
              <w:jc w:val="both"/>
            </w:pPr>
            <w:r w:rsidRPr="00D419A3">
              <w:t xml:space="preserve">Минимальный отступ хозяйственных построек до красных линий улиц и проездов </w:t>
            </w:r>
          </w:p>
        </w:tc>
        <w:tc>
          <w:tcPr>
            <w:tcW w:w="1422" w:type="dxa"/>
            <w:tcBorders>
              <w:top w:val="single" w:sz="4" w:space="0" w:color="000000"/>
              <w:left w:val="single" w:sz="4" w:space="0" w:color="000000"/>
              <w:bottom w:val="single" w:sz="4" w:space="0" w:color="000000"/>
              <w:right w:val="single" w:sz="4" w:space="0" w:color="000000"/>
            </w:tcBorders>
          </w:tcPr>
          <w:p w14:paraId="0045E070" w14:textId="77777777" w:rsidR="00D97112" w:rsidRPr="00D419A3" w:rsidRDefault="00D97112" w:rsidP="00033BC1">
            <w:r>
              <w:t xml:space="preserve">       </w:t>
            </w:r>
            <w:smartTag w:uri="urn:schemas-microsoft-com:office:smarttags" w:element="metricconverter">
              <w:smartTagPr>
                <w:attr w:name="ProductID" w:val="5 м"/>
              </w:smartTagPr>
              <w:r w:rsidRPr="00D419A3">
                <w:t>5 м</w:t>
              </w:r>
            </w:smartTag>
          </w:p>
        </w:tc>
      </w:tr>
      <w:tr w:rsidR="00D97112" w:rsidRPr="00D419A3" w14:paraId="49B8314B"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401DE393" w14:textId="77777777" w:rsidR="00D97112" w:rsidRPr="00D419A3" w:rsidRDefault="00D97112" w:rsidP="00033BC1">
            <w:pPr>
              <w:jc w:val="center"/>
            </w:pPr>
            <w:r>
              <w:t>7</w:t>
            </w:r>
            <w:r w:rsidRPr="00D419A3">
              <w:t>.</w:t>
            </w:r>
          </w:p>
        </w:tc>
        <w:tc>
          <w:tcPr>
            <w:tcW w:w="7511" w:type="dxa"/>
            <w:tcBorders>
              <w:top w:val="single" w:sz="4" w:space="0" w:color="000000"/>
              <w:left w:val="single" w:sz="4" w:space="0" w:color="000000"/>
              <w:bottom w:val="single" w:sz="4" w:space="0" w:color="000000"/>
              <w:right w:val="single" w:sz="4" w:space="0" w:color="000000"/>
            </w:tcBorders>
          </w:tcPr>
          <w:p w14:paraId="55B044BE" w14:textId="77777777" w:rsidR="00D97112" w:rsidRPr="00D419A3" w:rsidRDefault="00D97112" w:rsidP="00033BC1">
            <w:pPr>
              <w:spacing w:line="239" w:lineRule="auto"/>
              <w:jc w:val="both"/>
            </w:pPr>
            <w:r w:rsidRPr="00D419A3">
              <w:t xml:space="preserve">Минимальный отступ хозяйственных построек до границ соседнего земельного участка: </w:t>
            </w:r>
          </w:p>
          <w:p w14:paraId="6649FDDE" w14:textId="77777777" w:rsidR="00D97112" w:rsidRPr="00D419A3" w:rsidRDefault="00D97112" w:rsidP="00033BC1">
            <w:pPr>
              <w:spacing w:line="239" w:lineRule="auto"/>
              <w:ind w:firstLine="709"/>
              <w:jc w:val="both"/>
            </w:pPr>
            <w:r w:rsidRPr="00D419A3">
              <w:t>от постройки для содержания скота и птицы -</w:t>
            </w:r>
          </w:p>
          <w:p w14:paraId="3F9D2D7A" w14:textId="77777777" w:rsidR="00D97112" w:rsidRPr="00D419A3" w:rsidRDefault="00D97112" w:rsidP="00033BC1">
            <w:pPr>
              <w:jc w:val="both"/>
            </w:pPr>
            <w:r>
              <w:t xml:space="preserve">            </w:t>
            </w:r>
            <w:r w:rsidRPr="00D419A3">
              <w:t>от других построек (бани, автостоянки и др.) -</w:t>
            </w:r>
          </w:p>
        </w:tc>
        <w:tc>
          <w:tcPr>
            <w:tcW w:w="1422" w:type="dxa"/>
            <w:tcBorders>
              <w:top w:val="single" w:sz="4" w:space="0" w:color="000000"/>
              <w:left w:val="single" w:sz="4" w:space="0" w:color="000000"/>
              <w:bottom w:val="single" w:sz="4" w:space="0" w:color="000000"/>
              <w:right w:val="single" w:sz="4" w:space="0" w:color="000000"/>
            </w:tcBorders>
          </w:tcPr>
          <w:p w14:paraId="0BE67684" w14:textId="77777777" w:rsidR="00D97112" w:rsidRDefault="00D97112" w:rsidP="00033BC1">
            <w:r>
              <w:t xml:space="preserve">       </w:t>
            </w:r>
          </w:p>
          <w:p w14:paraId="235D6D96" w14:textId="77777777" w:rsidR="00D97112" w:rsidRDefault="00D97112" w:rsidP="00033BC1"/>
          <w:p w14:paraId="5241DFD8" w14:textId="77777777" w:rsidR="00D97112" w:rsidRDefault="00D97112" w:rsidP="00033BC1">
            <w:pPr>
              <w:jc w:val="center"/>
            </w:pPr>
            <w:smartTag w:uri="urn:schemas-microsoft-com:office:smarttags" w:element="metricconverter">
              <w:smartTagPr>
                <w:attr w:name="ProductID" w:val="4 м"/>
              </w:smartTagPr>
              <w:r w:rsidRPr="006D683D">
                <w:t>4 м</w:t>
              </w:r>
            </w:smartTag>
          </w:p>
          <w:p w14:paraId="44353ED4" w14:textId="77777777" w:rsidR="00D97112" w:rsidRPr="00D419A3" w:rsidRDefault="00D97112" w:rsidP="00033BC1">
            <w:pPr>
              <w:jc w:val="center"/>
            </w:pPr>
            <w:smartTag w:uri="urn:schemas-microsoft-com:office:smarttags" w:element="metricconverter">
              <w:smartTagPr>
                <w:attr w:name="ProductID" w:val="1 м"/>
              </w:smartTagPr>
              <w:r w:rsidRPr="00E159AE">
                <w:t>1 м</w:t>
              </w:r>
            </w:smartTag>
            <w:r w:rsidRPr="00584BF4">
              <w:t xml:space="preserve"> </w:t>
            </w:r>
          </w:p>
        </w:tc>
      </w:tr>
      <w:tr w:rsidR="00D97112" w:rsidRPr="00D419A3" w14:paraId="6C987206"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3A47E1C3" w14:textId="77777777" w:rsidR="00D97112" w:rsidRPr="00D419A3" w:rsidRDefault="00D97112" w:rsidP="00033BC1">
            <w:pPr>
              <w:jc w:val="center"/>
            </w:pPr>
            <w:r>
              <w:t>8</w:t>
            </w:r>
            <w:r w:rsidRPr="00D419A3">
              <w:t>.</w:t>
            </w:r>
          </w:p>
        </w:tc>
        <w:tc>
          <w:tcPr>
            <w:tcW w:w="7511" w:type="dxa"/>
            <w:tcBorders>
              <w:top w:val="single" w:sz="4" w:space="0" w:color="000000"/>
              <w:left w:val="single" w:sz="4" w:space="0" w:color="000000"/>
              <w:bottom w:val="single" w:sz="4" w:space="0" w:color="000000"/>
              <w:right w:val="single" w:sz="4" w:space="0" w:color="000000"/>
            </w:tcBorders>
          </w:tcPr>
          <w:p w14:paraId="72ACD5AC" w14:textId="77777777" w:rsidR="00D97112" w:rsidRPr="00D419A3" w:rsidRDefault="00D97112" w:rsidP="00033BC1">
            <w:pPr>
              <w:spacing w:line="239" w:lineRule="auto"/>
              <w:jc w:val="both"/>
            </w:pPr>
            <w:r w:rsidRPr="00D419A3">
              <w:t xml:space="preserve">Минимальный отступ </w:t>
            </w:r>
            <w:r w:rsidR="00610F97">
              <w:t xml:space="preserve"> </w:t>
            </w:r>
            <w:r w:rsidRPr="00D419A3">
              <w:t xml:space="preserve">до границ соседнего земельного участка: </w:t>
            </w:r>
          </w:p>
          <w:p w14:paraId="6B8E0D89" w14:textId="77777777" w:rsidR="00D97112" w:rsidRPr="00D419A3" w:rsidRDefault="00D97112" w:rsidP="00033BC1">
            <w:pPr>
              <w:spacing w:line="239" w:lineRule="auto"/>
              <w:jc w:val="both"/>
            </w:pPr>
            <w:r w:rsidRPr="00D419A3">
              <w:t>от стволов деревьев:</w:t>
            </w:r>
          </w:p>
          <w:p w14:paraId="43AA29E5" w14:textId="77777777" w:rsidR="00D97112" w:rsidRPr="00D419A3" w:rsidRDefault="00D97112" w:rsidP="00033BC1">
            <w:pPr>
              <w:spacing w:line="239" w:lineRule="auto"/>
              <w:ind w:firstLine="1260"/>
              <w:jc w:val="both"/>
            </w:pPr>
            <w:r w:rsidRPr="00D419A3">
              <w:t>высокорослых -</w:t>
            </w:r>
          </w:p>
          <w:p w14:paraId="72160A09" w14:textId="77777777" w:rsidR="00D97112" w:rsidRPr="00D419A3" w:rsidRDefault="00D97112" w:rsidP="00033BC1">
            <w:pPr>
              <w:spacing w:line="239" w:lineRule="auto"/>
              <w:ind w:firstLine="1260"/>
              <w:jc w:val="both"/>
            </w:pPr>
            <w:r w:rsidRPr="00D419A3">
              <w:t>среднерослых -</w:t>
            </w:r>
          </w:p>
          <w:p w14:paraId="528BDEEC" w14:textId="77777777" w:rsidR="00D97112" w:rsidRPr="00D419A3" w:rsidRDefault="00D97112" w:rsidP="00033BC1">
            <w:pPr>
              <w:spacing w:line="239" w:lineRule="auto"/>
              <w:jc w:val="both"/>
            </w:pPr>
            <w:r>
              <w:t xml:space="preserve">                     </w:t>
            </w:r>
            <w:r w:rsidR="0047252A">
              <w:t xml:space="preserve">  </w:t>
            </w:r>
            <w:r w:rsidRPr="00D419A3">
              <w:t xml:space="preserve">от кустарника - </w:t>
            </w:r>
          </w:p>
        </w:tc>
        <w:tc>
          <w:tcPr>
            <w:tcW w:w="1422" w:type="dxa"/>
            <w:tcBorders>
              <w:top w:val="single" w:sz="4" w:space="0" w:color="000000"/>
              <w:left w:val="single" w:sz="4" w:space="0" w:color="000000"/>
              <w:bottom w:val="single" w:sz="4" w:space="0" w:color="000000"/>
              <w:right w:val="single" w:sz="4" w:space="0" w:color="000000"/>
            </w:tcBorders>
          </w:tcPr>
          <w:p w14:paraId="5AF3F40D" w14:textId="77777777" w:rsidR="00D97112" w:rsidRPr="00D419A3" w:rsidRDefault="00D97112" w:rsidP="00033BC1">
            <w:pPr>
              <w:jc w:val="center"/>
            </w:pPr>
          </w:p>
          <w:p w14:paraId="5BE67B46" w14:textId="77777777" w:rsidR="00D97112" w:rsidRPr="00D419A3" w:rsidRDefault="00D97112" w:rsidP="00033BC1">
            <w:pPr>
              <w:jc w:val="center"/>
            </w:pPr>
          </w:p>
          <w:p w14:paraId="3414237E" w14:textId="77777777" w:rsidR="00D97112" w:rsidRPr="00D419A3" w:rsidRDefault="00D97112" w:rsidP="00033BC1">
            <w:pPr>
              <w:jc w:val="center"/>
            </w:pPr>
            <w:smartTag w:uri="urn:schemas-microsoft-com:office:smarttags" w:element="metricconverter">
              <w:smartTagPr>
                <w:attr w:name="ProductID" w:val="4 м"/>
              </w:smartTagPr>
              <w:r w:rsidRPr="00D419A3">
                <w:t>4</w:t>
              </w:r>
              <w:r>
                <w:t xml:space="preserve"> </w:t>
              </w:r>
              <w:r w:rsidRPr="00D419A3">
                <w:t>м</w:t>
              </w:r>
            </w:smartTag>
          </w:p>
          <w:p w14:paraId="03A2644E" w14:textId="77777777" w:rsidR="00D97112" w:rsidRPr="00D419A3" w:rsidRDefault="00D97112" w:rsidP="00033BC1">
            <w:pPr>
              <w:jc w:val="center"/>
            </w:pPr>
            <w:smartTag w:uri="urn:schemas-microsoft-com:office:smarttags" w:element="metricconverter">
              <w:smartTagPr>
                <w:attr w:name="ProductID" w:val="2 м"/>
              </w:smartTagPr>
              <w:r w:rsidRPr="00D419A3">
                <w:t>2</w:t>
              </w:r>
              <w:r>
                <w:t xml:space="preserve"> </w:t>
              </w:r>
              <w:r w:rsidRPr="00D419A3">
                <w:t>м</w:t>
              </w:r>
            </w:smartTag>
          </w:p>
          <w:p w14:paraId="07EEBB69" w14:textId="77777777" w:rsidR="00D97112" w:rsidRPr="00D419A3" w:rsidRDefault="00D97112" w:rsidP="00033BC1">
            <w:pPr>
              <w:jc w:val="center"/>
            </w:pPr>
            <w:smartTag w:uri="urn:schemas-microsoft-com:office:smarttags" w:element="metricconverter">
              <w:smartTagPr>
                <w:attr w:name="ProductID" w:val="1 м"/>
              </w:smartTagPr>
              <w:r>
                <w:t xml:space="preserve">1 </w:t>
              </w:r>
              <w:r w:rsidRPr="00D419A3">
                <w:t>м</w:t>
              </w:r>
            </w:smartTag>
          </w:p>
        </w:tc>
      </w:tr>
      <w:tr w:rsidR="00D97112" w:rsidRPr="00EA0DDE" w14:paraId="452BD5F8"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2F5B49F1" w14:textId="77777777" w:rsidR="00D97112" w:rsidRPr="00EA0DDE" w:rsidRDefault="00D97112" w:rsidP="00033BC1">
            <w:pPr>
              <w:jc w:val="center"/>
            </w:pPr>
            <w:r>
              <w:t>9.</w:t>
            </w:r>
          </w:p>
        </w:tc>
        <w:tc>
          <w:tcPr>
            <w:tcW w:w="7511" w:type="dxa"/>
            <w:tcBorders>
              <w:top w:val="single" w:sz="4" w:space="0" w:color="000000"/>
              <w:left w:val="single" w:sz="4" w:space="0" w:color="000000"/>
              <w:bottom w:val="single" w:sz="4" w:space="0" w:color="000000"/>
              <w:right w:val="single" w:sz="4" w:space="0" w:color="000000"/>
            </w:tcBorders>
          </w:tcPr>
          <w:p w14:paraId="5C305C78" w14:textId="77777777" w:rsidR="00D97112" w:rsidRPr="00EA0DDE" w:rsidRDefault="00D97112" w:rsidP="00033BC1">
            <w:pPr>
              <w:jc w:val="both"/>
            </w:pPr>
            <w:r w:rsidRPr="00EA0DDE">
              <w:t>Минимальный отступ жилых домов со стороны окон жилых помещений комнат, кухонь и веранд и от соседних жилых домов, капитальных хозяйственных построек (сараев, гаражей, бань и т.п.), расположенных на соседних земельных участках</w:t>
            </w:r>
          </w:p>
        </w:tc>
        <w:tc>
          <w:tcPr>
            <w:tcW w:w="1422" w:type="dxa"/>
            <w:tcBorders>
              <w:top w:val="single" w:sz="4" w:space="0" w:color="000000"/>
              <w:left w:val="single" w:sz="4" w:space="0" w:color="000000"/>
              <w:bottom w:val="single" w:sz="4" w:space="0" w:color="000000"/>
              <w:right w:val="single" w:sz="4" w:space="0" w:color="000000"/>
            </w:tcBorders>
          </w:tcPr>
          <w:p w14:paraId="46585118" w14:textId="77777777" w:rsidR="00D97112" w:rsidRPr="00EA0DDE" w:rsidRDefault="00D97112" w:rsidP="00033BC1">
            <w:pPr>
              <w:jc w:val="center"/>
            </w:pPr>
            <w:smartTag w:uri="urn:schemas-microsoft-com:office:smarttags" w:element="metricconverter">
              <w:smartTagPr>
                <w:attr w:name="ProductID" w:val="6 м"/>
              </w:smartTagPr>
              <w:r>
                <w:t xml:space="preserve">6 </w:t>
              </w:r>
              <w:r w:rsidRPr="00EA0DDE">
                <w:t>м</w:t>
              </w:r>
            </w:smartTag>
          </w:p>
        </w:tc>
      </w:tr>
      <w:tr w:rsidR="00D97112" w:rsidRPr="00EA0DDE" w14:paraId="40AE0A57"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3DBC532D" w14:textId="77777777" w:rsidR="00D97112" w:rsidRPr="00EA0DDE" w:rsidRDefault="00D97112" w:rsidP="00033BC1">
            <w:pPr>
              <w:jc w:val="center"/>
            </w:pPr>
            <w:r>
              <w:t>10.</w:t>
            </w:r>
          </w:p>
        </w:tc>
        <w:tc>
          <w:tcPr>
            <w:tcW w:w="7511" w:type="dxa"/>
            <w:tcBorders>
              <w:top w:val="single" w:sz="4" w:space="0" w:color="000000"/>
              <w:left w:val="single" w:sz="4" w:space="0" w:color="000000"/>
              <w:bottom w:val="single" w:sz="4" w:space="0" w:color="000000"/>
              <w:right w:val="single" w:sz="4" w:space="0" w:color="000000"/>
            </w:tcBorders>
          </w:tcPr>
          <w:p w14:paraId="7CCFB525" w14:textId="77777777" w:rsidR="00D97112" w:rsidRPr="00EA0DDE" w:rsidRDefault="00D97112" w:rsidP="00033BC1">
            <w:r w:rsidRPr="00EA0DDE">
              <w:t xml:space="preserve">Минимальные отступы капитальных площадок общего пользования различного назначения от жилых домов и общественных зданий </w:t>
            </w:r>
          </w:p>
          <w:p w14:paraId="47653770" w14:textId="77777777" w:rsidR="0005053A" w:rsidRDefault="0005053A" w:rsidP="0005053A">
            <w:r w:rsidRPr="00EA0DDE">
              <w:t>со стороны</w:t>
            </w:r>
            <w:r w:rsidR="00D97112" w:rsidRPr="00EA0DDE">
              <w:t xml:space="preserve"> окон:</w:t>
            </w:r>
          </w:p>
          <w:p w14:paraId="110CAC37" w14:textId="77777777" w:rsidR="0005053A" w:rsidRDefault="0005053A" w:rsidP="0005053A">
            <w:r>
              <w:t xml:space="preserve"> </w:t>
            </w:r>
            <w:r w:rsidR="00D97112" w:rsidRPr="00EA0DDE">
              <w:t>для игр детей дошкольного и младшего школьного возраста –</w:t>
            </w:r>
            <w:r>
              <w:t xml:space="preserve"> </w:t>
            </w:r>
          </w:p>
          <w:p w14:paraId="2E377C5E" w14:textId="77777777" w:rsidR="0005053A" w:rsidRDefault="00D97112" w:rsidP="0005053A">
            <w:r w:rsidRPr="00EA0DDE">
              <w:t>для отдыха взрослого населения –</w:t>
            </w:r>
            <w:r w:rsidR="0005053A">
              <w:t xml:space="preserve"> </w:t>
            </w:r>
          </w:p>
          <w:p w14:paraId="21AAF971" w14:textId="77777777" w:rsidR="0005053A" w:rsidRDefault="00D97112" w:rsidP="0005053A">
            <w:r w:rsidRPr="00EA0DDE">
              <w:t>для занятий физкультурой в зависимости от шумовых характеристик –</w:t>
            </w:r>
          </w:p>
          <w:p w14:paraId="37302EFB" w14:textId="77777777" w:rsidR="00D97112" w:rsidRPr="00EA0DDE" w:rsidRDefault="00D97112" w:rsidP="0005053A">
            <w:r w:rsidRPr="00EA0DDE">
              <w:t>для хозяйственных целей -</w:t>
            </w:r>
            <w:r w:rsidR="0005053A">
              <w:t xml:space="preserve"> </w:t>
            </w:r>
            <w:r w:rsidRPr="00EA0DDE">
              <w:t xml:space="preserve">                                                                                             для выгула собак </w:t>
            </w:r>
            <w:r w:rsidR="0005053A">
              <w:t>-</w:t>
            </w:r>
          </w:p>
        </w:tc>
        <w:tc>
          <w:tcPr>
            <w:tcW w:w="1422" w:type="dxa"/>
            <w:tcBorders>
              <w:top w:val="single" w:sz="4" w:space="0" w:color="000000"/>
              <w:left w:val="single" w:sz="4" w:space="0" w:color="000000"/>
              <w:bottom w:val="single" w:sz="4" w:space="0" w:color="000000"/>
              <w:right w:val="single" w:sz="4" w:space="0" w:color="000000"/>
            </w:tcBorders>
          </w:tcPr>
          <w:p w14:paraId="4E871F3C" w14:textId="77777777" w:rsidR="0005053A" w:rsidRDefault="0005053A" w:rsidP="00033BC1">
            <w:pPr>
              <w:jc w:val="center"/>
            </w:pPr>
          </w:p>
          <w:p w14:paraId="30C628A6" w14:textId="77777777" w:rsidR="0005053A" w:rsidRDefault="0005053A" w:rsidP="00033BC1">
            <w:pPr>
              <w:jc w:val="center"/>
            </w:pPr>
          </w:p>
          <w:p w14:paraId="3D1238B4" w14:textId="77777777" w:rsidR="0005053A" w:rsidRDefault="0005053A" w:rsidP="00033BC1">
            <w:pPr>
              <w:jc w:val="center"/>
            </w:pPr>
          </w:p>
          <w:p w14:paraId="7F162768" w14:textId="77777777" w:rsidR="00D97112" w:rsidRPr="00EA0DDE" w:rsidRDefault="00D97112" w:rsidP="00033BC1">
            <w:pPr>
              <w:jc w:val="center"/>
            </w:pPr>
            <w:smartTag w:uri="urn:schemas-microsoft-com:office:smarttags" w:element="metricconverter">
              <w:smartTagPr>
                <w:attr w:name="ProductID" w:val="12 м"/>
              </w:smartTagPr>
              <w:r w:rsidRPr="00EA0DDE">
                <w:t>12 м</w:t>
              </w:r>
            </w:smartTag>
          </w:p>
          <w:p w14:paraId="0FF2AEB4" w14:textId="77777777" w:rsidR="00D97112" w:rsidRPr="00EA0DDE" w:rsidRDefault="00D97112" w:rsidP="00033BC1">
            <w:pPr>
              <w:jc w:val="center"/>
            </w:pPr>
            <w:smartTag w:uri="urn:schemas-microsoft-com:office:smarttags" w:element="metricconverter">
              <w:smartTagPr>
                <w:attr w:name="ProductID" w:val="10 м"/>
              </w:smartTagPr>
              <w:r w:rsidRPr="00EA0DDE">
                <w:t>10 м</w:t>
              </w:r>
            </w:smartTag>
          </w:p>
          <w:p w14:paraId="6C24F4D9" w14:textId="77777777" w:rsidR="00D97112" w:rsidRPr="00EA0DDE" w:rsidRDefault="00D97112" w:rsidP="00033BC1">
            <w:pPr>
              <w:jc w:val="center"/>
            </w:pPr>
            <w:r>
              <w:t>10–</w:t>
            </w:r>
            <w:r w:rsidRPr="00EA0DDE">
              <w:t>40 м</w:t>
            </w:r>
          </w:p>
          <w:p w14:paraId="60D21148" w14:textId="77777777" w:rsidR="00D97112" w:rsidRPr="00EA0DDE" w:rsidRDefault="00D97112" w:rsidP="00D97112">
            <w:pPr>
              <w:pStyle w:val="11"/>
              <w:numPr>
                <w:ilvl w:val="0"/>
                <w:numId w:val="8"/>
              </w:numPr>
              <w:jc w:val="center"/>
            </w:pPr>
            <w:r>
              <w:t>м</w:t>
            </w:r>
          </w:p>
          <w:p w14:paraId="75EDD916" w14:textId="77777777" w:rsidR="00D97112" w:rsidRPr="00EA0DDE" w:rsidRDefault="00D97112" w:rsidP="00033BC1">
            <w:r>
              <w:t xml:space="preserve">       </w:t>
            </w:r>
            <w:smartTag w:uri="urn:schemas-microsoft-com:office:smarttags" w:element="metricconverter">
              <w:smartTagPr>
                <w:attr w:name="ProductID" w:val="40 м"/>
              </w:smartTagPr>
              <w:r>
                <w:t>40 м</w:t>
              </w:r>
            </w:smartTag>
          </w:p>
        </w:tc>
      </w:tr>
      <w:tr w:rsidR="00D97112" w:rsidRPr="00EA0DDE" w14:paraId="0E164F20"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6FCF946D" w14:textId="77777777" w:rsidR="00D97112" w:rsidRPr="00EA0DDE" w:rsidRDefault="00D97112" w:rsidP="00033BC1">
            <w:pPr>
              <w:jc w:val="center"/>
            </w:pPr>
            <w:r>
              <w:t>11.</w:t>
            </w:r>
          </w:p>
        </w:tc>
        <w:tc>
          <w:tcPr>
            <w:tcW w:w="7511" w:type="dxa"/>
            <w:tcBorders>
              <w:top w:val="single" w:sz="4" w:space="0" w:color="000000"/>
              <w:left w:val="single" w:sz="4" w:space="0" w:color="000000"/>
              <w:bottom w:val="single" w:sz="4" w:space="0" w:color="000000"/>
              <w:right w:val="single" w:sz="4" w:space="0" w:color="000000"/>
            </w:tcBorders>
            <w:vAlign w:val="center"/>
          </w:tcPr>
          <w:p w14:paraId="097E1E39" w14:textId="77777777" w:rsidR="00D97112" w:rsidRPr="0005053A" w:rsidRDefault="00D97112" w:rsidP="0005053A">
            <w:pPr>
              <w:spacing w:line="239" w:lineRule="auto"/>
              <w:jc w:val="both"/>
            </w:pPr>
            <w:r w:rsidRPr="00D419A3">
              <w:t xml:space="preserve">Минимальные расстояния от одно-, двухквартирных жилых домов и хозяйственных построек (сараев, гаражей, бань) на приквартирном земельном участке до жилых домов и хозяйственных построек на соседних земельных участках следует принимать </w:t>
            </w:r>
            <w:r w:rsidRPr="00D419A3">
              <w:rPr>
                <w:spacing w:val="-2"/>
              </w:rPr>
              <w:t xml:space="preserve">в соответствии с требованиями </w:t>
            </w:r>
            <w:r w:rsidRPr="00D419A3">
              <w:t>Федерального закона от 22.07.2008 № 123-ФЗ «Технический регламент о требованиях пожарной безопасности».</w:t>
            </w:r>
          </w:p>
        </w:tc>
        <w:tc>
          <w:tcPr>
            <w:tcW w:w="1422" w:type="dxa"/>
            <w:tcBorders>
              <w:top w:val="single" w:sz="4" w:space="0" w:color="000000"/>
              <w:left w:val="single" w:sz="4" w:space="0" w:color="000000"/>
              <w:bottom w:val="single" w:sz="4" w:space="0" w:color="000000"/>
              <w:right w:val="single" w:sz="4" w:space="0" w:color="000000"/>
            </w:tcBorders>
            <w:vAlign w:val="center"/>
          </w:tcPr>
          <w:p w14:paraId="465A37AA" w14:textId="77777777" w:rsidR="00D97112" w:rsidRPr="00EA0DDE" w:rsidRDefault="00D97112" w:rsidP="00033BC1">
            <w:pPr>
              <w:jc w:val="center"/>
              <w:rPr>
                <w:sz w:val="16"/>
                <w:szCs w:val="16"/>
              </w:rPr>
            </w:pPr>
          </w:p>
        </w:tc>
      </w:tr>
      <w:tr w:rsidR="00D97112" w:rsidRPr="00EA0DDE" w14:paraId="402FEC32"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08E6345A" w14:textId="77777777" w:rsidR="00D97112" w:rsidRPr="00EA0DDE" w:rsidRDefault="00D97112" w:rsidP="00033BC1">
            <w:pPr>
              <w:jc w:val="center"/>
            </w:pPr>
            <w:r>
              <w:t>12.</w:t>
            </w:r>
          </w:p>
        </w:tc>
        <w:tc>
          <w:tcPr>
            <w:tcW w:w="7511" w:type="dxa"/>
            <w:tcBorders>
              <w:top w:val="single" w:sz="4" w:space="0" w:color="000000"/>
              <w:left w:val="single" w:sz="4" w:space="0" w:color="000000"/>
              <w:bottom w:val="single" w:sz="4" w:space="0" w:color="000000"/>
              <w:right w:val="single" w:sz="4" w:space="0" w:color="000000"/>
            </w:tcBorders>
            <w:vAlign w:val="center"/>
          </w:tcPr>
          <w:p w14:paraId="02731D3E" w14:textId="77777777" w:rsidR="00D97112" w:rsidRPr="00EA0DDE" w:rsidRDefault="00D97112" w:rsidP="00033BC1">
            <w:pPr>
              <w:jc w:val="both"/>
            </w:pPr>
            <w:r w:rsidRPr="00EA0DDE">
              <w:t>Максимальное количество этажей</w:t>
            </w:r>
          </w:p>
        </w:tc>
        <w:tc>
          <w:tcPr>
            <w:tcW w:w="1422" w:type="dxa"/>
            <w:tcBorders>
              <w:top w:val="single" w:sz="4" w:space="0" w:color="000000"/>
              <w:left w:val="single" w:sz="4" w:space="0" w:color="000000"/>
              <w:bottom w:val="single" w:sz="4" w:space="0" w:color="000000"/>
              <w:right w:val="single" w:sz="4" w:space="0" w:color="000000"/>
            </w:tcBorders>
            <w:vAlign w:val="center"/>
          </w:tcPr>
          <w:p w14:paraId="15357E03" w14:textId="77777777" w:rsidR="00D97112" w:rsidRPr="00EA0DDE" w:rsidRDefault="00D97112" w:rsidP="00033BC1">
            <w:pPr>
              <w:jc w:val="center"/>
            </w:pPr>
            <w:r w:rsidRPr="00EA0DDE">
              <w:t>3</w:t>
            </w:r>
          </w:p>
        </w:tc>
      </w:tr>
      <w:tr w:rsidR="00D97112" w:rsidRPr="00EA0DDE" w14:paraId="15A2C17C"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09850000" w14:textId="77777777" w:rsidR="00D97112" w:rsidRPr="00EA0DDE" w:rsidRDefault="00D97112" w:rsidP="00033BC1">
            <w:pPr>
              <w:jc w:val="center"/>
            </w:pPr>
            <w:r>
              <w:t>13.</w:t>
            </w:r>
          </w:p>
        </w:tc>
        <w:tc>
          <w:tcPr>
            <w:tcW w:w="7511" w:type="dxa"/>
            <w:tcBorders>
              <w:top w:val="single" w:sz="4" w:space="0" w:color="000000"/>
              <w:left w:val="single" w:sz="4" w:space="0" w:color="000000"/>
              <w:bottom w:val="single" w:sz="4" w:space="0" w:color="000000"/>
              <w:right w:val="single" w:sz="4" w:space="0" w:color="000000"/>
            </w:tcBorders>
            <w:vAlign w:val="center"/>
          </w:tcPr>
          <w:p w14:paraId="4E5DBE91" w14:textId="77777777" w:rsidR="00D97112" w:rsidRPr="00EA0DDE" w:rsidRDefault="00D97112" w:rsidP="00033BC1">
            <w:pPr>
              <w:jc w:val="both"/>
            </w:pPr>
            <w:r>
              <w:t xml:space="preserve">Коэффициент </w:t>
            </w:r>
            <w:r w:rsidRPr="00EA0DDE">
              <w:t xml:space="preserve">застройки </w:t>
            </w:r>
          </w:p>
        </w:tc>
        <w:tc>
          <w:tcPr>
            <w:tcW w:w="1422" w:type="dxa"/>
            <w:tcBorders>
              <w:top w:val="single" w:sz="4" w:space="0" w:color="000000"/>
              <w:left w:val="single" w:sz="4" w:space="0" w:color="000000"/>
              <w:bottom w:val="single" w:sz="4" w:space="0" w:color="000000"/>
              <w:right w:val="single" w:sz="4" w:space="0" w:color="000000"/>
            </w:tcBorders>
            <w:vAlign w:val="center"/>
          </w:tcPr>
          <w:p w14:paraId="7D648DD9" w14:textId="77777777" w:rsidR="00D97112" w:rsidRPr="00EA0DDE" w:rsidRDefault="00D97112" w:rsidP="00033BC1">
            <w:pPr>
              <w:jc w:val="center"/>
            </w:pPr>
            <w:r>
              <w:t>0,2</w:t>
            </w:r>
          </w:p>
        </w:tc>
      </w:tr>
      <w:tr w:rsidR="00D97112" w:rsidRPr="00EA0DDE" w14:paraId="167A163A"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1FE56B12" w14:textId="77777777" w:rsidR="00D97112" w:rsidRDefault="00D97112" w:rsidP="00033BC1">
            <w:pPr>
              <w:jc w:val="center"/>
            </w:pPr>
            <w:r>
              <w:t>14.</w:t>
            </w:r>
          </w:p>
        </w:tc>
        <w:tc>
          <w:tcPr>
            <w:tcW w:w="7511" w:type="dxa"/>
            <w:tcBorders>
              <w:top w:val="single" w:sz="4" w:space="0" w:color="000000"/>
              <w:left w:val="single" w:sz="4" w:space="0" w:color="000000"/>
              <w:bottom w:val="single" w:sz="4" w:space="0" w:color="000000"/>
              <w:right w:val="single" w:sz="4" w:space="0" w:color="000000"/>
            </w:tcBorders>
            <w:vAlign w:val="center"/>
          </w:tcPr>
          <w:p w14:paraId="3F494DC8" w14:textId="77777777" w:rsidR="00D97112" w:rsidRPr="00EA0DDE" w:rsidRDefault="00D97112" w:rsidP="00033BC1">
            <w:pPr>
              <w:jc w:val="both"/>
            </w:pPr>
            <w:r>
              <w:t xml:space="preserve">Плотность застройки </w:t>
            </w:r>
          </w:p>
        </w:tc>
        <w:tc>
          <w:tcPr>
            <w:tcW w:w="1422" w:type="dxa"/>
            <w:tcBorders>
              <w:top w:val="single" w:sz="4" w:space="0" w:color="000000"/>
              <w:left w:val="single" w:sz="4" w:space="0" w:color="000000"/>
              <w:bottom w:val="single" w:sz="4" w:space="0" w:color="000000"/>
              <w:right w:val="single" w:sz="4" w:space="0" w:color="000000"/>
            </w:tcBorders>
            <w:vAlign w:val="center"/>
          </w:tcPr>
          <w:p w14:paraId="7A39CCFE" w14:textId="77777777" w:rsidR="00D97112" w:rsidRPr="005A732E" w:rsidRDefault="00D97112" w:rsidP="00033BC1">
            <w:pPr>
              <w:jc w:val="center"/>
            </w:pPr>
            <w:r>
              <w:t xml:space="preserve">400 кв.м /га </w:t>
            </w:r>
          </w:p>
        </w:tc>
      </w:tr>
      <w:tr w:rsidR="00D97112" w:rsidRPr="00D419A3" w14:paraId="3B001819"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64B35C8D" w14:textId="77777777" w:rsidR="00D97112" w:rsidRPr="00D419A3" w:rsidRDefault="00D97112" w:rsidP="00033BC1">
            <w:r>
              <w:t>15.</w:t>
            </w:r>
          </w:p>
        </w:tc>
        <w:tc>
          <w:tcPr>
            <w:tcW w:w="7511" w:type="dxa"/>
            <w:tcBorders>
              <w:top w:val="single" w:sz="4" w:space="0" w:color="000000"/>
              <w:left w:val="single" w:sz="4" w:space="0" w:color="000000"/>
              <w:bottom w:val="single" w:sz="4" w:space="0" w:color="000000"/>
              <w:right w:val="single" w:sz="4" w:space="0" w:color="000000"/>
            </w:tcBorders>
            <w:vAlign w:val="center"/>
          </w:tcPr>
          <w:p w14:paraId="4FF270E0" w14:textId="77777777" w:rsidR="00D97112" w:rsidRPr="00D419A3" w:rsidRDefault="00D97112" w:rsidP="0005053A">
            <w:pPr>
              <w:pStyle w:val="a9"/>
              <w:widowControl w:val="0"/>
              <w:spacing w:before="0" w:beforeAutospacing="0" w:after="0" w:afterAutospacing="0" w:line="239" w:lineRule="auto"/>
              <w:jc w:val="both"/>
            </w:pPr>
            <w:r>
              <w:t>Максимальная суммарная общая площадь зданий, строений, сооружений, помещений, занимаемых объектами вспомогательных видов разрешенного использования, расположенных на территории одного земельного участка, от общей площади зданий, строений, сооружений, помещений, расположенных на территории соответствующего земельного участка, включая подземную часть</w:t>
            </w:r>
          </w:p>
        </w:tc>
        <w:tc>
          <w:tcPr>
            <w:tcW w:w="1422" w:type="dxa"/>
            <w:tcBorders>
              <w:top w:val="single" w:sz="4" w:space="0" w:color="000000"/>
              <w:left w:val="single" w:sz="4" w:space="0" w:color="000000"/>
              <w:bottom w:val="single" w:sz="4" w:space="0" w:color="000000"/>
              <w:right w:val="single" w:sz="4" w:space="0" w:color="000000"/>
            </w:tcBorders>
          </w:tcPr>
          <w:p w14:paraId="22E1318B" w14:textId="77777777" w:rsidR="00D97112" w:rsidRDefault="00D97112" w:rsidP="00033BC1">
            <w:pPr>
              <w:jc w:val="center"/>
            </w:pPr>
          </w:p>
          <w:p w14:paraId="3436781D" w14:textId="77777777" w:rsidR="00D97112" w:rsidRDefault="00D97112" w:rsidP="00033BC1">
            <w:pPr>
              <w:jc w:val="center"/>
            </w:pPr>
          </w:p>
          <w:p w14:paraId="28AAC97A" w14:textId="77777777" w:rsidR="00D97112" w:rsidRPr="00D419A3" w:rsidRDefault="00D97112" w:rsidP="00033BC1">
            <w:pPr>
              <w:jc w:val="center"/>
            </w:pPr>
            <w:r>
              <w:t xml:space="preserve">30% </w:t>
            </w:r>
          </w:p>
        </w:tc>
      </w:tr>
      <w:tr w:rsidR="00D97112" w:rsidRPr="00D419A3" w14:paraId="642D8B4D" w14:textId="77777777" w:rsidTr="00033BC1">
        <w:tc>
          <w:tcPr>
            <w:tcW w:w="675" w:type="dxa"/>
            <w:tcBorders>
              <w:top w:val="single" w:sz="4" w:space="0" w:color="000000"/>
              <w:left w:val="single" w:sz="4" w:space="0" w:color="000000"/>
              <w:bottom w:val="single" w:sz="4" w:space="0" w:color="000000"/>
              <w:right w:val="single" w:sz="4" w:space="0" w:color="000000"/>
            </w:tcBorders>
            <w:vAlign w:val="center"/>
          </w:tcPr>
          <w:p w14:paraId="0DA95B90" w14:textId="77777777" w:rsidR="00D97112" w:rsidRPr="00D419A3" w:rsidRDefault="00D97112" w:rsidP="00033BC1">
            <w:r>
              <w:t xml:space="preserve"> 16</w:t>
            </w:r>
            <w:r w:rsidRPr="00D419A3">
              <w:t>.</w:t>
            </w:r>
          </w:p>
        </w:tc>
        <w:tc>
          <w:tcPr>
            <w:tcW w:w="7511" w:type="dxa"/>
            <w:tcBorders>
              <w:top w:val="single" w:sz="4" w:space="0" w:color="000000"/>
              <w:left w:val="single" w:sz="4" w:space="0" w:color="000000"/>
              <w:bottom w:val="single" w:sz="4" w:space="0" w:color="000000"/>
              <w:right w:val="single" w:sz="4" w:space="0" w:color="000000"/>
            </w:tcBorders>
            <w:vAlign w:val="center"/>
          </w:tcPr>
          <w:p w14:paraId="352A6D0B" w14:textId="77777777" w:rsidR="00D97112" w:rsidRPr="00D419A3" w:rsidRDefault="00D97112" w:rsidP="00033BC1">
            <w:pPr>
              <w:jc w:val="both"/>
            </w:pPr>
            <w:r w:rsidRPr="00D419A3">
              <w:t>Максимальная высота ограждений земельных участков:</w:t>
            </w:r>
          </w:p>
          <w:p w14:paraId="37A60EA5" w14:textId="77777777" w:rsidR="00D97112" w:rsidRPr="00D419A3" w:rsidRDefault="00D97112" w:rsidP="0005053A">
            <w:pPr>
              <w:spacing w:line="239" w:lineRule="auto"/>
              <w:jc w:val="both"/>
            </w:pPr>
            <w:r w:rsidRPr="00D419A3">
              <w:t>в пределах отступа от красной линии – на границе с соседним земельным участком ограждения, имеющие просветы, обеспечивающие минимальное затемнение территории соседнего участка –</w:t>
            </w:r>
            <w:r w:rsidR="0005053A">
              <w:t xml:space="preserve"> </w:t>
            </w:r>
            <w:r w:rsidRPr="00D419A3">
              <w:t>на границе с соседним земельным участком ограждения сплошные (по согласованию со</w:t>
            </w:r>
            <w:r w:rsidR="0005053A">
              <w:t xml:space="preserve"> смежными землепользователями) </w:t>
            </w:r>
          </w:p>
        </w:tc>
        <w:tc>
          <w:tcPr>
            <w:tcW w:w="1422" w:type="dxa"/>
            <w:tcBorders>
              <w:top w:val="single" w:sz="4" w:space="0" w:color="000000"/>
              <w:left w:val="single" w:sz="4" w:space="0" w:color="000000"/>
              <w:bottom w:val="single" w:sz="4" w:space="0" w:color="000000"/>
              <w:right w:val="single" w:sz="4" w:space="0" w:color="000000"/>
            </w:tcBorders>
          </w:tcPr>
          <w:p w14:paraId="788CAD00" w14:textId="77777777" w:rsidR="00D97112" w:rsidRPr="00D419A3" w:rsidRDefault="00D97112" w:rsidP="00033BC1"/>
          <w:p w14:paraId="47D5C9C4" w14:textId="77777777" w:rsidR="00D97112" w:rsidRPr="00D419A3" w:rsidRDefault="00D97112" w:rsidP="00033BC1">
            <w:pPr>
              <w:jc w:val="center"/>
            </w:pPr>
            <w:smartTag w:uri="urn:schemas-microsoft-com:office:smarttags" w:element="metricconverter">
              <w:smartTagPr>
                <w:attr w:name="ProductID" w:val="1,8 м"/>
              </w:smartTagPr>
              <w:r w:rsidRPr="00D419A3">
                <w:t>1,8 м</w:t>
              </w:r>
            </w:smartTag>
          </w:p>
          <w:p w14:paraId="6FAA4C47" w14:textId="77777777" w:rsidR="00D97112" w:rsidRPr="00D419A3" w:rsidRDefault="00D97112" w:rsidP="00033BC1"/>
          <w:p w14:paraId="733D2518" w14:textId="77777777" w:rsidR="00D97112" w:rsidRPr="00D419A3" w:rsidRDefault="00D97112" w:rsidP="00033BC1"/>
          <w:p w14:paraId="0BC4F9BD" w14:textId="77777777" w:rsidR="00D97112" w:rsidRPr="00D419A3" w:rsidRDefault="00D97112" w:rsidP="00033BC1">
            <w:pPr>
              <w:jc w:val="center"/>
            </w:pPr>
            <w:smartTag w:uri="urn:schemas-microsoft-com:office:smarttags" w:element="metricconverter">
              <w:smartTagPr>
                <w:attr w:name="ProductID" w:val="2 м"/>
              </w:smartTagPr>
              <w:r>
                <w:t>2</w:t>
              </w:r>
              <w:r w:rsidRPr="00D419A3">
                <w:t xml:space="preserve"> м</w:t>
              </w:r>
            </w:smartTag>
          </w:p>
          <w:p w14:paraId="1EAD906B" w14:textId="77777777" w:rsidR="00D97112" w:rsidRPr="00D419A3" w:rsidRDefault="00D97112" w:rsidP="00033BC1"/>
          <w:p w14:paraId="038A1AAA" w14:textId="77777777" w:rsidR="00D97112" w:rsidRPr="00D419A3" w:rsidRDefault="00D97112" w:rsidP="00033BC1">
            <w:pPr>
              <w:jc w:val="center"/>
            </w:pPr>
            <w:smartTag w:uri="urn:schemas-microsoft-com:office:smarttags" w:element="metricconverter">
              <w:smartTagPr>
                <w:attr w:name="ProductID" w:val="1,7 м"/>
              </w:smartTagPr>
              <w:r w:rsidRPr="00D419A3">
                <w:t>1,7 м</w:t>
              </w:r>
            </w:smartTag>
          </w:p>
        </w:tc>
      </w:tr>
    </w:tbl>
    <w:p w14:paraId="4245F4DF" w14:textId="77777777" w:rsidR="00AC3BC2" w:rsidRDefault="00AC3BC2" w:rsidP="00AC3BC2">
      <w:pPr>
        <w:pStyle w:val="a3"/>
        <w:ind w:left="0"/>
        <w:rPr>
          <w:sz w:val="28"/>
          <w:szCs w:val="28"/>
        </w:rPr>
      </w:pPr>
    </w:p>
    <w:p w14:paraId="10CFD812" w14:textId="77777777" w:rsidR="00AC3BC2" w:rsidRDefault="00D96F2A" w:rsidP="00E10A08">
      <w:pPr>
        <w:pStyle w:val="a3"/>
        <w:ind w:left="0" w:firstLine="284"/>
        <w:rPr>
          <w:sz w:val="24"/>
          <w:szCs w:val="24"/>
        </w:rPr>
      </w:pPr>
      <w:r>
        <w:rPr>
          <w:b/>
          <w:sz w:val="24"/>
          <w:szCs w:val="24"/>
        </w:rPr>
        <w:t xml:space="preserve">       </w:t>
      </w:r>
      <w:r w:rsidR="00D31A47" w:rsidRPr="0047252A">
        <w:rPr>
          <w:b/>
          <w:sz w:val="24"/>
          <w:szCs w:val="24"/>
        </w:rPr>
        <w:t xml:space="preserve">С техническими условиями </w:t>
      </w:r>
      <w:r w:rsidR="00D31A47" w:rsidRPr="0047252A">
        <w:rPr>
          <w:sz w:val="24"/>
          <w:szCs w:val="24"/>
        </w:rPr>
        <w:t>на подключение к сетям инженерно-технического обе</w:t>
      </w:r>
      <w:r w:rsidR="00031992">
        <w:rPr>
          <w:sz w:val="24"/>
          <w:szCs w:val="24"/>
        </w:rPr>
        <w:t xml:space="preserve">спечения можно ознакомиться по </w:t>
      </w:r>
      <w:r w:rsidR="00D31A47" w:rsidRPr="0047252A">
        <w:rPr>
          <w:sz w:val="24"/>
          <w:szCs w:val="24"/>
        </w:rPr>
        <w:t xml:space="preserve">адресу: Ленинградская область, Подпорожский район, г.п. </w:t>
      </w:r>
      <w:r w:rsidR="00EE047B" w:rsidRPr="0047252A">
        <w:rPr>
          <w:sz w:val="24"/>
          <w:szCs w:val="24"/>
        </w:rPr>
        <w:t>Важины</w:t>
      </w:r>
      <w:r w:rsidR="00D31A47" w:rsidRPr="0047252A">
        <w:rPr>
          <w:sz w:val="24"/>
          <w:szCs w:val="24"/>
        </w:rPr>
        <w:t xml:space="preserve">, ул. </w:t>
      </w:r>
      <w:r w:rsidR="00EE047B" w:rsidRPr="0047252A">
        <w:rPr>
          <w:sz w:val="24"/>
          <w:szCs w:val="24"/>
        </w:rPr>
        <w:t>Осташева</w:t>
      </w:r>
      <w:r w:rsidR="00D31A47" w:rsidRPr="0047252A">
        <w:rPr>
          <w:sz w:val="24"/>
          <w:szCs w:val="24"/>
        </w:rPr>
        <w:t xml:space="preserve">, д. </w:t>
      </w:r>
      <w:r w:rsidR="00D97112" w:rsidRPr="0047252A">
        <w:rPr>
          <w:sz w:val="24"/>
          <w:szCs w:val="24"/>
        </w:rPr>
        <w:t>6</w:t>
      </w:r>
      <w:r w:rsidR="00D31A47" w:rsidRPr="0047252A">
        <w:rPr>
          <w:sz w:val="24"/>
          <w:szCs w:val="24"/>
        </w:rPr>
        <w:t>.</w:t>
      </w:r>
      <w:r w:rsidR="00AC3BC2">
        <w:rPr>
          <w:sz w:val="24"/>
          <w:szCs w:val="24"/>
        </w:rPr>
        <w:t xml:space="preserve"> </w:t>
      </w:r>
    </w:p>
    <w:p w14:paraId="10A0E1D7" w14:textId="77777777" w:rsidR="008E2D2F" w:rsidRDefault="00233A38" w:rsidP="008E2D2F">
      <w:pPr>
        <w:pStyle w:val="a3"/>
        <w:ind w:left="0" w:firstLine="709"/>
        <w:rPr>
          <w:sz w:val="24"/>
          <w:szCs w:val="24"/>
        </w:rPr>
      </w:pPr>
      <w:r w:rsidRPr="0047252A">
        <w:rPr>
          <w:sz w:val="24"/>
          <w:szCs w:val="24"/>
        </w:rPr>
        <w:t>Земельные участки, указанные в настоящем Извещении, находятся в государственной собственности.</w:t>
      </w:r>
    </w:p>
    <w:p w14:paraId="0704AA88" w14:textId="77777777" w:rsidR="000717F3" w:rsidRDefault="007506D3" w:rsidP="008E2D2F">
      <w:pPr>
        <w:pStyle w:val="a3"/>
        <w:ind w:left="0" w:firstLine="709"/>
        <w:rPr>
          <w:b/>
          <w:color w:val="000000"/>
          <w:sz w:val="24"/>
          <w:lang w:bidi="ar-SA"/>
        </w:rPr>
      </w:pPr>
      <w:r w:rsidRPr="007506D3">
        <w:rPr>
          <w:b/>
          <w:color w:val="000000"/>
          <w:sz w:val="24"/>
          <w:lang w:bidi="ar-SA"/>
        </w:rPr>
        <w:t xml:space="preserve">Для участия в аукционе заявители представляют следующие документы: </w:t>
      </w:r>
    </w:p>
    <w:p w14:paraId="590EEA70" w14:textId="77777777" w:rsidR="007506D3" w:rsidRPr="007506D3" w:rsidRDefault="000717F3" w:rsidP="00D96F2A">
      <w:pPr>
        <w:widowControl/>
        <w:autoSpaceDE/>
        <w:autoSpaceDN/>
        <w:ind w:firstLine="426"/>
        <w:jc w:val="both"/>
        <w:rPr>
          <w:color w:val="000000"/>
          <w:sz w:val="24"/>
          <w:lang w:bidi="ar-SA"/>
        </w:rPr>
      </w:pPr>
      <w:r>
        <w:rPr>
          <w:rFonts w:ascii="Arial" w:eastAsia="Arial" w:hAnsi="Arial" w:cs="Arial"/>
          <w:color w:val="000000"/>
          <w:sz w:val="24"/>
          <w:lang w:bidi="ar-SA"/>
        </w:rPr>
        <w:t xml:space="preserve">    </w:t>
      </w:r>
      <w:r w:rsidRPr="007506D3">
        <w:rPr>
          <w:rFonts w:ascii="Segoe UI Symbol" w:eastAsia="Segoe UI Symbol" w:hAnsi="Segoe UI Symbol" w:cs="Segoe UI Symbol"/>
          <w:color w:val="000000"/>
          <w:sz w:val="24"/>
          <w:lang w:bidi="ar-SA"/>
        </w:rPr>
        <w:t>−</w:t>
      </w:r>
      <w:r w:rsidR="007506D3" w:rsidRPr="007506D3">
        <w:rPr>
          <w:rFonts w:ascii="Arial" w:eastAsia="Arial" w:hAnsi="Arial" w:cs="Arial"/>
          <w:color w:val="000000"/>
          <w:sz w:val="24"/>
          <w:lang w:bidi="ar-SA"/>
        </w:rPr>
        <w:t xml:space="preserve"> </w:t>
      </w:r>
      <w:r w:rsidR="007506D3" w:rsidRPr="007506D3">
        <w:rPr>
          <w:color w:val="000000"/>
          <w:sz w:val="24"/>
          <w:lang w:bidi="ar-SA"/>
        </w:rPr>
        <w:t xml:space="preserve">заявку на участие в аукционе по установленной в извещении о проведении аукциона форме с указанием банковских реквизитов счета для возврата задатка; </w:t>
      </w:r>
      <w:r>
        <w:rPr>
          <w:color w:val="000000"/>
          <w:sz w:val="24"/>
          <w:lang w:bidi="ar-SA"/>
        </w:rPr>
        <w:t xml:space="preserve"> </w:t>
      </w:r>
    </w:p>
    <w:p w14:paraId="2C44AC05" w14:textId="77777777" w:rsidR="007506D3" w:rsidRPr="007506D3" w:rsidRDefault="007506D3" w:rsidP="00D96F2A">
      <w:pPr>
        <w:widowControl/>
        <w:tabs>
          <w:tab w:val="center" w:pos="4099"/>
        </w:tabs>
        <w:autoSpaceDE/>
        <w:autoSpaceDN/>
        <w:ind w:firstLine="709"/>
        <w:jc w:val="both"/>
        <w:rPr>
          <w:color w:val="000000"/>
          <w:sz w:val="24"/>
          <w:lang w:bidi="ar-SA"/>
        </w:rPr>
      </w:pPr>
      <w:r w:rsidRPr="007506D3">
        <w:rPr>
          <w:rFonts w:ascii="Segoe UI Symbol" w:eastAsia="Segoe UI Symbol" w:hAnsi="Segoe UI Symbol" w:cs="Segoe UI Symbol"/>
          <w:color w:val="000000"/>
          <w:sz w:val="24"/>
          <w:lang w:bidi="ar-SA"/>
        </w:rPr>
        <w:lastRenderedPageBreak/>
        <w:t>−</w:t>
      </w:r>
      <w:r w:rsidRPr="007506D3">
        <w:rPr>
          <w:rFonts w:ascii="Arial" w:eastAsia="Arial" w:hAnsi="Arial" w:cs="Arial"/>
          <w:color w:val="000000"/>
          <w:sz w:val="24"/>
          <w:lang w:bidi="ar-SA"/>
        </w:rPr>
        <w:t xml:space="preserve"> </w:t>
      </w:r>
      <w:r w:rsidRPr="007506D3">
        <w:rPr>
          <w:rFonts w:ascii="Arial" w:eastAsia="Arial" w:hAnsi="Arial" w:cs="Arial"/>
          <w:color w:val="000000"/>
          <w:sz w:val="24"/>
          <w:lang w:bidi="ar-SA"/>
        </w:rPr>
        <w:tab/>
      </w:r>
      <w:r w:rsidRPr="007506D3">
        <w:rPr>
          <w:color w:val="000000"/>
          <w:sz w:val="24"/>
          <w:lang w:bidi="ar-SA"/>
        </w:rPr>
        <w:t xml:space="preserve">копии документов, удостоверяющих личность заявителя (для граждан); </w:t>
      </w:r>
    </w:p>
    <w:p w14:paraId="618813C8" w14:textId="77777777" w:rsidR="007506D3" w:rsidRPr="007506D3" w:rsidRDefault="007506D3" w:rsidP="00D96F2A">
      <w:pPr>
        <w:widowControl/>
        <w:autoSpaceDE/>
        <w:autoSpaceDN/>
        <w:ind w:firstLine="709"/>
        <w:jc w:val="both"/>
        <w:rPr>
          <w:color w:val="000000"/>
          <w:sz w:val="24"/>
          <w:lang w:bidi="ar-SA"/>
        </w:rPr>
      </w:pPr>
      <w:r w:rsidRPr="007506D3">
        <w:rPr>
          <w:rFonts w:ascii="Segoe UI Symbol" w:eastAsia="Segoe UI Symbol" w:hAnsi="Segoe UI Symbol" w:cs="Segoe UI Symbol"/>
          <w:color w:val="000000"/>
          <w:sz w:val="24"/>
          <w:lang w:bidi="ar-SA"/>
        </w:rPr>
        <w:t>−</w:t>
      </w:r>
      <w:r w:rsidR="007414AC">
        <w:rPr>
          <w:rFonts w:asciiTheme="minorHAnsi" w:eastAsia="Segoe UI Symbol" w:hAnsiTheme="minorHAnsi" w:cs="Segoe UI Symbol"/>
          <w:color w:val="000000"/>
          <w:sz w:val="24"/>
          <w:lang w:bidi="ar-SA"/>
        </w:rPr>
        <w:t xml:space="preserve"> н</w:t>
      </w:r>
      <w:r w:rsidRPr="007506D3">
        <w:rPr>
          <w:color w:val="000000"/>
          <w:sz w:val="24"/>
          <w:lang w:bidi="ar-SA"/>
        </w:rPr>
        <w:t xml:space="preserve">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3C6BC2F0" w14:textId="77777777" w:rsidR="007506D3" w:rsidRPr="007506D3" w:rsidRDefault="007506D3" w:rsidP="00D96F2A">
      <w:pPr>
        <w:widowControl/>
        <w:tabs>
          <w:tab w:val="center" w:pos="2879"/>
        </w:tabs>
        <w:autoSpaceDE/>
        <w:autoSpaceDN/>
        <w:ind w:firstLine="709"/>
        <w:jc w:val="both"/>
        <w:rPr>
          <w:color w:val="000000"/>
          <w:sz w:val="24"/>
          <w:lang w:bidi="ar-SA"/>
        </w:rPr>
      </w:pPr>
      <w:r w:rsidRPr="007506D3">
        <w:rPr>
          <w:rFonts w:ascii="Segoe UI Symbol" w:eastAsia="Segoe UI Symbol" w:hAnsi="Segoe UI Symbol" w:cs="Segoe UI Symbol"/>
          <w:color w:val="000000"/>
          <w:sz w:val="24"/>
          <w:lang w:bidi="ar-SA"/>
        </w:rPr>
        <w:t>−</w:t>
      </w:r>
      <w:r w:rsidRPr="007506D3">
        <w:rPr>
          <w:rFonts w:ascii="Arial" w:eastAsia="Arial" w:hAnsi="Arial" w:cs="Arial"/>
          <w:color w:val="000000"/>
          <w:sz w:val="24"/>
          <w:lang w:bidi="ar-SA"/>
        </w:rPr>
        <w:t xml:space="preserve"> </w:t>
      </w:r>
      <w:r w:rsidRPr="007506D3">
        <w:rPr>
          <w:rFonts w:ascii="Arial" w:eastAsia="Arial" w:hAnsi="Arial" w:cs="Arial"/>
          <w:color w:val="000000"/>
          <w:sz w:val="24"/>
          <w:lang w:bidi="ar-SA"/>
        </w:rPr>
        <w:tab/>
      </w:r>
      <w:r w:rsidRPr="007506D3">
        <w:rPr>
          <w:color w:val="000000"/>
          <w:sz w:val="24"/>
          <w:lang w:bidi="ar-SA"/>
        </w:rPr>
        <w:t xml:space="preserve">документы, подтверждающие внесение задатка. </w:t>
      </w:r>
    </w:p>
    <w:p w14:paraId="0D223E84" w14:textId="77777777" w:rsidR="007506D3" w:rsidRPr="007506D3" w:rsidRDefault="007506D3" w:rsidP="00D96F2A">
      <w:pPr>
        <w:widowControl/>
        <w:autoSpaceDE/>
        <w:autoSpaceDN/>
        <w:ind w:firstLine="709"/>
        <w:jc w:val="both"/>
        <w:rPr>
          <w:color w:val="000000"/>
          <w:sz w:val="24"/>
          <w:lang w:bidi="ar-SA"/>
        </w:rPr>
      </w:pPr>
      <w:r w:rsidRPr="007506D3">
        <w:rPr>
          <w:color w:val="000000"/>
          <w:sz w:val="24"/>
          <w:lang w:bidi="ar-SA"/>
        </w:rPr>
        <w:t xml:space="preserve">Вся документация (или иная информация) составляется на русском языке. Она должна быть достоверной, понятной, оформленной соответствующим образом, не должна иметь помарок и исправлений.  </w:t>
      </w:r>
    </w:p>
    <w:p w14:paraId="75C512CF" w14:textId="77777777" w:rsidR="007506D3" w:rsidRPr="007506D3" w:rsidRDefault="007506D3" w:rsidP="00D96F2A">
      <w:pPr>
        <w:widowControl/>
        <w:autoSpaceDE/>
        <w:autoSpaceDN/>
        <w:ind w:firstLine="709"/>
        <w:jc w:val="both"/>
        <w:rPr>
          <w:color w:val="000000"/>
          <w:sz w:val="24"/>
          <w:lang w:bidi="ar-SA"/>
        </w:rPr>
      </w:pPr>
      <w:r w:rsidRPr="007506D3">
        <w:rPr>
          <w:color w:val="000000"/>
          <w:sz w:val="24"/>
          <w:lang w:bidi="ar-SA"/>
        </w:rPr>
        <w:t xml:space="preserve">Один заявитель вправе подать только одну заявку по одному лоту на участие в аукционе. </w:t>
      </w:r>
    </w:p>
    <w:p w14:paraId="246F8CA2" w14:textId="77777777" w:rsidR="007506D3" w:rsidRPr="007506D3" w:rsidRDefault="007506D3" w:rsidP="00D96F2A">
      <w:pPr>
        <w:widowControl/>
        <w:autoSpaceDE/>
        <w:autoSpaceDN/>
        <w:ind w:firstLine="709"/>
        <w:jc w:val="both"/>
        <w:rPr>
          <w:color w:val="000000"/>
          <w:sz w:val="24"/>
          <w:lang w:bidi="ar-SA"/>
        </w:rPr>
      </w:pPr>
      <w:r w:rsidRPr="007506D3">
        <w:rPr>
          <w:color w:val="000000"/>
          <w:sz w:val="24"/>
          <w:lang w:bidi="ar-SA"/>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14:paraId="6672D906" w14:textId="77777777" w:rsidR="00D31A47" w:rsidRPr="0047252A" w:rsidRDefault="00D31A47" w:rsidP="00D96F2A">
      <w:pPr>
        <w:pStyle w:val="1"/>
        <w:spacing w:before="0" w:line="240" w:lineRule="auto"/>
        <w:ind w:left="0" w:firstLine="426"/>
        <w:rPr>
          <w:sz w:val="24"/>
          <w:szCs w:val="24"/>
        </w:rPr>
      </w:pPr>
      <w:r w:rsidRPr="0047252A">
        <w:rPr>
          <w:sz w:val="24"/>
          <w:szCs w:val="24"/>
        </w:rPr>
        <w:t>Порядок проведения аукциона:</w:t>
      </w:r>
    </w:p>
    <w:p w14:paraId="5EFCA188" w14:textId="77777777" w:rsidR="00D31A47" w:rsidRPr="0047252A" w:rsidRDefault="00D31A47" w:rsidP="0047252A">
      <w:pPr>
        <w:pStyle w:val="a5"/>
        <w:numPr>
          <w:ilvl w:val="0"/>
          <w:numId w:val="4"/>
        </w:numPr>
        <w:tabs>
          <w:tab w:val="left" w:pos="395"/>
        </w:tabs>
        <w:ind w:left="0" w:firstLine="709"/>
        <w:rPr>
          <w:sz w:val="24"/>
          <w:szCs w:val="24"/>
        </w:rPr>
      </w:pPr>
      <w:r w:rsidRPr="0047252A">
        <w:rPr>
          <w:sz w:val="24"/>
          <w:szCs w:val="24"/>
        </w:rPr>
        <w:t>претенденты, признанные участниками аукциона, проходят процедуру регистрации участников аукциона в день и время проведения аукциона, указанного в извещении. Для регистрации представитель участника аукциона обязан иметь при себе документ, удостоверяющий личность (паспорт), а также доверенность (оригинал) на право представлять интересы</w:t>
      </w:r>
      <w:r w:rsidRPr="0047252A">
        <w:rPr>
          <w:spacing w:val="2"/>
          <w:sz w:val="24"/>
          <w:szCs w:val="24"/>
        </w:rPr>
        <w:t xml:space="preserve"> </w:t>
      </w:r>
      <w:r w:rsidRPr="0047252A">
        <w:rPr>
          <w:sz w:val="24"/>
          <w:szCs w:val="24"/>
        </w:rPr>
        <w:t>участника.</w:t>
      </w:r>
    </w:p>
    <w:p w14:paraId="1CCDBCE5" w14:textId="77777777" w:rsidR="00D31A47" w:rsidRPr="0047252A" w:rsidRDefault="00D31A47" w:rsidP="0047252A">
      <w:pPr>
        <w:pStyle w:val="a5"/>
        <w:numPr>
          <w:ilvl w:val="0"/>
          <w:numId w:val="4"/>
        </w:numPr>
        <w:tabs>
          <w:tab w:val="left" w:pos="385"/>
        </w:tabs>
        <w:ind w:left="0" w:firstLine="709"/>
        <w:rPr>
          <w:sz w:val="24"/>
          <w:szCs w:val="24"/>
        </w:rPr>
      </w:pPr>
      <w:r w:rsidRPr="0047252A">
        <w:rPr>
          <w:sz w:val="24"/>
          <w:szCs w:val="24"/>
        </w:rPr>
        <w:t>участникам аукциона выдаются пронумерованные карточки участника аукциона (далее –</w:t>
      </w:r>
      <w:r w:rsidRPr="0047252A">
        <w:rPr>
          <w:spacing w:val="-4"/>
          <w:sz w:val="24"/>
          <w:szCs w:val="24"/>
        </w:rPr>
        <w:t xml:space="preserve"> </w:t>
      </w:r>
      <w:r w:rsidRPr="0047252A">
        <w:rPr>
          <w:sz w:val="24"/>
          <w:szCs w:val="24"/>
        </w:rPr>
        <w:t>карточки);</w:t>
      </w:r>
    </w:p>
    <w:p w14:paraId="1BD4528B" w14:textId="77777777" w:rsidR="00D31A47" w:rsidRPr="0047252A" w:rsidRDefault="00D31A47" w:rsidP="0047252A">
      <w:pPr>
        <w:pStyle w:val="a5"/>
        <w:numPr>
          <w:ilvl w:val="0"/>
          <w:numId w:val="4"/>
        </w:numPr>
        <w:tabs>
          <w:tab w:val="left" w:pos="385"/>
        </w:tabs>
        <w:ind w:left="0" w:firstLine="709"/>
        <w:rPr>
          <w:sz w:val="24"/>
          <w:szCs w:val="24"/>
        </w:rPr>
      </w:pPr>
      <w:r w:rsidRPr="0047252A">
        <w:rPr>
          <w:sz w:val="24"/>
          <w:szCs w:val="24"/>
        </w:rPr>
        <w:t>аукцион начинается с оглашения аукционистом наименования земельного участка, предлагаемого в собственность, основных его характеристик, начальной предмета аукциона и «шага</w:t>
      </w:r>
      <w:r w:rsidRPr="0047252A">
        <w:rPr>
          <w:spacing w:val="-5"/>
          <w:sz w:val="24"/>
          <w:szCs w:val="24"/>
        </w:rPr>
        <w:t xml:space="preserve"> </w:t>
      </w:r>
      <w:r w:rsidRPr="0047252A">
        <w:rPr>
          <w:sz w:val="24"/>
          <w:szCs w:val="24"/>
        </w:rPr>
        <w:t>аукциона»;</w:t>
      </w:r>
    </w:p>
    <w:p w14:paraId="3B6F5E8F" w14:textId="77777777" w:rsidR="00D31A47" w:rsidRPr="0047252A" w:rsidRDefault="00D31A47" w:rsidP="0047252A">
      <w:pPr>
        <w:pStyle w:val="a5"/>
        <w:numPr>
          <w:ilvl w:val="0"/>
          <w:numId w:val="4"/>
        </w:numPr>
        <w:tabs>
          <w:tab w:val="left" w:pos="390"/>
        </w:tabs>
        <w:ind w:left="0" w:firstLine="709"/>
        <w:rPr>
          <w:sz w:val="24"/>
          <w:szCs w:val="24"/>
        </w:rPr>
      </w:pPr>
      <w:r w:rsidRPr="0047252A">
        <w:rPr>
          <w:sz w:val="24"/>
          <w:szCs w:val="24"/>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14:paraId="3A8B7967" w14:textId="77777777" w:rsidR="00D31A47" w:rsidRPr="0047252A" w:rsidRDefault="00D31A47" w:rsidP="0047252A">
      <w:pPr>
        <w:pStyle w:val="a5"/>
        <w:numPr>
          <w:ilvl w:val="0"/>
          <w:numId w:val="4"/>
        </w:numPr>
        <w:tabs>
          <w:tab w:val="left" w:pos="443"/>
        </w:tabs>
        <w:ind w:left="0" w:firstLine="709"/>
        <w:rPr>
          <w:sz w:val="24"/>
          <w:szCs w:val="24"/>
        </w:rPr>
      </w:pPr>
      <w:r w:rsidRPr="0047252A">
        <w:rPr>
          <w:sz w:val="24"/>
          <w:szCs w:val="24"/>
        </w:rPr>
        <w:t>при отсутствии участников аукциона, готовых заключить договор купли-продажи/аренды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w:t>
      </w:r>
      <w:r w:rsidRPr="0047252A">
        <w:rPr>
          <w:spacing w:val="-2"/>
          <w:sz w:val="24"/>
          <w:szCs w:val="24"/>
        </w:rPr>
        <w:t xml:space="preserve"> </w:t>
      </w:r>
      <w:r w:rsidRPr="0047252A">
        <w:rPr>
          <w:sz w:val="24"/>
          <w:szCs w:val="24"/>
        </w:rPr>
        <w:t>завершается.</w:t>
      </w:r>
    </w:p>
    <w:p w14:paraId="13BD3C03" w14:textId="77777777" w:rsidR="00D31A47" w:rsidRPr="0047252A" w:rsidRDefault="00D31A47" w:rsidP="0047252A">
      <w:pPr>
        <w:pStyle w:val="a5"/>
        <w:numPr>
          <w:ilvl w:val="0"/>
          <w:numId w:val="4"/>
        </w:numPr>
        <w:tabs>
          <w:tab w:val="left" w:pos="436"/>
        </w:tabs>
        <w:ind w:left="0" w:firstLine="709"/>
        <w:rPr>
          <w:sz w:val="24"/>
          <w:szCs w:val="24"/>
        </w:rPr>
      </w:pPr>
      <w:r w:rsidRPr="0047252A">
        <w:rPr>
          <w:sz w:val="24"/>
          <w:szCs w:val="24"/>
        </w:rPr>
        <w:t>по завершении аукциона аукционист объявляет о завершении торгов, называет сумму, сложившуюся в ходе торгов, и номер карточки победителя</w:t>
      </w:r>
      <w:r w:rsidRPr="0047252A">
        <w:rPr>
          <w:spacing w:val="-2"/>
          <w:sz w:val="24"/>
          <w:szCs w:val="24"/>
        </w:rPr>
        <w:t xml:space="preserve"> </w:t>
      </w:r>
      <w:r w:rsidRPr="0047252A">
        <w:rPr>
          <w:sz w:val="24"/>
          <w:szCs w:val="24"/>
        </w:rPr>
        <w:t>аукциона;</w:t>
      </w:r>
    </w:p>
    <w:p w14:paraId="5DB3FF87" w14:textId="77777777" w:rsidR="00D31A47" w:rsidRPr="0047252A" w:rsidRDefault="00D31A47" w:rsidP="0047252A">
      <w:pPr>
        <w:pStyle w:val="a5"/>
        <w:numPr>
          <w:ilvl w:val="0"/>
          <w:numId w:val="4"/>
        </w:numPr>
        <w:tabs>
          <w:tab w:val="left" w:pos="399"/>
        </w:tabs>
        <w:ind w:left="0" w:firstLine="709"/>
        <w:rPr>
          <w:sz w:val="24"/>
          <w:szCs w:val="24"/>
        </w:rPr>
      </w:pPr>
      <w:r w:rsidRPr="0047252A">
        <w:rPr>
          <w:sz w:val="24"/>
          <w:szCs w:val="24"/>
        </w:rPr>
        <w:t>стоимость, предложенная победителем аукциона, заносится в протокол об итогах аукциона, составляемый в двух экземплярах.</w:t>
      </w:r>
    </w:p>
    <w:p w14:paraId="5D5EBFF9" w14:textId="77777777" w:rsidR="00D31A47" w:rsidRPr="0047252A" w:rsidRDefault="00D31A47" w:rsidP="0047252A">
      <w:pPr>
        <w:pStyle w:val="a3"/>
        <w:ind w:left="0" w:firstLine="709"/>
        <w:rPr>
          <w:sz w:val="24"/>
          <w:szCs w:val="24"/>
        </w:rPr>
      </w:pPr>
      <w:r w:rsidRPr="0047252A">
        <w:rPr>
          <w:sz w:val="24"/>
          <w:szCs w:val="24"/>
        </w:rPr>
        <w:t>Победителем аукциона признается участник аукциона,</w:t>
      </w:r>
      <w:r w:rsidR="0047252A">
        <w:rPr>
          <w:sz w:val="24"/>
          <w:szCs w:val="24"/>
        </w:rPr>
        <w:t xml:space="preserve"> предложивший наибольшую цену/</w:t>
      </w:r>
      <w:r w:rsidRPr="0047252A">
        <w:rPr>
          <w:sz w:val="24"/>
          <w:szCs w:val="24"/>
        </w:rPr>
        <w:t>наибольший размер годовой арендной платы за земельный участок.</w:t>
      </w:r>
    </w:p>
    <w:p w14:paraId="16F79CCF" w14:textId="77777777" w:rsidR="00D31A47" w:rsidRPr="00E73E38" w:rsidRDefault="00D31A47" w:rsidP="0047252A">
      <w:pPr>
        <w:pStyle w:val="a3"/>
        <w:ind w:left="0" w:firstLine="709"/>
        <w:rPr>
          <w:b/>
          <w:sz w:val="24"/>
          <w:szCs w:val="24"/>
        </w:rPr>
      </w:pPr>
      <w:r w:rsidRPr="00E73E38">
        <w:rPr>
          <w:b/>
          <w:sz w:val="24"/>
          <w:szCs w:val="24"/>
        </w:rPr>
        <w:t>Аукцион признается несостоявшимся:</w:t>
      </w:r>
    </w:p>
    <w:p w14:paraId="34477383" w14:textId="77777777" w:rsidR="00D31A47" w:rsidRPr="0047252A" w:rsidRDefault="00D31A47" w:rsidP="0047252A">
      <w:pPr>
        <w:pStyle w:val="a5"/>
        <w:numPr>
          <w:ilvl w:val="0"/>
          <w:numId w:val="4"/>
        </w:numPr>
        <w:tabs>
          <w:tab w:val="left" w:pos="390"/>
        </w:tabs>
        <w:ind w:left="0" w:firstLine="709"/>
        <w:rPr>
          <w:sz w:val="24"/>
          <w:szCs w:val="24"/>
        </w:rPr>
      </w:pPr>
      <w:r w:rsidRPr="0047252A">
        <w:rPr>
          <w:sz w:val="24"/>
          <w:szCs w:val="24"/>
        </w:rPr>
        <w:t>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w:t>
      </w:r>
      <w:r w:rsidRPr="0047252A">
        <w:rPr>
          <w:spacing w:val="-1"/>
          <w:sz w:val="24"/>
          <w:szCs w:val="24"/>
        </w:rPr>
        <w:t xml:space="preserve"> </w:t>
      </w:r>
      <w:r w:rsidRPr="0047252A">
        <w:rPr>
          <w:sz w:val="24"/>
          <w:szCs w:val="24"/>
        </w:rPr>
        <w:t>несостоявшимся.</w:t>
      </w:r>
    </w:p>
    <w:p w14:paraId="342738EA" w14:textId="77777777" w:rsidR="00D31A47" w:rsidRPr="0047252A" w:rsidRDefault="00D31A47" w:rsidP="0047252A">
      <w:pPr>
        <w:pStyle w:val="a5"/>
        <w:numPr>
          <w:ilvl w:val="0"/>
          <w:numId w:val="4"/>
        </w:numPr>
        <w:tabs>
          <w:tab w:val="left" w:pos="401"/>
        </w:tabs>
        <w:ind w:left="0" w:firstLine="709"/>
        <w:rPr>
          <w:sz w:val="24"/>
          <w:szCs w:val="24"/>
        </w:rPr>
      </w:pPr>
      <w:r w:rsidRPr="0047252A">
        <w:rPr>
          <w:sz w:val="24"/>
          <w:szCs w:val="24"/>
        </w:rPr>
        <w:t>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w:t>
      </w:r>
      <w:r w:rsidRPr="0047252A">
        <w:rPr>
          <w:spacing w:val="-8"/>
          <w:sz w:val="24"/>
          <w:szCs w:val="24"/>
        </w:rPr>
        <w:t xml:space="preserve"> </w:t>
      </w:r>
      <w:r w:rsidRPr="0047252A">
        <w:rPr>
          <w:sz w:val="24"/>
          <w:szCs w:val="24"/>
        </w:rPr>
        <w:t>несостоявшимся.</w:t>
      </w:r>
    </w:p>
    <w:p w14:paraId="5FBF380E" w14:textId="77777777" w:rsidR="00D31A47" w:rsidRPr="002929D1" w:rsidRDefault="00D31A47" w:rsidP="0047252A">
      <w:pPr>
        <w:pStyle w:val="a5"/>
        <w:numPr>
          <w:ilvl w:val="0"/>
          <w:numId w:val="4"/>
        </w:numPr>
        <w:tabs>
          <w:tab w:val="left" w:pos="416"/>
        </w:tabs>
        <w:ind w:left="0" w:firstLine="709"/>
        <w:rPr>
          <w:sz w:val="24"/>
          <w:szCs w:val="24"/>
        </w:rPr>
      </w:pPr>
      <w:r w:rsidRPr="0047252A">
        <w:rPr>
          <w:sz w:val="24"/>
          <w:szCs w:val="24"/>
        </w:rPr>
        <w:t xml:space="preserve">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w:t>
      </w:r>
      <w:r w:rsidRPr="0047252A">
        <w:rPr>
          <w:sz w:val="24"/>
          <w:szCs w:val="24"/>
        </w:rPr>
        <w:lastRenderedPageBreak/>
        <w:t>предмета аукциона, аукцион признается</w:t>
      </w:r>
      <w:r w:rsidRPr="0047252A">
        <w:rPr>
          <w:spacing w:val="2"/>
          <w:sz w:val="24"/>
          <w:szCs w:val="24"/>
        </w:rPr>
        <w:t xml:space="preserve"> </w:t>
      </w:r>
      <w:r w:rsidRPr="002929D1">
        <w:rPr>
          <w:sz w:val="24"/>
          <w:szCs w:val="24"/>
        </w:rPr>
        <w:t>несостоявшимся.</w:t>
      </w:r>
    </w:p>
    <w:p w14:paraId="45D66320" w14:textId="77777777" w:rsidR="00D31A47" w:rsidRPr="00E27603" w:rsidRDefault="00D31A47" w:rsidP="0047252A">
      <w:pPr>
        <w:ind w:firstLine="709"/>
        <w:jc w:val="both"/>
        <w:rPr>
          <w:sz w:val="24"/>
          <w:szCs w:val="24"/>
        </w:rPr>
      </w:pPr>
      <w:r w:rsidRPr="002929D1">
        <w:rPr>
          <w:b/>
          <w:sz w:val="24"/>
          <w:szCs w:val="24"/>
        </w:rPr>
        <w:t xml:space="preserve">Дата начала приема заявок на участие в аукционе </w:t>
      </w:r>
      <w:r w:rsidRPr="00E27603">
        <w:rPr>
          <w:b/>
          <w:sz w:val="24"/>
          <w:szCs w:val="24"/>
        </w:rPr>
        <w:t xml:space="preserve">– </w:t>
      </w:r>
      <w:r w:rsidRPr="00E27603">
        <w:rPr>
          <w:sz w:val="24"/>
          <w:szCs w:val="24"/>
        </w:rPr>
        <w:t xml:space="preserve">   </w:t>
      </w:r>
      <w:r w:rsidR="003553E4">
        <w:rPr>
          <w:sz w:val="24"/>
          <w:szCs w:val="24"/>
        </w:rPr>
        <w:t>20</w:t>
      </w:r>
      <w:r w:rsidR="00B66154" w:rsidRPr="00E27603">
        <w:rPr>
          <w:sz w:val="24"/>
          <w:szCs w:val="24"/>
        </w:rPr>
        <w:t xml:space="preserve"> </w:t>
      </w:r>
      <w:r w:rsidR="00AE730A" w:rsidRPr="00E27603">
        <w:rPr>
          <w:sz w:val="24"/>
          <w:szCs w:val="24"/>
        </w:rPr>
        <w:t>марта</w:t>
      </w:r>
      <w:r w:rsidR="00652E73" w:rsidRPr="00E27603">
        <w:rPr>
          <w:sz w:val="24"/>
          <w:szCs w:val="24"/>
        </w:rPr>
        <w:t xml:space="preserve"> 202</w:t>
      </w:r>
      <w:r w:rsidR="007502E4" w:rsidRPr="00E27603">
        <w:rPr>
          <w:sz w:val="24"/>
          <w:szCs w:val="24"/>
        </w:rPr>
        <w:t>5</w:t>
      </w:r>
      <w:r w:rsidR="003444C4" w:rsidRPr="00E27603">
        <w:rPr>
          <w:sz w:val="24"/>
          <w:szCs w:val="24"/>
        </w:rPr>
        <w:t xml:space="preserve"> г.</w:t>
      </w:r>
    </w:p>
    <w:p w14:paraId="4CA5ADFF" w14:textId="77777777" w:rsidR="00D31A47" w:rsidRPr="00FE3A4C" w:rsidRDefault="0047252A" w:rsidP="0047252A">
      <w:pPr>
        <w:jc w:val="both"/>
        <w:rPr>
          <w:sz w:val="24"/>
          <w:szCs w:val="24"/>
        </w:rPr>
      </w:pPr>
      <w:r w:rsidRPr="00E27603">
        <w:rPr>
          <w:b/>
          <w:sz w:val="24"/>
          <w:szCs w:val="24"/>
        </w:rPr>
        <w:t xml:space="preserve">           </w:t>
      </w:r>
      <w:r w:rsidR="00D31A47" w:rsidRPr="00E27603">
        <w:rPr>
          <w:b/>
          <w:sz w:val="24"/>
          <w:szCs w:val="24"/>
        </w:rPr>
        <w:t xml:space="preserve">Дата окончания приема заявок на участие в аукционе – </w:t>
      </w:r>
      <w:r w:rsidR="00BB1213" w:rsidRPr="00E27603">
        <w:rPr>
          <w:sz w:val="24"/>
          <w:szCs w:val="24"/>
        </w:rPr>
        <w:t xml:space="preserve"> </w:t>
      </w:r>
      <w:r w:rsidR="00E27603" w:rsidRPr="00E27603">
        <w:rPr>
          <w:sz w:val="24"/>
          <w:szCs w:val="24"/>
        </w:rPr>
        <w:t>1</w:t>
      </w:r>
      <w:r w:rsidR="003553E4">
        <w:rPr>
          <w:sz w:val="24"/>
          <w:szCs w:val="24"/>
        </w:rPr>
        <w:t>8</w:t>
      </w:r>
      <w:r w:rsidR="00AE730A" w:rsidRPr="00E27603">
        <w:rPr>
          <w:sz w:val="24"/>
          <w:szCs w:val="24"/>
        </w:rPr>
        <w:t xml:space="preserve"> апреля</w:t>
      </w:r>
      <w:r w:rsidR="00652E73" w:rsidRPr="00E27603">
        <w:rPr>
          <w:sz w:val="24"/>
          <w:szCs w:val="24"/>
        </w:rPr>
        <w:t xml:space="preserve"> 202</w:t>
      </w:r>
      <w:r w:rsidR="00B66154" w:rsidRPr="00E27603">
        <w:rPr>
          <w:sz w:val="24"/>
          <w:szCs w:val="24"/>
        </w:rPr>
        <w:t>5</w:t>
      </w:r>
      <w:r w:rsidR="003444C4" w:rsidRPr="00E27603">
        <w:rPr>
          <w:sz w:val="24"/>
          <w:szCs w:val="24"/>
        </w:rPr>
        <w:t xml:space="preserve"> г.</w:t>
      </w:r>
      <w:r w:rsidR="00D31A47" w:rsidRPr="00E27603">
        <w:rPr>
          <w:sz w:val="24"/>
          <w:szCs w:val="24"/>
        </w:rPr>
        <w:t xml:space="preserve"> в 17 час. 30 мин.</w:t>
      </w:r>
    </w:p>
    <w:p w14:paraId="0B10F4A5" w14:textId="77777777" w:rsidR="00D31A47" w:rsidRPr="0047252A" w:rsidRDefault="00D31A47" w:rsidP="0047252A">
      <w:pPr>
        <w:pStyle w:val="a3"/>
        <w:ind w:left="0" w:firstLine="709"/>
        <w:rPr>
          <w:sz w:val="24"/>
          <w:szCs w:val="24"/>
        </w:rPr>
      </w:pPr>
      <w:r w:rsidRPr="00FE3A4C">
        <w:rPr>
          <w:b/>
          <w:sz w:val="24"/>
          <w:szCs w:val="24"/>
        </w:rPr>
        <w:t xml:space="preserve">Время и место приема </w:t>
      </w:r>
      <w:r w:rsidR="00E427C3" w:rsidRPr="00FE3A4C">
        <w:rPr>
          <w:b/>
          <w:sz w:val="24"/>
          <w:szCs w:val="24"/>
        </w:rPr>
        <w:t xml:space="preserve">заявок </w:t>
      </w:r>
      <w:r w:rsidR="00E427C3" w:rsidRPr="00FE3A4C">
        <w:rPr>
          <w:sz w:val="24"/>
          <w:szCs w:val="24"/>
        </w:rPr>
        <w:t>Администрация</w:t>
      </w:r>
      <w:r w:rsidRPr="00FE3A4C">
        <w:rPr>
          <w:sz w:val="24"/>
          <w:szCs w:val="24"/>
        </w:rPr>
        <w:t xml:space="preserve"> МО «</w:t>
      </w:r>
      <w:r w:rsidR="00EE047B" w:rsidRPr="00FE3A4C">
        <w:rPr>
          <w:sz w:val="24"/>
          <w:szCs w:val="24"/>
        </w:rPr>
        <w:t>Важинское</w:t>
      </w:r>
      <w:r w:rsidRPr="00FE3A4C">
        <w:rPr>
          <w:sz w:val="24"/>
          <w:szCs w:val="24"/>
        </w:rPr>
        <w:t xml:space="preserve"> городское</w:t>
      </w:r>
      <w:r w:rsidRPr="0047252A">
        <w:rPr>
          <w:sz w:val="24"/>
          <w:szCs w:val="24"/>
        </w:rPr>
        <w:t xml:space="preserve"> поселение», </w:t>
      </w:r>
      <w:r w:rsidR="00E427C3" w:rsidRPr="0047252A">
        <w:rPr>
          <w:sz w:val="24"/>
          <w:szCs w:val="24"/>
        </w:rPr>
        <w:t>адрес: Ленинградская</w:t>
      </w:r>
      <w:r w:rsidRPr="0047252A">
        <w:rPr>
          <w:sz w:val="24"/>
          <w:szCs w:val="24"/>
        </w:rPr>
        <w:t xml:space="preserve"> область, Подпорожский муниципальный район, г.п. </w:t>
      </w:r>
      <w:r w:rsidR="00EE047B" w:rsidRPr="0047252A">
        <w:rPr>
          <w:sz w:val="24"/>
          <w:szCs w:val="24"/>
        </w:rPr>
        <w:t>Важины</w:t>
      </w:r>
      <w:r w:rsidRPr="0047252A">
        <w:rPr>
          <w:sz w:val="24"/>
          <w:szCs w:val="24"/>
        </w:rPr>
        <w:t xml:space="preserve">, ул. </w:t>
      </w:r>
      <w:r w:rsidR="00EE047B" w:rsidRPr="0047252A">
        <w:rPr>
          <w:sz w:val="24"/>
          <w:szCs w:val="24"/>
        </w:rPr>
        <w:t>Осташева</w:t>
      </w:r>
      <w:r w:rsidRPr="0047252A">
        <w:rPr>
          <w:sz w:val="24"/>
          <w:szCs w:val="24"/>
        </w:rPr>
        <w:t xml:space="preserve">, д. </w:t>
      </w:r>
      <w:r w:rsidR="00D97112" w:rsidRPr="0047252A">
        <w:rPr>
          <w:sz w:val="24"/>
          <w:szCs w:val="24"/>
        </w:rPr>
        <w:t>6</w:t>
      </w:r>
      <w:r w:rsidRPr="0047252A">
        <w:rPr>
          <w:sz w:val="24"/>
          <w:szCs w:val="24"/>
        </w:rPr>
        <w:t xml:space="preserve"> (с понедельника по четверг с 8.00 час. до 17.30 час. (перерыв на обед с 13.00 до 14.00; пятница с 8.00 час. до 14.30 час., перерыв на обед с 12.00 час. до 12.30 час.). Телефон для справок: (81365)- </w:t>
      </w:r>
      <w:r w:rsidR="00D97112" w:rsidRPr="0047252A">
        <w:rPr>
          <w:sz w:val="24"/>
          <w:szCs w:val="24"/>
        </w:rPr>
        <w:t>41-344</w:t>
      </w:r>
      <w:r w:rsidRPr="0047252A">
        <w:rPr>
          <w:sz w:val="24"/>
          <w:szCs w:val="24"/>
        </w:rPr>
        <w:t xml:space="preserve">, </w:t>
      </w:r>
      <w:r w:rsidR="00D97112" w:rsidRPr="0047252A">
        <w:rPr>
          <w:sz w:val="24"/>
          <w:szCs w:val="24"/>
        </w:rPr>
        <w:t>41-595.</w:t>
      </w:r>
    </w:p>
    <w:p w14:paraId="24860BB9" w14:textId="77777777" w:rsidR="00D31A47" w:rsidRPr="0047252A" w:rsidRDefault="00D31A47" w:rsidP="0047252A">
      <w:pPr>
        <w:ind w:firstLine="709"/>
        <w:jc w:val="both"/>
        <w:rPr>
          <w:sz w:val="24"/>
          <w:szCs w:val="24"/>
        </w:rPr>
      </w:pPr>
      <w:r w:rsidRPr="0047252A">
        <w:rPr>
          <w:b/>
          <w:sz w:val="24"/>
          <w:szCs w:val="24"/>
        </w:rPr>
        <w:t xml:space="preserve">Форму заявки на участие в аукционе, проект договора аренды и/или купли-продажи </w:t>
      </w:r>
      <w:r w:rsidRPr="0047252A">
        <w:rPr>
          <w:sz w:val="24"/>
          <w:szCs w:val="24"/>
        </w:rPr>
        <w:t xml:space="preserve">можно получить по адресу: Ленинградская область, Подпорожский муниципальный район, г.п. </w:t>
      </w:r>
      <w:r w:rsidR="00EE047B" w:rsidRPr="0047252A">
        <w:rPr>
          <w:sz w:val="24"/>
          <w:szCs w:val="24"/>
        </w:rPr>
        <w:t>Важины</w:t>
      </w:r>
      <w:r w:rsidRPr="0047252A">
        <w:rPr>
          <w:sz w:val="24"/>
          <w:szCs w:val="24"/>
        </w:rPr>
        <w:t xml:space="preserve">, ул. </w:t>
      </w:r>
      <w:r w:rsidR="00EE047B" w:rsidRPr="0047252A">
        <w:rPr>
          <w:sz w:val="24"/>
          <w:szCs w:val="24"/>
        </w:rPr>
        <w:t>Осташева</w:t>
      </w:r>
      <w:r w:rsidRPr="0047252A">
        <w:rPr>
          <w:sz w:val="24"/>
          <w:szCs w:val="24"/>
        </w:rPr>
        <w:t xml:space="preserve">, д. </w:t>
      </w:r>
      <w:r w:rsidR="00D97112" w:rsidRPr="0047252A">
        <w:rPr>
          <w:sz w:val="24"/>
          <w:szCs w:val="24"/>
        </w:rPr>
        <w:t>6</w:t>
      </w:r>
      <w:r w:rsidRPr="0047252A">
        <w:rPr>
          <w:sz w:val="24"/>
          <w:szCs w:val="24"/>
        </w:rPr>
        <w:t>,</w:t>
      </w:r>
      <w:r w:rsidR="004F43D0">
        <w:rPr>
          <w:sz w:val="24"/>
          <w:szCs w:val="24"/>
        </w:rPr>
        <w:t xml:space="preserve"> и на сайтах: www.torgi.gov.ru.</w:t>
      </w:r>
    </w:p>
    <w:p w14:paraId="457C915F" w14:textId="77777777" w:rsidR="00D31A47" w:rsidRPr="0047252A" w:rsidRDefault="00D31A47" w:rsidP="0086757C">
      <w:pPr>
        <w:pStyle w:val="1"/>
        <w:spacing w:before="0" w:line="240" w:lineRule="auto"/>
        <w:ind w:left="0" w:firstLine="709"/>
        <w:rPr>
          <w:sz w:val="24"/>
          <w:szCs w:val="24"/>
        </w:rPr>
      </w:pPr>
      <w:r w:rsidRPr="0047252A">
        <w:rPr>
          <w:sz w:val="24"/>
          <w:szCs w:val="24"/>
        </w:rPr>
        <w:t>Порядок определения участников торгов:</w:t>
      </w:r>
    </w:p>
    <w:p w14:paraId="56E1C932" w14:textId="77777777" w:rsidR="00D31A47" w:rsidRPr="0047252A" w:rsidRDefault="00D31A47" w:rsidP="0047252A">
      <w:pPr>
        <w:pStyle w:val="a3"/>
        <w:ind w:left="0" w:firstLine="709"/>
        <w:rPr>
          <w:sz w:val="24"/>
          <w:szCs w:val="24"/>
        </w:rPr>
      </w:pPr>
      <w:r w:rsidRPr="0047252A">
        <w:rPr>
          <w:sz w:val="24"/>
          <w:szCs w:val="24"/>
        </w:rPr>
        <w:t>К участию в аукционе допускаются претенденты, которые:</w:t>
      </w:r>
    </w:p>
    <w:p w14:paraId="2EF05B48" w14:textId="77777777" w:rsidR="00D31A47" w:rsidRPr="0047252A" w:rsidRDefault="00D31A47" w:rsidP="0047252A">
      <w:pPr>
        <w:pStyle w:val="a5"/>
        <w:numPr>
          <w:ilvl w:val="0"/>
          <w:numId w:val="2"/>
        </w:numPr>
        <w:tabs>
          <w:tab w:val="left" w:pos="593"/>
        </w:tabs>
        <w:ind w:left="0" w:firstLine="709"/>
        <w:rPr>
          <w:sz w:val="24"/>
          <w:szCs w:val="24"/>
        </w:rPr>
      </w:pPr>
      <w:r w:rsidRPr="0047252A">
        <w:rPr>
          <w:sz w:val="24"/>
          <w:szCs w:val="24"/>
        </w:rPr>
        <w:t xml:space="preserve">в </w:t>
      </w:r>
      <w:r w:rsidR="00E427C3">
        <w:rPr>
          <w:sz w:val="24"/>
          <w:szCs w:val="24"/>
        </w:rPr>
        <w:t>установленные сроки предоставляют</w:t>
      </w:r>
      <w:r w:rsidRPr="0047252A">
        <w:rPr>
          <w:sz w:val="24"/>
          <w:szCs w:val="24"/>
        </w:rPr>
        <w:t xml:space="preserve"> документы, необходимые для участия в</w:t>
      </w:r>
      <w:r w:rsidRPr="0047252A">
        <w:rPr>
          <w:spacing w:val="-6"/>
          <w:sz w:val="24"/>
          <w:szCs w:val="24"/>
        </w:rPr>
        <w:t xml:space="preserve"> </w:t>
      </w:r>
      <w:r w:rsidRPr="0047252A">
        <w:rPr>
          <w:sz w:val="24"/>
          <w:szCs w:val="24"/>
        </w:rPr>
        <w:t>аукционе;</w:t>
      </w:r>
    </w:p>
    <w:p w14:paraId="55EAA402" w14:textId="77777777" w:rsidR="00D31A47" w:rsidRPr="0047252A" w:rsidRDefault="00D31A47" w:rsidP="0047252A">
      <w:pPr>
        <w:pStyle w:val="a5"/>
        <w:numPr>
          <w:ilvl w:val="0"/>
          <w:numId w:val="2"/>
        </w:numPr>
        <w:tabs>
          <w:tab w:val="left" w:pos="593"/>
        </w:tabs>
        <w:ind w:left="0" w:firstLine="709"/>
        <w:rPr>
          <w:sz w:val="24"/>
          <w:szCs w:val="24"/>
        </w:rPr>
      </w:pPr>
      <w:r w:rsidRPr="0047252A">
        <w:rPr>
          <w:sz w:val="24"/>
          <w:szCs w:val="24"/>
        </w:rPr>
        <w:t xml:space="preserve"> на расчетный счет Организатора аукциона</w:t>
      </w:r>
      <w:r w:rsidR="00E427C3">
        <w:rPr>
          <w:sz w:val="24"/>
          <w:szCs w:val="24"/>
        </w:rPr>
        <w:t xml:space="preserve"> внесли</w:t>
      </w:r>
      <w:r w:rsidRPr="0047252A">
        <w:rPr>
          <w:spacing w:val="-3"/>
          <w:sz w:val="24"/>
          <w:szCs w:val="24"/>
        </w:rPr>
        <w:t xml:space="preserve"> </w:t>
      </w:r>
      <w:r w:rsidRPr="0047252A">
        <w:rPr>
          <w:sz w:val="24"/>
          <w:szCs w:val="24"/>
        </w:rPr>
        <w:t>задаток.</w:t>
      </w:r>
    </w:p>
    <w:p w14:paraId="25A2CC2D" w14:textId="77777777" w:rsidR="00D31A47" w:rsidRPr="0047252A" w:rsidRDefault="00D31A47" w:rsidP="0086757C">
      <w:pPr>
        <w:pStyle w:val="1"/>
        <w:spacing w:before="0" w:line="240" w:lineRule="auto"/>
        <w:ind w:left="0" w:firstLine="709"/>
        <w:rPr>
          <w:sz w:val="24"/>
          <w:szCs w:val="24"/>
        </w:rPr>
      </w:pPr>
      <w:r w:rsidRPr="0047252A">
        <w:rPr>
          <w:sz w:val="24"/>
          <w:szCs w:val="24"/>
        </w:rPr>
        <w:t>Заявитель не допускается к участию в аукционе в следующих случаях:</w:t>
      </w:r>
    </w:p>
    <w:p w14:paraId="717F9FF4" w14:textId="77777777" w:rsidR="00D31A47" w:rsidRPr="0047252A" w:rsidRDefault="00D31A47" w:rsidP="0047252A">
      <w:pPr>
        <w:pStyle w:val="a5"/>
        <w:numPr>
          <w:ilvl w:val="0"/>
          <w:numId w:val="1"/>
        </w:numPr>
        <w:tabs>
          <w:tab w:val="left" w:pos="452"/>
        </w:tabs>
        <w:ind w:left="0" w:firstLine="709"/>
        <w:rPr>
          <w:sz w:val="24"/>
          <w:szCs w:val="24"/>
        </w:rPr>
      </w:pPr>
      <w:r w:rsidRPr="0047252A">
        <w:rPr>
          <w:sz w:val="24"/>
          <w:szCs w:val="24"/>
        </w:rPr>
        <w:t>непредставление необходимых для участия в аукционе документов или представление недостоверных</w:t>
      </w:r>
      <w:r w:rsidRPr="0047252A">
        <w:rPr>
          <w:spacing w:val="-23"/>
          <w:sz w:val="24"/>
          <w:szCs w:val="24"/>
        </w:rPr>
        <w:t xml:space="preserve"> </w:t>
      </w:r>
      <w:r w:rsidRPr="0047252A">
        <w:rPr>
          <w:sz w:val="24"/>
          <w:szCs w:val="24"/>
        </w:rPr>
        <w:t>сведений;</w:t>
      </w:r>
    </w:p>
    <w:p w14:paraId="48284A07" w14:textId="77777777" w:rsidR="00D31A47" w:rsidRPr="0047252A" w:rsidRDefault="00031992" w:rsidP="0047252A">
      <w:pPr>
        <w:pStyle w:val="a5"/>
        <w:numPr>
          <w:ilvl w:val="0"/>
          <w:numId w:val="1"/>
        </w:numPr>
        <w:tabs>
          <w:tab w:val="left" w:pos="452"/>
        </w:tabs>
        <w:ind w:left="0" w:firstLine="709"/>
        <w:rPr>
          <w:sz w:val="24"/>
          <w:szCs w:val="24"/>
        </w:rPr>
      </w:pPr>
      <w:r>
        <w:rPr>
          <w:sz w:val="24"/>
          <w:szCs w:val="24"/>
        </w:rPr>
        <w:t>не</w:t>
      </w:r>
      <w:r w:rsidRPr="0047252A">
        <w:rPr>
          <w:sz w:val="24"/>
          <w:szCs w:val="24"/>
        </w:rPr>
        <w:t>поступление</w:t>
      </w:r>
      <w:r w:rsidR="00D31A47" w:rsidRPr="0047252A">
        <w:rPr>
          <w:sz w:val="24"/>
          <w:szCs w:val="24"/>
        </w:rPr>
        <w:t xml:space="preserve"> задатка на дату рассмотрения заявок на участие в</w:t>
      </w:r>
      <w:r w:rsidR="00D31A47" w:rsidRPr="0047252A">
        <w:rPr>
          <w:spacing w:val="-2"/>
          <w:sz w:val="24"/>
          <w:szCs w:val="24"/>
        </w:rPr>
        <w:t xml:space="preserve"> </w:t>
      </w:r>
      <w:r w:rsidR="00D31A47" w:rsidRPr="0047252A">
        <w:rPr>
          <w:sz w:val="24"/>
          <w:szCs w:val="24"/>
        </w:rPr>
        <w:t>аукционе;</w:t>
      </w:r>
    </w:p>
    <w:p w14:paraId="4CACC815" w14:textId="77777777" w:rsidR="00D31A47" w:rsidRPr="0047252A" w:rsidRDefault="00D31A47" w:rsidP="0047252A">
      <w:pPr>
        <w:pStyle w:val="a5"/>
        <w:numPr>
          <w:ilvl w:val="0"/>
          <w:numId w:val="1"/>
        </w:numPr>
        <w:tabs>
          <w:tab w:val="left" w:pos="521"/>
        </w:tabs>
        <w:ind w:left="0" w:firstLine="709"/>
        <w:rPr>
          <w:sz w:val="24"/>
          <w:szCs w:val="24"/>
        </w:rPr>
      </w:pPr>
      <w:r w:rsidRPr="0047252A">
        <w:rPr>
          <w:sz w:val="24"/>
          <w:szCs w:val="24"/>
        </w:rPr>
        <w:t>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w:t>
      </w:r>
      <w:r w:rsidRPr="0047252A">
        <w:rPr>
          <w:spacing w:val="-6"/>
          <w:sz w:val="24"/>
          <w:szCs w:val="24"/>
        </w:rPr>
        <w:t xml:space="preserve"> </w:t>
      </w:r>
      <w:r w:rsidRPr="0047252A">
        <w:rPr>
          <w:sz w:val="24"/>
          <w:szCs w:val="24"/>
        </w:rPr>
        <w:t>аренду;</w:t>
      </w:r>
    </w:p>
    <w:p w14:paraId="1B84A9CB" w14:textId="77777777" w:rsidR="00D31A47" w:rsidRPr="0047252A" w:rsidRDefault="00D31A47" w:rsidP="0047252A">
      <w:pPr>
        <w:pStyle w:val="a5"/>
        <w:numPr>
          <w:ilvl w:val="0"/>
          <w:numId w:val="1"/>
        </w:numPr>
        <w:tabs>
          <w:tab w:val="left" w:pos="481"/>
        </w:tabs>
        <w:ind w:left="0" w:firstLine="709"/>
        <w:rPr>
          <w:sz w:val="24"/>
          <w:szCs w:val="24"/>
        </w:rPr>
      </w:pPr>
      <w:r w:rsidRPr="0047252A">
        <w:rPr>
          <w:sz w:val="24"/>
          <w:szCs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w:t>
      </w:r>
      <w:r w:rsidRPr="0047252A">
        <w:rPr>
          <w:spacing w:val="-17"/>
          <w:sz w:val="24"/>
          <w:szCs w:val="24"/>
        </w:rPr>
        <w:t xml:space="preserve"> </w:t>
      </w:r>
      <w:r w:rsidRPr="0047252A">
        <w:rPr>
          <w:sz w:val="24"/>
          <w:szCs w:val="24"/>
        </w:rPr>
        <w:t>аукциона.</w:t>
      </w:r>
    </w:p>
    <w:p w14:paraId="4B729442" w14:textId="77777777" w:rsidR="00D31A47" w:rsidRPr="0047252A" w:rsidRDefault="00D31A47" w:rsidP="0086757C">
      <w:pPr>
        <w:pStyle w:val="1"/>
        <w:spacing w:before="0" w:line="240" w:lineRule="auto"/>
        <w:ind w:left="0" w:firstLine="709"/>
        <w:jc w:val="left"/>
        <w:rPr>
          <w:sz w:val="24"/>
          <w:szCs w:val="24"/>
        </w:rPr>
      </w:pPr>
      <w:r w:rsidRPr="0047252A">
        <w:rPr>
          <w:sz w:val="24"/>
          <w:szCs w:val="24"/>
        </w:rPr>
        <w:t>Порядок внесения задатка:</w:t>
      </w:r>
    </w:p>
    <w:p w14:paraId="05AE74B5" w14:textId="77777777" w:rsidR="00D31A47" w:rsidRPr="0047252A" w:rsidRDefault="00D31A47" w:rsidP="0047252A">
      <w:pPr>
        <w:pStyle w:val="a3"/>
        <w:ind w:left="0" w:firstLine="709"/>
        <w:rPr>
          <w:sz w:val="24"/>
          <w:szCs w:val="24"/>
        </w:rPr>
      </w:pPr>
      <w:r w:rsidRPr="0047252A">
        <w:rPr>
          <w:sz w:val="24"/>
          <w:szCs w:val="24"/>
        </w:rPr>
        <w:t>Задаток вносится одним платежом на расчетный счет Организатора торгов. Документом, подтверждающим поступление задатка на счет Организатора торгов, является выписка из этого счета.</w:t>
      </w:r>
    </w:p>
    <w:p w14:paraId="10BFF73C" w14:textId="77777777" w:rsidR="00D31A47" w:rsidRPr="0047252A" w:rsidRDefault="00D31A47" w:rsidP="0086757C">
      <w:pPr>
        <w:pStyle w:val="1"/>
        <w:spacing w:before="0" w:line="240" w:lineRule="auto"/>
        <w:ind w:left="0" w:firstLine="709"/>
        <w:jc w:val="left"/>
        <w:rPr>
          <w:sz w:val="24"/>
          <w:szCs w:val="24"/>
        </w:rPr>
      </w:pPr>
      <w:r w:rsidRPr="0047252A">
        <w:rPr>
          <w:sz w:val="24"/>
          <w:szCs w:val="24"/>
        </w:rPr>
        <w:t>Реквизиты для перечислени</w:t>
      </w:r>
      <w:r w:rsidR="0047252A">
        <w:rPr>
          <w:sz w:val="24"/>
          <w:szCs w:val="24"/>
        </w:rPr>
        <w:t>я задатка для участия в торгах</w:t>
      </w:r>
    </w:p>
    <w:p w14:paraId="2F7C641B" w14:textId="77777777" w:rsidR="00367554" w:rsidRPr="0047252A" w:rsidRDefault="00367554" w:rsidP="0047252A">
      <w:pPr>
        <w:ind w:firstLine="709"/>
        <w:jc w:val="both"/>
        <w:rPr>
          <w:sz w:val="24"/>
          <w:szCs w:val="24"/>
        </w:rPr>
      </w:pPr>
      <w:r w:rsidRPr="0047252A">
        <w:rPr>
          <w:sz w:val="24"/>
          <w:szCs w:val="24"/>
        </w:rPr>
        <w:t>Юридический (фактический) адрес:</w:t>
      </w:r>
      <w:r w:rsidR="0047252A">
        <w:rPr>
          <w:sz w:val="24"/>
          <w:szCs w:val="24"/>
        </w:rPr>
        <w:t xml:space="preserve"> </w:t>
      </w:r>
      <w:r w:rsidR="0047252A" w:rsidRPr="0047252A">
        <w:rPr>
          <w:sz w:val="24"/>
          <w:szCs w:val="24"/>
        </w:rPr>
        <w:t>187742 Ленинградская</w:t>
      </w:r>
      <w:r w:rsidRPr="0047252A">
        <w:rPr>
          <w:sz w:val="24"/>
          <w:szCs w:val="24"/>
        </w:rPr>
        <w:t xml:space="preserve"> область, Подпорожский район, </w:t>
      </w:r>
      <w:r w:rsidR="00DF3E1C">
        <w:rPr>
          <w:sz w:val="24"/>
          <w:szCs w:val="24"/>
        </w:rPr>
        <w:t>г.</w:t>
      </w:r>
      <w:r w:rsidR="00AC697B" w:rsidRPr="0047252A">
        <w:rPr>
          <w:sz w:val="24"/>
          <w:szCs w:val="24"/>
        </w:rPr>
        <w:t xml:space="preserve">п. </w:t>
      </w:r>
      <w:r w:rsidR="00EE047B" w:rsidRPr="0047252A">
        <w:rPr>
          <w:sz w:val="24"/>
          <w:szCs w:val="24"/>
        </w:rPr>
        <w:t>Важины</w:t>
      </w:r>
      <w:r w:rsidRPr="0047252A">
        <w:rPr>
          <w:sz w:val="24"/>
          <w:szCs w:val="24"/>
        </w:rPr>
        <w:t xml:space="preserve">, </w:t>
      </w:r>
      <w:r w:rsidR="00AC697B" w:rsidRPr="0047252A">
        <w:rPr>
          <w:sz w:val="24"/>
          <w:szCs w:val="24"/>
        </w:rPr>
        <w:t xml:space="preserve">ул. </w:t>
      </w:r>
      <w:r w:rsidR="00EE047B" w:rsidRPr="0047252A">
        <w:rPr>
          <w:sz w:val="24"/>
          <w:szCs w:val="24"/>
        </w:rPr>
        <w:t>Осташева</w:t>
      </w:r>
      <w:r w:rsidRPr="0047252A">
        <w:rPr>
          <w:sz w:val="24"/>
          <w:szCs w:val="24"/>
        </w:rPr>
        <w:t xml:space="preserve"> д.</w:t>
      </w:r>
      <w:r w:rsidR="00D97112" w:rsidRPr="0047252A">
        <w:rPr>
          <w:sz w:val="24"/>
          <w:szCs w:val="24"/>
        </w:rPr>
        <w:t>6</w:t>
      </w:r>
    </w:p>
    <w:p w14:paraId="52193933" w14:textId="77777777" w:rsidR="00371805" w:rsidRPr="00F47C0C" w:rsidRDefault="00371805" w:rsidP="00371805">
      <w:pPr>
        <w:ind w:firstLine="709"/>
        <w:jc w:val="both"/>
        <w:rPr>
          <w:sz w:val="24"/>
          <w:szCs w:val="24"/>
        </w:rPr>
      </w:pPr>
      <w:r w:rsidRPr="00F47C0C">
        <w:rPr>
          <w:sz w:val="24"/>
          <w:szCs w:val="24"/>
        </w:rPr>
        <w:t>Администрация МО «Важинское городское поселение»</w:t>
      </w:r>
    </w:p>
    <w:p w14:paraId="2CB427C1" w14:textId="77777777" w:rsidR="00371805" w:rsidRPr="00F47C0C" w:rsidRDefault="00371805" w:rsidP="00371805">
      <w:pPr>
        <w:ind w:firstLine="709"/>
        <w:jc w:val="both"/>
        <w:rPr>
          <w:sz w:val="24"/>
          <w:szCs w:val="24"/>
        </w:rPr>
      </w:pPr>
      <w:r w:rsidRPr="00F47C0C">
        <w:rPr>
          <w:sz w:val="24"/>
          <w:szCs w:val="24"/>
        </w:rPr>
        <w:t>ИНН 4711006991</w:t>
      </w:r>
    </w:p>
    <w:p w14:paraId="1665E2DE" w14:textId="77777777" w:rsidR="00371805" w:rsidRPr="00F47C0C" w:rsidRDefault="00371805" w:rsidP="00371805">
      <w:pPr>
        <w:ind w:firstLine="709"/>
        <w:jc w:val="both"/>
        <w:rPr>
          <w:sz w:val="24"/>
          <w:szCs w:val="24"/>
        </w:rPr>
      </w:pPr>
      <w:r w:rsidRPr="00F47C0C">
        <w:rPr>
          <w:sz w:val="24"/>
          <w:szCs w:val="24"/>
        </w:rPr>
        <w:t>КПП 471101001</w:t>
      </w:r>
    </w:p>
    <w:p w14:paraId="5DBD2AA0" w14:textId="77777777" w:rsidR="00371805" w:rsidRPr="00F47C0C" w:rsidRDefault="00371805" w:rsidP="00371805">
      <w:pPr>
        <w:ind w:firstLine="709"/>
        <w:jc w:val="both"/>
        <w:rPr>
          <w:sz w:val="24"/>
          <w:szCs w:val="24"/>
        </w:rPr>
      </w:pPr>
      <w:r w:rsidRPr="00F47C0C">
        <w:rPr>
          <w:sz w:val="24"/>
          <w:szCs w:val="24"/>
        </w:rPr>
        <w:t>Казначейский счет 03</w:t>
      </w:r>
      <w:r w:rsidR="009C0681">
        <w:rPr>
          <w:sz w:val="24"/>
          <w:szCs w:val="24"/>
        </w:rPr>
        <w:t>232643416361544500</w:t>
      </w:r>
    </w:p>
    <w:p w14:paraId="3D191D02" w14:textId="77777777" w:rsidR="00371805" w:rsidRPr="00F47C0C" w:rsidRDefault="00371805" w:rsidP="00371805">
      <w:pPr>
        <w:ind w:firstLine="709"/>
        <w:jc w:val="both"/>
        <w:rPr>
          <w:sz w:val="24"/>
          <w:szCs w:val="24"/>
        </w:rPr>
      </w:pPr>
      <w:r w:rsidRPr="00F47C0C">
        <w:rPr>
          <w:sz w:val="24"/>
          <w:szCs w:val="24"/>
        </w:rPr>
        <w:t>Единый казначейский счет 40102810745370000098</w:t>
      </w:r>
    </w:p>
    <w:p w14:paraId="077AAA40" w14:textId="77777777" w:rsidR="00371805" w:rsidRPr="00F47C0C" w:rsidRDefault="00371805" w:rsidP="00371805">
      <w:pPr>
        <w:ind w:firstLine="709"/>
        <w:jc w:val="both"/>
        <w:rPr>
          <w:sz w:val="24"/>
          <w:szCs w:val="24"/>
        </w:rPr>
      </w:pPr>
      <w:r w:rsidRPr="00F47C0C">
        <w:rPr>
          <w:sz w:val="24"/>
          <w:szCs w:val="24"/>
        </w:rPr>
        <w:t>БИК 044030098</w:t>
      </w:r>
    </w:p>
    <w:p w14:paraId="07E20889" w14:textId="77777777" w:rsidR="00371805" w:rsidRPr="00F47C0C" w:rsidRDefault="00371805" w:rsidP="00371805">
      <w:pPr>
        <w:ind w:firstLine="709"/>
        <w:jc w:val="both"/>
        <w:rPr>
          <w:sz w:val="24"/>
          <w:szCs w:val="24"/>
        </w:rPr>
      </w:pPr>
      <w:r w:rsidRPr="00F47C0C">
        <w:rPr>
          <w:sz w:val="24"/>
          <w:szCs w:val="24"/>
        </w:rPr>
        <w:t xml:space="preserve">Банк: СЕВЕРО-ЗАПАДНОЕ ГУ БАНКА РОССИИ </w:t>
      </w:r>
    </w:p>
    <w:p w14:paraId="056E147D" w14:textId="77777777" w:rsidR="00371805" w:rsidRDefault="001B4F83" w:rsidP="00371805">
      <w:pPr>
        <w:ind w:firstLine="709"/>
        <w:jc w:val="both"/>
        <w:rPr>
          <w:sz w:val="24"/>
          <w:szCs w:val="24"/>
        </w:rPr>
      </w:pPr>
      <w:r>
        <w:rPr>
          <w:sz w:val="24"/>
          <w:szCs w:val="24"/>
        </w:rPr>
        <w:t>ОКТМО 4163615</w:t>
      </w:r>
      <w:r w:rsidR="00B95C1D">
        <w:rPr>
          <w:sz w:val="24"/>
          <w:szCs w:val="24"/>
        </w:rPr>
        <w:t>4</w:t>
      </w:r>
    </w:p>
    <w:p w14:paraId="6B14B309" w14:textId="77777777" w:rsidR="001B4F83" w:rsidRPr="00F47C0C" w:rsidRDefault="001B4F83" w:rsidP="00371805">
      <w:pPr>
        <w:ind w:firstLine="709"/>
        <w:jc w:val="both"/>
        <w:rPr>
          <w:sz w:val="24"/>
          <w:szCs w:val="24"/>
        </w:rPr>
      </w:pPr>
      <w:r>
        <w:rPr>
          <w:sz w:val="24"/>
          <w:szCs w:val="24"/>
        </w:rPr>
        <w:t>КБК 0</w:t>
      </w:r>
    </w:p>
    <w:p w14:paraId="14253FE2" w14:textId="77777777" w:rsidR="006211B4" w:rsidRPr="0047252A" w:rsidRDefault="00367554" w:rsidP="0047252A">
      <w:pPr>
        <w:ind w:firstLine="709"/>
        <w:jc w:val="both"/>
        <w:rPr>
          <w:sz w:val="24"/>
          <w:szCs w:val="24"/>
        </w:rPr>
      </w:pPr>
      <w:r w:rsidRPr="000717F3">
        <w:rPr>
          <w:sz w:val="24"/>
          <w:szCs w:val="24"/>
        </w:rPr>
        <w:t xml:space="preserve">Задаток, внесенный </w:t>
      </w:r>
      <w:r w:rsidRPr="000C2238">
        <w:rPr>
          <w:sz w:val="24"/>
          <w:szCs w:val="24"/>
        </w:rPr>
        <w:t xml:space="preserve">покупателем на счет Организатора аукциона, засчитывается в счет арендной платы за земельный участок. Организатор аукциона обязан в течение 3-х </w:t>
      </w:r>
      <w:r w:rsidR="0001723B">
        <w:rPr>
          <w:sz w:val="24"/>
          <w:szCs w:val="24"/>
        </w:rPr>
        <w:t>рабочих</w:t>
      </w:r>
      <w:r w:rsidRPr="000C2238">
        <w:rPr>
          <w:sz w:val="24"/>
          <w:szCs w:val="24"/>
        </w:rPr>
        <w:t xml:space="preserve"> дней со дня подписания протокола об итогах аукциона возвратить задаток участникам аукциона, которые не выиграли его.</w:t>
      </w:r>
      <w:r w:rsidR="008E2D2F">
        <w:rPr>
          <w:sz w:val="24"/>
          <w:szCs w:val="24"/>
        </w:rPr>
        <w:t xml:space="preserve"> </w:t>
      </w:r>
      <w:r w:rsidRPr="0047252A">
        <w:rPr>
          <w:sz w:val="24"/>
          <w:szCs w:val="24"/>
        </w:rPr>
        <w:t>Дату, время и порядок осмотра земельного участка на местности можно согласовать по телефону (81365)</w:t>
      </w:r>
      <w:r w:rsidR="00711DAA" w:rsidRPr="0047252A">
        <w:rPr>
          <w:sz w:val="24"/>
          <w:szCs w:val="24"/>
        </w:rPr>
        <w:t>41-595</w:t>
      </w:r>
      <w:r w:rsidRPr="0047252A">
        <w:rPr>
          <w:sz w:val="24"/>
          <w:szCs w:val="24"/>
        </w:rPr>
        <w:t>.</w:t>
      </w:r>
    </w:p>
    <w:sectPr w:rsidR="006211B4" w:rsidRPr="0047252A" w:rsidSect="00FE3A4C">
      <w:pgSz w:w="11910" w:h="16840"/>
      <w:pgMar w:top="1134" w:right="851"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600B1"/>
    <w:multiLevelType w:val="hybridMultilevel"/>
    <w:tmpl w:val="5F50F188"/>
    <w:lvl w:ilvl="0" w:tplc="A5927E5C">
      <w:start w:val="1"/>
      <w:numFmt w:val="decimal"/>
      <w:lvlText w:val="%1)"/>
      <w:lvlJc w:val="left"/>
      <w:pPr>
        <w:ind w:left="451" w:hanging="219"/>
      </w:pPr>
      <w:rPr>
        <w:rFonts w:ascii="Times New Roman" w:eastAsia="Times New Roman" w:hAnsi="Times New Roman" w:cs="Times New Roman" w:hint="default"/>
        <w:spacing w:val="0"/>
        <w:w w:val="99"/>
        <w:sz w:val="20"/>
        <w:szCs w:val="20"/>
        <w:lang w:val="ru-RU" w:eastAsia="ru-RU" w:bidi="ru-RU"/>
      </w:rPr>
    </w:lvl>
    <w:lvl w:ilvl="1" w:tplc="F188A026">
      <w:numFmt w:val="bullet"/>
      <w:lvlText w:val="•"/>
      <w:lvlJc w:val="left"/>
      <w:pPr>
        <w:ind w:left="1458" w:hanging="219"/>
      </w:pPr>
      <w:rPr>
        <w:rFonts w:hint="default"/>
        <w:lang w:val="ru-RU" w:eastAsia="ru-RU" w:bidi="ru-RU"/>
      </w:rPr>
    </w:lvl>
    <w:lvl w:ilvl="2" w:tplc="3BAED2E6">
      <w:numFmt w:val="bullet"/>
      <w:lvlText w:val="•"/>
      <w:lvlJc w:val="left"/>
      <w:pPr>
        <w:ind w:left="2457" w:hanging="219"/>
      </w:pPr>
      <w:rPr>
        <w:rFonts w:hint="default"/>
        <w:lang w:val="ru-RU" w:eastAsia="ru-RU" w:bidi="ru-RU"/>
      </w:rPr>
    </w:lvl>
    <w:lvl w:ilvl="3" w:tplc="38629B44">
      <w:numFmt w:val="bullet"/>
      <w:lvlText w:val="•"/>
      <w:lvlJc w:val="left"/>
      <w:pPr>
        <w:ind w:left="3455" w:hanging="219"/>
      </w:pPr>
      <w:rPr>
        <w:rFonts w:hint="default"/>
        <w:lang w:val="ru-RU" w:eastAsia="ru-RU" w:bidi="ru-RU"/>
      </w:rPr>
    </w:lvl>
    <w:lvl w:ilvl="4" w:tplc="2032A6B4">
      <w:numFmt w:val="bullet"/>
      <w:lvlText w:val="•"/>
      <w:lvlJc w:val="left"/>
      <w:pPr>
        <w:ind w:left="4454" w:hanging="219"/>
      </w:pPr>
      <w:rPr>
        <w:rFonts w:hint="default"/>
        <w:lang w:val="ru-RU" w:eastAsia="ru-RU" w:bidi="ru-RU"/>
      </w:rPr>
    </w:lvl>
    <w:lvl w:ilvl="5" w:tplc="AFACD51E">
      <w:numFmt w:val="bullet"/>
      <w:lvlText w:val="•"/>
      <w:lvlJc w:val="left"/>
      <w:pPr>
        <w:ind w:left="5453" w:hanging="219"/>
      </w:pPr>
      <w:rPr>
        <w:rFonts w:hint="default"/>
        <w:lang w:val="ru-RU" w:eastAsia="ru-RU" w:bidi="ru-RU"/>
      </w:rPr>
    </w:lvl>
    <w:lvl w:ilvl="6" w:tplc="746A89C0">
      <w:numFmt w:val="bullet"/>
      <w:lvlText w:val="•"/>
      <w:lvlJc w:val="left"/>
      <w:pPr>
        <w:ind w:left="6451" w:hanging="219"/>
      </w:pPr>
      <w:rPr>
        <w:rFonts w:hint="default"/>
        <w:lang w:val="ru-RU" w:eastAsia="ru-RU" w:bidi="ru-RU"/>
      </w:rPr>
    </w:lvl>
    <w:lvl w:ilvl="7" w:tplc="1EC26042">
      <w:numFmt w:val="bullet"/>
      <w:lvlText w:val="•"/>
      <w:lvlJc w:val="left"/>
      <w:pPr>
        <w:ind w:left="7450" w:hanging="219"/>
      </w:pPr>
      <w:rPr>
        <w:rFonts w:hint="default"/>
        <w:lang w:val="ru-RU" w:eastAsia="ru-RU" w:bidi="ru-RU"/>
      </w:rPr>
    </w:lvl>
    <w:lvl w:ilvl="8" w:tplc="36085666">
      <w:numFmt w:val="bullet"/>
      <w:lvlText w:val="•"/>
      <w:lvlJc w:val="left"/>
      <w:pPr>
        <w:ind w:left="8449" w:hanging="219"/>
      </w:pPr>
      <w:rPr>
        <w:rFonts w:hint="default"/>
        <w:lang w:val="ru-RU" w:eastAsia="ru-RU" w:bidi="ru-RU"/>
      </w:rPr>
    </w:lvl>
  </w:abstractNum>
  <w:abstractNum w:abstractNumId="1" w15:restartNumberingAfterBreak="0">
    <w:nsid w:val="066D2D3F"/>
    <w:multiLevelType w:val="hybridMultilevel"/>
    <w:tmpl w:val="2FBCCDC4"/>
    <w:lvl w:ilvl="0" w:tplc="628AAD04">
      <w:numFmt w:val="bullet"/>
      <w:lvlText w:val="−"/>
      <w:lvlJc w:val="left"/>
      <w:pPr>
        <w:ind w:left="592" w:hanging="360"/>
      </w:pPr>
      <w:rPr>
        <w:rFonts w:ascii="Times New Roman" w:eastAsia="Times New Roman" w:hAnsi="Times New Roman" w:cs="Times New Roman" w:hint="default"/>
        <w:w w:val="99"/>
        <w:sz w:val="20"/>
        <w:szCs w:val="20"/>
        <w:lang w:val="ru-RU" w:eastAsia="ru-RU" w:bidi="ru-RU"/>
      </w:rPr>
    </w:lvl>
    <w:lvl w:ilvl="1" w:tplc="2584B562">
      <w:numFmt w:val="bullet"/>
      <w:lvlText w:val="•"/>
      <w:lvlJc w:val="left"/>
      <w:pPr>
        <w:ind w:left="1584" w:hanging="360"/>
      </w:pPr>
      <w:rPr>
        <w:rFonts w:hint="default"/>
        <w:lang w:val="ru-RU" w:eastAsia="ru-RU" w:bidi="ru-RU"/>
      </w:rPr>
    </w:lvl>
    <w:lvl w:ilvl="2" w:tplc="0580449A">
      <w:numFmt w:val="bullet"/>
      <w:lvlText w:val="•"/>
      <w:lvlJc w:val="left"/>
      <w:pPr>
        <w:ind w:left="2569" w:hanging="360"/>
      </w:pPr>
      <w:rPr>
        <w:rFonts w:hint="default"/>
        <w:lang w:val="ru-RU" w:eastAsia="ru-RU" w:bidi="ru-RU"/>
      </w:rPr>
    </w:lvl>
    <w:lvl w:ilvl="3" w:tplc="14EC2952">
      <w:numFmt w:val="bullet"/>
      <w:lvlText w:val="•"/>
      <w:lvlJc w:val="left"/>
      <w:pPr>
        <w:ind w:left="3553" w:hanging="360"/>
      </w:pPr>
      <w:rPr>
        <w:rFonts w:hint="default"/>
        <w:lang w:val="ru-RU" w:eastAsia="ru-RU" w:bidi="ru-RU"/>
      </w:rPr>
    </w:lvl>
    <w:lvl w:ilvl="4" w:tplc="BD842C62">
      <w:numFmt w:val="bullet"/>
      <w:lvlText w:val="•"/>
      <w:lvlJc w:val="left"/>
      <w:pPr>
        <w:ind w:left="4538" w:hanging="360"/>
      </w:pPr>
      <w:rPr>
        <w:rFonts w:hint="default"/>
        <w:lang w:val="ru-RU" w:eastAsia="ru-RU" w:bidi="ru-RU"/>
      </w:rPr>
    </w:lvl>
    <w:lvl w:ilvl="5" w:tplc="1EE6B25A">
      <w:numFmt w:val="bullet"/>
      <w:lvlText w:val="•"/>
      <w:lvlJc w:val="left"/>
      <w:pPr>
        <w:ind w:left="5523" w:hanging="360"/>
      </w:pPr>
      <w:rPr>
        <w:rFonts w:hint="default"/>
        <w:lang w:val="ru-RU" w:eastAsia="ru-RU" w:bidi="ru-RU"/>
      </w:rPr>
    </w:lvl>
    <w:lvl w:ilvl="6" w:tplc="9C2853DA">
      <w:numFmt w:val="bullet"/>
      <w:lvlText w:val="•"/>
      <w:lvlJc w:val="left"/>
      <w:pPr>
        <w:ind w:left="6507" w:hanging="360"/>
      </w:pPr>
      <w:rPr>
        <w:rFonts w:hint="default"/>
        <w:lang w:val="ru-RU" w:eastAsia="ru-RU" w:bidi="ru-RU"/>
      </w:rPr>
    </w:lvl>
    <w:lvl w:ilvl="7" w:tplc="3452BB9E">
      <w:numFmt w:val="bullet"/>
      <w:lvlText w:val="•"/>
      <w:lvlJc w:val="left"/>
      <w:pPr>
        <w:ind w:left="7492" w:hanging="360"/>
      </w:pPr>
      <w:rPr>
        <w:rFonts w:hint="default"/>
        <w:lang w:val="ru-RU" w:eastAsia="ru-RU" w:bidi="ru-RU"/>
      </w:rPr>
    </w:lvl>
    <w:lvl w:ilvl="8" w:tplc="0E66AD3E">
      <w:numFmt w:val="bullet"/>
      <w:lvlText w:val="•"/>
      <w:lvlJc w:val="left"/>
      <w:pPr>
        <w:ind w:left="8477" w:hanging="360"/>
      </w:pPr>
      <w:rPr>
        <w:rFonts w:hint="default"/>
        <w:lang w:val="ru-RU" w:eastAsia="ru-RU" w:bidi="ru-RU"/>
      </w:rPr>
    </w:lvl>
  </w:abstractNum>
  <w:abstractNum w:abstractNumId="2" w15:restartNumberingAfterBreak="0">
    <w:nsid w:val="083E5A2E"/>
    <w:multiLevelType w:val="hybridMultilevel"/>
    <w:tmpl w:val="3F005424"/>
    <w:lvl w:ilvl="0" w:tplc="771CDBF8">
      <w:start w:val="20"/>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22D12DD"/>
    <w:multiLevelType w:val="hybridMultilevel"/>
    <w:tmpl w:val="C60AE59E"/>
    <w:lvl w:ilvl="0" w:tplc="F14A4956">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93121C1"/>
    <w:multiLevelType w:val="hybridMultilevel"/>
    <w:tmpl w:val="54C8F71E"/>
    <w:lvl w:ilvl="0" w:tplc="FEACB162">
      <w:numFmt w:val="bullet"/>
      <w:lvlText w:val=""/>
      <w:lvlJc w:val="left"/>
      <w:pPr>
        <w:ind w:left="233" w:hanging="418"/>
      </w:pPr>
      <w:rPr>
        <w:rFonts w:ascii="Symbol" w:eastAsia="Symbol" w:hAnsi="Symbol" w:cs="Symbol" w:hint="default"/>
        <w:w w:val="99"/>
        <w:sz w:val="20"/>
        <w:szCs w:val="20"/>
        <w:lang w:val="ru-RU" w:eastAsia="ru-RU" w:bidi="ru-RU"/>
      </w:rPr>
    </w:lvl>
    <w:lvl w:ilvl="1" w:tplc="889647D0">
      <w:numFmt w:val="bullet"/>
      <w:lvlText w:val="•"/>
      <w:lvlJc w:val="left"/>
      <w:pPr>
        <w:ind w:left="1260" w:hanging="418"/>
      </w:pPr>
      <w:rPr>
        <w:rFonts w:hint="default"/>
        <w:lang w:val="ru-RU" w:eastAsia="ru-RU" w:bidi="ru-RU"/>
      </w:rPr>
    </w:lvl>
    <w:lvl w:ilvl="2" w:tplc="8780AB56">
      <w:numFmt w:val="bullet"/>
      <w:lvlText w:val="•"/>
      <w:lvlJc w:val="left"/>
      <w:pPr>
        <w:ind w:left="2281" w:hanging="418"/>
      </w:pPr>
      <w:rPr>
        <w:rFonts w:hint="default"/>
        <w:lang w:val="ru-RU" w:eastAsia="ru-RU" w:bidi="ru-RU"/>
      </w:rPr>
    </w:lvl>
    <w:lvl w:ilvl="3" w:tplc="A18E53BE">
      <w:numFmt w:val="bullet"/>
      <w:lvlText w:val="•"/>
      <w:lvlJc w:val="left"/>
      <w:pPr>
        <w:ind w:left="3301" w:hanging="418"/>
      </w:pPr>
      <w:rPr>
        <w:rFonts w:hint="default"/>
        <w:lang w:val="ru-RU" w:eastAsia="ru-RU" w:bidi="ru-RU"/>
      </w:rPr>
    </w:lvl>
    <w:lvl w:ilvl="4" w:tplc="0680BB2E">
      <w:numFmt w:val="bullet"/>
      <w:lvlText w:val="•"/>
      <w:lvlJc w:val="left"/>
      <w:pPr>
        <w:ind w:left="4322" w:hanging="418"/>
      </w:pPr>
      <w:rPr>
        <w:rFonts w:hint="default"/>
        <w:lang w:val="ru-RU" w:eastAsia="ru-RU" w:bidi="ru-RU"/>
      </w:rPr>
    </w:lvl>
    <w:lvl w:ilvl="5" w:tplc="5D32E068">
      <w:numFmt w:val="bullet"/>
      <w:lvlText w:val="•"/>
      <w:lvlJc w:val="left"/>
      <w:pPr>
        <w:ind w:left="5343" w:hanging="418"/>
      </w:pPr>
      <w:rPr>
        <w:rFonts w:hint="default"/>
        <w:lang w:val="ru-RU" w:eastAsia="ru-RU" w:bidi="ru-RU"/>
      </w:rPr>
    </w:lvl>
    <w:lvl w:ilvl="6" w:tplc="99281832">
      <w:numFmt w:val="bullet"/>
      <w:lvlText w:val="•"/>
      <w:lvlJc w:val="left"/>
      <w:pPr>
        <w:ind w:left="6363" w:hanging="418"/>
      </w:pPr>
      <w:rPr>
        <w:rFonts w:hint="default"/>
        <w:lang w:val="ru-RU" w:eastAsia="ru-RU" w:bidi="ru-RU"/>
      </w:rPr>
    </w:lvl>
    <w:lvl w:ilvl="7" w:tplc="A3CEAC2C">
      <w:numFmt w:val="bullet"/>
      <w:lvlText w:val="•"/>
      <w:lvlJc w:val="left"/>
      <w:pPr>
        <w:ind w:left="7384" w:hanging="418"/>
      </w:pPr>
      <w:rPr>
        <w:rFonts w:hint="default"/>
        <w:lang w:val="ru-RU" w:eastAsia="ru-RU" w:bidi="ru-RU"/>
      </w:rPr>
    </w:lvl>
    <w:lvl w:ilvl="8" w:tplc="BB067F44">
      <w:numFmt w:val="bullet"/>
      <w:lvlText w:val="•"/>
      <w:lvlJc w:val="left"/>
      <w:pPr>
        <w:ind w:left="8405" w:hanging="418"/>
      </w:pPr>
      <w:rPr>
        <w:rFonts w:hint="default"/>
        <w:lang w:val="ru-RU" w:eastAsia="ru-RU" w:bidi="ru-RU"/>
      </w:rPr>
    </w:lvl>
  </w:abstractNum>
  <w:abstractNum w:abstractNumId="5" w15:restartNumberingAfterBreak="0">
    <w:nsid w:val="5A177B97"/>
    <w:multiLevelType w:val="hybridMultilevel"/>
    <w:tmpl w:val="3DC4DA44"/>
    <w:lvl w:ilvl="0" w:tplc="E6B8CBC4">
      <w:numFmt w:val="bullet"/>
      <w:lvlText w:val="-"/>
      <w:lvlJc w:val="left"/>
      <w:pPr>
        <w:ind w:left="219" w:hanging="116"/>
      </w:pPr>
      <w:rPr>
        <w:rFonts w:ascii="Times New Roman" w:eastAsia="Times New Roman" w:hAnsi="Times New Roman" w:cs="Times New Roman" w:hint="default"/>
        <w:w w:val="99"/>
        <w:sz w:val="20"/>
        <w:szCs w:val="20"/>
        <w:lang w:val="ru-RU" w:eastAsia="ru-RU" w:bidi="ru-RU"/>
      </w:rPr>
    </w:lvl>
    <w:lvl w:ilvl="1" w:tplc="B4E66884">
      <w:numFmt w:val="bullet"/>
      <w:lvlText w:val="•"/>
      <w:lvlJc w:val="left"/>
      <w:pPr>
        <w:ind w:left="592" w:hanging="116"/>
      </w:pPr>
      <w:rPr>
        <w:rFonts w:hint="default"/>
        <w:lang w:val="ru-RU" w:eastAsia="ru-RU" w:bidi="ru-RU"/>
      </w:rPr>
    </w:lvl>
    <w:lvl w:ilvl="2" w:tplc="E8C803F8">
      <w:numFmt w:val="bullet"/>
      <w:lvlText w:val="•"/>
      <w:lvlJc w:val="left"/>
      <w:pPr>
        <w:ind w:left="965" w:hanging="116"/>
      </w:pPr>
      <w:rPr>
        <w:rFonts w:hint="default"/>
        <w:lang w:val="ru-RU" w:eastAsia="ru-RU" w:bidi="ru-RU"/>
      </w:rPr>
    </w:lvl>
    <w:lvl w:ilvl="3" w:tplc="81B476D2">
      <w:numFmt w:val="bullet"/>
      <w:lvlText w:val="•"/>
      <w:lvlJc w:val="left"/>
      <w:pPr>
        <w:ind w:left="1338" w:hanging="116"/>
      </w:pPr>
      <w:rPr>
        <w:rFonts w:hint="default"/>
        <w:lang w:val="ru-RU" w:eastAsia="ru-RU" w:bidi="ru-RU"/>
      </w:rPr>
    </w:lvl>
    <w:lvl w:ilvl="4" w:tplc="ECD445F6">
      <w:numFmt w:val="bullet"/>
      <w:lvlText w:val="•"/>
      <w:lvlJc w:val="left"/>
      <w:pPr>
        <w:ind w:left="1710" w:hanging="116"/>
      </w:pPr>
      <w:rPr>
        <w:rFonts w:hint="default"/>
        <w:lang w:val="ru-RU" w:eastAsia="ru-RU" w:bidi="ru-RU"/>
      </w:rPr>
    </w:lvl>
    <w:lvl w:ilvl="5" w:tplc="519ADD5C">
      <w:numFmt w:val="bullet"/>
      <w:lvlText w:val="•"/>
      <w:lvlJc w:val="left"/>
      <w:pPr>
        <w:ind w:left="2083" w:hanging="116"/>
      </w:pPr>
      <w:rPr>
        <w:rFonts w:hint="default"/>
        <w:lang w:val="ru-RU" w:eastAsia="ru-RU" w:bidi="ru-RU"/>
      </w:rPr>
    </w:lvl>
    <w:lvl w:ilvl="6" w:tplc="A2BCA9E6">
      <w:numFmt w:val="bullet"/>
      <w:lvlText w:val="•"/>
      <w:lvlJc w:val="left"/>
      <w:pPr>
        <w:ind w:left="2456" w:hanging="116"/>
      </w:pPr>
      <w:rPr>
        <w:rFonts w:hint="default"/>
        <w:lang w:val="ru-RU" w:eastAsia="ru-RU" w:bidi="ru-RU"/>
      </w:rPr>
    </w:lvl>
    <w:lvl w:ilvl="7" w:tplc="78D60744">
      <w:numFmt w:val="bullet"/>
      <w:lvlText w:val="•"/>
      <w:lvlJc w:val="left"/>
      <w:pPr>
        <w:ind w:left="2828" w:hanging="116"/>
      </w:pPr>
      <w:rPr>
        <w:rFonts w:hint="default"/>
        <w:lang w:val="ru-RU" w:eastAsia="ru-RU" w:bidi="ru-RU"/>
      </w:rPr>
    </w:lvl>
    <w:lvl w:ilvl="8" w:tplc="2FD08F2C">
      <w:numFmt w:val="bullet"/>
      <w:lvlText w:val="•"/>
      <w:lvlJc w:val="left"/>
      <w:pPr>
        <w:ind w:left="3201" w:hanging="116"/>
      </w:pPr>
      <w:rPr>
        <w:rFonts w:hint="default"/>
        <w:lang w:val="ru-RU" w:eastAsia="ru-RU" w:bidi="ru-RU"/>
      </w:rPr>
    </w:lvl>
  </w:abstractNum>
  <w:abstractNum w:abstractNumId="6" w15:restartNumberingAfterBreak="0">
    <w:nsid w:val="670E4391"/>
    <w:multiLevelType w:val="hybridMultilevel"/>
    <w:tmpl w:val="B72CC588"/>
    <w:lvl w:ilvl="0" w:tplc="809E9D24">
      <w:numFmt w:val="bullet"/>
      <w:lvlText w:val="–"/>
      <w:lvlJc w:val="left"/>
      <w:pPr>
        <w:ind w:left="233" w:hanging="161"/>
      </w:pPr>
      <w:rPr>
        <w:rFonts w:ascii="Times New Roman" w:eastAsia="Times New Roman" w:hAnsi="Times New Roman" w:cs="Times New Roman" w:hint="default"/>
        <w:w w:val="99"/>
        <w:sz w:val="20"/>
        <w:szCs w:val="20"/>
        <w:lang w:val="ru-RU" w:eastAsia="ru-RU" w:bidi="ru-RU"/>
      </w:rPr>
    </w:lvl>
    <w:lvl w:ilvl="1" w:tplc="D744E714">
      <w:numFmt w:val="bullet"/>
      <w:lvlText w:val="•"/>
      <w:lvlJc w:val="left"/>
      <w:pPr>
        <w:ind w:left="1260" w:hanging="161"/>
      </w:pPr>
      <w:rPr>
        <w:rFonts w:hint="default"/>
        <w:lang w:val="ru-RU" w:eastAsia="ru-RU" w:bidi="ru-RU"/>
      </w:rPr>
    </w:lvl>
    <w:lvl w:ilvl="2" w:tplc="676C1840">
      <w:numFmt w:val="bullet"/>
      <w:lvlText w:val="•"/>
      <w:lvlJc w:val="left"/>
      <w:pPr>
        <w:ind w:left="2281" w:hanging="161"/>
      </w:pPr>
      <w:rPr>
        <w:rFonts w:hint="default"/>
        <w:lang w:val="ru-RU" w:eastAsia="ru-RU" w:bidi="ru-RU"/>
      </w:rPr>
    </w:lvl>
    <w:lvl w:ilvl="3" w:tplc="B0ECC4B8">
      <w:numFmt w:val="bullet"/>
      <w:lvlText w:val="•"/>
      <w:lvlJc w:val="left"/>
      <w:pPr>
        <w:ind w:left="3301" w:hanging="161"/>
      </w:pPr>
      <w:rPr>
        <w:rFonts w:hint="default"/>
        <w:lang w:val="ru-RU" w:eastAsia="ru-RU" w:bidi="ru-RU"/>
      </w:rPr>
    </w:lvl>
    <w:lvl w:ilvl="4" w:tplc="422CE7E0">
      <w:numFmt w:val="bullet"/>
      <w:lvlText w:val="•"/>
      <w:lvlJc w:val="left"/>
      <w:pPr>
        <w:ind w:left="4322" w:hanging="161"/>
      </w:pPr>
      <w:rPr>
        <w:rFonts w:hint="default"/>
        <w:lang w:val="ru-RU" w:eastAsia="ru-RU" w:bidi="ru-RU"/>
      </w:rPr>
    </w:lvl>
    <w:lvl w:ilvl="5" w:tplc="10B2F936">
      <w:numFmt w:val="bullet"/>
      <w:lvlText w:val="•"/>
      <w:lvlJc w:val="left"/>
      <w:pPr>
        <w:ind w:left="5343" w:hanging="161"/>
      </w:pPr>
      <w:rPr>
        <w:rFonts w:hint="default"/>
        <w:lang w:val="ru-RU" w:eastAsia="ru-RU" w:bidi="ru-RU"/>
      </w:rPr>
    </w:lvl>
    <w:lvl w:ilvl="6" w:tplc="4150F3DA">
      <w:numFmt w:val="bullet"/>
      <w:lvlText w:val="•"/>
      <w:lvlJc w:val="left"/>
      <w:pPr>
        <w:ind w:left="6363" w:hanging="161"/>
      </w:pPr>
      <w:rPr>
        <w:rFonts w:hint="default"/>
        <w:lang w:val="ru-RU" w:eastAsia="ru-RU" w:bidi="ru-RU"/>
      </w:rPr>
    </w:lvl>
    <w:lvl w:ilvl="7" w:tplc="94449166">
      <w:numFmt w:val="bullet"/>
      <w:lvlText w:val="•"/>
      <w:lvlJc w:val="left"/>
      <w:pPr>
        <w:ind w:left="7384" w:hanging="161"/>
      </w:pPr>
      <w:rPr>
        <w:rFonts w:hint="default"/>
        <w:lang w:val="ru-RU" w:eastAsia="ru-RU" w:bidi="ru-RU"/>
      </w:rPr>
    </w:lvl>
    <w:lvl w:ilvl="8" w:tplc="86501FA0">
      <w:numFmt w:val="bullet"/>
      <w:lvlText w:val="•"/>
      <w:lvlJc w:val="left"/>
      <w:pPr>
        <w:ind w:left="8405" w:hanging="161"/>
      </w:pPr>
      <w:rPr>
        <w:rFonts w:hint="default"/>
        <w:lang w:val="ru-RU" w:eastAsia="ru-RU" w:bidi="ru-RU"/>
      </w:rPr>
    </w:lvl>
  </w:abstractNum>
  <w:abstractNum w:abstractNumId="7" w15:restartNumberingAfterBreak="0">
    <w:nsid w:val="71080177"/>
    <w:multiLevelType w:val="hybridMultilevel"/>
    <w:tmpl w:val="AE6AB2B2"/>
    <w:lvl w:ilvl="0" w:tplc="157A600C">
      <w:start w:val="1"/>
      <w:numFmt w:val="decimal"/>
      <w:lvlText w:val="%1."/>
      <w:lvlJc w:val="center"/>
      <w:pPr>
        <w:tabs>
          <w:tab w:val="num" w:pos="0"/>
        </w:tabs>
        <w:ind w:firstLine="288"/>
      </w:pPr>
      <w:rPr>
        <w:rFonts w:cs="Times New Roman" w:hint="default"/>
        <w:b w:val="0"/>
        <w:bCs w:val="0"/>
        <w:i w:val="0"/>
        <w:iCs w:val="0"/>
      </w:rPr>
    </w:lvl>
    <w:lvl w:ilvl="1" w:tplc="22AC9890">
      <w:start w:val="1"/>
      <w:numFmt w:val="lowerLetter"/>
      <w:lvlText w:val="%2."/>
      <w:lvlJc w:val="left"/>
      <w:pPr>
        <w:tabs>
          <w:tab w:val="num" w:pos="1440"/>
        </w:tabs>
        <w:ind w:left="1440" w:hanging="360"/>
      </w:pPr>
      <w:rPr>
        <w:rFonts w:cs="Times New Roman"/>
      </w:rPr>
    </w:lvl>
    <w:lvl w:ilvl="2" w:tplc="6F96506C">
      <w:start w:val="1"/>
      <w:numFmt w:val="lowerRoman"/>
      <w:lvlText w:val="%3."/>
      <w:lvlJc w:val="right"/>
      <w:pPr>
        <w:tabs>
          <w:tab w:val="num" w:pos="2160"/>
        </w:tabs>
        <w:ind w:left="2160" w:hanging="180"/>
      </w:pPr>
      <w:rPr>
        <w:rFonts w:cs="Times New Roman"/>
      </w:rPr>
    </w:lvl>
    <w:lvl w:ilvl="3" w:tplc="B4B2B036">
      <w:start w:val="1"/>
      <w:numFmt w:val="decimal"/>
      <w:lvlText w:val="%4."/>
      <w:lvlJc w:val="left"/>
      <w:pPr>
        <w:tabs>
          <w:tab w:val="num" w:pos="2880"/>
        </w:tabs>
        <w:ind w:left="2880" w:hanging="360"/>
      </w:pPr>
      <w:rPr>
        <w:rFonts w:cs="Times New Roman"/>
      </w:rPr>
    </w:lvl>
    <w:lvl w:ilvl="4" w:tplc="9760D0F6">
      <w:start w:val="1"/>
      <w:numFmt w:val="lowerLetter"/>
      <w:lvlText w:val="%5."/>
      <w:lvlJc w:val="left"/>
      <w:pPr>
        <w:tabs>
          <w:tab w:val="num" w:pos="3600"/>
        </w:tabs>
        <w:ind w:left="3600" w:hanging="360"/>
      </w:pPr>
      <w:rPr>
        <w:rFonts w:cs="Times New Roman"/>
      </w:rPr>
    </w:lvl>
    <w:lvl w:ilvl="5" w:tplc="1674B178">
      <w:start w:val="1"/>
      <w:numFmt w:val="lowerRoman"/>
      <w:lvlText w:val="%6."/>
      <w:lvlJc w:val="right"/>
      <w:pPr>
        <w:tabs>
          <w:tab w:val="num" w:pos="4320"/>
        </w:tabs>
        <w:ind w:left="4320" w:hanging="180"/>
      </w:pPr>
      <w:rPr>
        <w:rFonts w:cs="Times New Roman"/>
      </w:rPr>
    </w:lvl>
    <w:lvl w:ilvl="6" w:tplc="CF56C58E">
      <w:start w:val="1"/>
      <w:numFmt w:val="decimal"/>
      <w:lvlText w:val="%7."/>
      <w:lvlJc w:val="left"/>
      <w:pPr>
        <w:tabs>
          <w:tab w:val="num" w:pos="5040"/>
        </w:tabs>
        <w:ind w:left="5040" w:hanging="360"/>
      </w:pPr>
      <w:rPr>
        <w:rFonts w:cs="Times New Roman"/>
      </w:rPr>
    </w:lvl>
    <w:lvl w:ilvl="7" w:tplc="67DE058A">
      <w:start w:val="1"/>
      <w:numFmt w:val="lowerLetter"/>
      <w:lvlText w:val="%8."/>
      <w:lvlJc w:val="left"/>
      <w:pPr>
        <w:tabs>
          <w:tab w:val="num" w:pos="5760"/>
        </w:tabs>
        <w:ind w:left="5760" w:hanging="360"/>
      </w:pPr>
      <w:rPr>
        <w:rFonts w:cs="Times New Roman"/>
      </w:rPr>
    </w:lvl>
    <w:lvl w:ilvl="8" w:tplc="D4C64258">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6"/>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FC"/>
    <w:rsid w:val="00014EC2"/>
    <w:rsid w:val="0001723B"/>
    <w:rsid w:val="00024165"/>
    <w:rsid w:val="00024D3D"/>
    <w:rsid w:val="00031992"/>
    <w:rsid w:val="00033BC1"/>
    <w:rsid w:val="0004111D"/>
    <w:rsid w:val="0005053A"/>
    <w:rsid w:val="00055DBE"/>
    <w:rsid w:val="00063C5A"/>
    <w:rsid w:val="000717F3"/>
    <w:rsid w:val="00081B68"/>
    <w:rsid w:val="00095518"/>
    <w:rsid w:val="000A4F11"/>
    <w:rsid w:val="000B3EF7"/>
    <w:rsid w:val="000B4257"/>
    <w:rsid w:val="000B45F2"/>
    <w:rsid w:val="000C2238"/>
    <w:rsid w:val="000D2448"/>
    <w:rsid w:val="000F0BA6"/>
    <w:rsid w:val="0012314A"/>
    <w:rsid w:val="001607F1"/>
    <w:rsid w:val="00174A1A"/>
    <w:rsid w:val="001B4F83"/>
    <w:rsid w:val="001D08E8"/>
    <w:rsid w:val="00233A38"/>
    <w:rsid w:val="00250894"/>
    <w:rsid w:val="00264A02"/>
    <w:rsid w:val="002929D1"/>
    <w:rsid w:val="002C4CC3"/>
    <w:rsid w:val="002F2A5B"/>
    <w:rsid w:val="00342DBA"/>
    <w:rsid w:val="003444C4"/>
    <w:rsid w:val="003553E4"/>
    <w:rsid w:val="00367554"/>
    <w:rsid w:val="00371805"/>
    <w:rsid w:val="00393AFE"/>
    <w:rsid w:val="003C24D3"/>
    <w:rsid w:val="003F0C29"/>
    <w:rsid w:val="00425B1E"/>
    <w:rsid w:val="00456544"/>
    <w:rsid w:val="0047252A"/>
    <w:rsid w:val="004E0090"/>
    <w:rsid w:val="004F43D0"/>
    <w:rsid w:val="0051435A"/>
    <w:rsid w:val="00547014"/>
    <w:rsid w:val="005606F8"/>
    <w:rsid w:val="005A468B"/>
    <w:rsid w:val="005C2581"/>
    <w:rsid w:val="00610F97"/>
    <w:rsid w:val="006211B4"/>
    <w:rsid w:val="00652E73"/>
    <w:rsid w:val="00690CD5"/>
    <w:rsid w:val="006976F8"/>
    <w:rsid w:val="006A3603"/>
    <w:rsid w:val="006A46E8"/>
    <w:rsid w:val="006A5710"/>
    <w:rsid w:val="006F017C"/>
    <w:rsid w:val="00711DAA"/>
    <w:rsid w:val="0073036C"/>
    <w:rsid w:val="007414AC"/>
    <w:rsid w:val="00744F91"/>
    <w:rsid w:val="007502E4"/>
    <w:rsid w:val="007506D3"/>
    <w:rsid w:val="0076606A"/>
    <w:rsid w:val="0077499D"/>
    <w:rsid w:val="007D06BF"/>
    <w:rsid w:val="008040B1"/>
    <w:rsid w:val="00811CAD"/>
    <w:rsid w:val="00822D43"/>
    <w:rsid w:val="00824D35"/>
    <w:rsid w:val="0084058A"/>
    <w:rsid w:val="008407F9"/>
    <w:rsid w:val="008528C3"/>
    <w:rsid w:val="0086757C"/>
    <w:rsid w:val="008A3C93"/>
    <w:rsid w:val="008A6B2E"/>
    <w:rsid w:val="008E2D2F"/>
    <w:rsid w:val="008F1E3D"/>
    <w:rsid w:val="009116EC"/>
    <w:rsid w:val="00983A2C"/>
    <w:rsid w:val="009C0681"/>
    <w:rsid w:val="009F0985"/>
    <w:rsid w:val="00A06EB8"/>
    <w:rsid w:val="00A24DEF"/>
    <w:rsid w:val="00A63578"/>
    <w:rsid w:val="00AB155D"/>
    <w:rsid w:val="00AB5243"/>
    <w:rsid w:val="00AC3BC2"/>
    <w:rsid w:val="00AC697B"/>
    <w:rsid w:val="00AE730A"/>
    <w:rsid w:val="00AF69FB"/>
    <w:rsid w:val="00B05E73"/>
    <w:rsid w:val="00B16426"/>
    <w:rsid w:val="00B423CD"/>
    <w:rsid w:val="00B450FC"/>
    <w:rsid w:val="00B66154"/>
    <w:rsid w:val="00B81B95"/>
    <w:rsid w:val="00B95C1D"/>
    <w:rsid w:val="00BB1213"/>
    <w:rsid w:val="00C11FF2"/>
    <w:rsid w:val="00C43FC3"/>
    <w:rsid w:val="00C75CCC"/>
    <w:rsid w:val="00C83BA2"/>
    <w:rsid w:val="00CA2456"/>
    <w:rsid w:val="00CE69E4"/>
    <w:rsid w:val="00D006F5"/>
    <w:rsid w:val="00D160A7"/>
    <w:rsid w:val="00D31A47"/>
    <w:rsid w:val="00D373A5"/>
    <w:rsid w:val="00D87409"/>
    <w:rsid w:val="00D96F2A"/>
    <w:rsid w:val="00D97112"/>
    <w:rsid w:val="00DB08B8"/>
    <w:rsid w:val="00DE5AA1"/>
    <w:rsid w:val="00DF3E1C"/>
    <w:rsid w:val="00E10A08"/>
    <w:rsid w:val="00E27603"/>
    <w:rsid w:val="00E427C3"/>
    <w:rsid w:val="00E729AE"/>
    <w:rsid w:val="00E73E38"/>
    <w:rsid w:val="00EC4EE9"/>
    <w:rsid w:val="00EE047B"/>
    <w:rsid w:val="00F00FFB"/>
    <w:rsid w:val="00F47C0C"/>
    <w:rsid w:val="00FE3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07B271"/>
  <w15:docId w15:val="{77EC3CEB-6409-46E0-8AEA-80946318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B08B8"/>
    <w:rPr>
      <w:rFonts w:ascii="Times New Roman" w:eastAsia="Times New Roman" w:hAnsi="Times New Roman" w:cs="Times New Roman"/>
      <w:lang w:val="ru-RU" w:eastAsia="ru-RU" w:bidi="ru-RU"/>
    </w:rPr>
  </w:style>
  <w:style w:type="paragraph" w:styleId="1">
    <w:name w:val="heading 1"/>
    <w:basedOn w:val="a"/>
    <w:link w:val="10"/>
    <w:uiPriority w:val="1"/>
    <w:qFormat/>
    <w:pPr>
      <w:spacing w:before="4" w:line="228" w:lineRule="exact"/>
      <w:ind w:left="940"/>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3"/>
      <w:jc w:val="both"/>
    </w:pPr>
    <w:rPr>
      <w:sz w:val="20"/>
      <w:szCs w:val="20"/>
    </w:rPr>
  </w:style>
  <w:style w:type="paragraph" w:styleId="a5">
    <w:name w:val="List Paragraph"/>
    <w:basedOn w:val="a"/>
    <w:uiPriority w:val="1"/>
    <w:qFormat/>
    <w:pPr>
      <w:ind w:left="233"/>
      <w:jc w:val="both"/>
    </w:pPr>
  </w:style>
  <w:style w:type="paragraph" w:customStyle="1" w:styleId="TableParagraph">
    <w:name w:val="Table Paragraph"/>
    <w:basedOn w:val="a"/>
    <w:uiPriority w:val="1"/>
    <w:qFormat/>
    <w:pPr>
      <w:ind w:left="105"/>
    </w:pPr>
  </w:style>
  <w:style w:type="character" w:styleId="a6">
    <w:name w:val="Hyperlink"/>
    <w:basedOn w:val="a0"/>
    <w:uiPriority w:val="99"/>
    <w:unhideWhenUsed/>
    <w:rsid w:val="005C2581"/>
    <w:rPr>
      <w:color w:val="0000FF" w:themeColor="hyperlink"/>
      <w:u w:val="single"/>
    </w:rPr>
  </w:style>
  <w:style w:type="character" w:customStyle="1" w:styleId="a4">
    <w:name w:val="Основной текст Знак"/>
    <w:basedOn w:val="a0"/>
    <w:link w:val="a3"/>
    <w:uiPriority w:val="1"/>
    <w:rsid w:val="008528C3"/>
    <w:rPr>
      <w:rFonts w:ascii="Times New Roman" w:eastAsia="Times New Roman" w:hAnsi="Times New Roman" w:cs="Times New Roman"/>
      <w:sz w:val="20"/>
      <w:szCs w:val="20"/>
      <w:lang w:val="ru-RU" w:eastAsia="ru-RU" w:bidi="ru-RU"/>
    </w:rPr>
  </w:style>
  <w:style w:type="paragraph" w:styleId="a7">
    <w:name w:val="Balloon Text"/>
    <w:basedOn w:val="a"/>
    <w:link w:val="a8"/>
    <w:uiPriority w:val="99"/>
    <w:semiHidden/>
    <w:unhideWhenUsed/>
    <w:rsid w:val="006211B4"/>
    <w:rPr>
      <w:rFonts w:ascii="Segoe UI" w:hAnsi="Segoe UI" w:cs="Segoe UI"/>
      <w:sz w:val="18"/>
      <w:szCs w:val="18"/>
    </w:rPr>
  </w:style>
  <w:style w:type="character" w:customStyle="1" w:styleId="a8">
    <w:name w:val="Текст выноски Знак"/>
    <w:basedOn w:val="a0"/>
    <w:link w:val="a7"/>
    <w:uiPriority w:val="99"/>
    <w:semiHidden/>
    <w:rsid w:val="006211B4"/>
    <w:rPr>
      <w:rFonts w:ascii="Segoe UI" w:eastAsia="Times New Roman" w:hAnsi="Segoe UI" w:cs="Segoe UI"/>
      <w:sz w:val="18"/>
      <w:szCs w:val="18"/>
      <w:lang w:val="ru-RU" w:eastAsia="ru-RU" w:bidi="ru-RU"/>
    </w:rPr>
  </w:style>
  <w:style w:type="character" w:customStyle="1" w:styleId="10">
    <w:name w:val="Заголовок 1 Знак"/>
    <w:basedOn w:val="a0"/>
    <w:link w:val="1"/>
    <w:uiPriority w:val="1"/>
    <w:rsid w:val="00D31A47"/>
    <w:rPr>
      <w:rFonts w:ascii="Times New Roman" w:eastAsia="Times New Roman" w:hAnsi="Times New Roman" w:cs="Times New Roman"/>
      <w:b/>
      <w:bCs/>
      <w:sz w:val="20"/>
      <w:szCs w:val="20"/>
      <w:lang w:val="ru-RU" w:eastAsia="ru-RU" w:bidi="ru-RU"/>
    </w:rPr>
  </w:style>
  <w:style w:type="paragraph" w:styleId="a9">
    <w:name w:val="Normal (Web)"/>
    <w:basedOn w:val="a"/>
    <w:rsid w:val="00D97112"/>
    <w:pPr>
      <w:widowControl/>
      <w:autoSpaceDE/>
      <w:autoSpaceDN/>
      <w:spacing w:before="100" w:beforeAutospacing="1" w:after="100" w:afterAutospacing="1"/>
    </w:pPr>
    <w:rPr>
      <w:color w:val="000000"/>
      <w:sz w:val="24"/>
      <w:szCs w:val="24"/>
      <w:lang w:bidi="ar-SA"/>
    </w:rPr>
  </w:style>
  <w:style w:type="paragraph" w:customStyle="1" w:styleId="11">
    <w:name w:val="Абзац списка1"/>
    <w:basedOn w:val="a"/>
    <w:rsid w:val="00D97112"/>
    <w:pPr>
      <w:widowControl/>
      <w:autoSpaceDE/>
      <w:autoSpaceDN/>
      <w:ind w:left="720"/>
    </w:pPr>
    <w:rPr>
      <w:sz w:val="24"/>
      <w:szCs w:val="24"/>
      <w:lang w:bidi="ar-SA"/>
    </w:rPr>
  </w:style>
  <w:style w:type="character" w:styleId="aa">
    <w:name w:val="FollowedHyperlink"/>
    <w:basedOn w:val="a0"/>
    <w:uiPriority w:val="99"/>
    <w:semiHidden/>
    <w:unhideWhenUsed/>
    <w:rsid w:val="00744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1884</Words>
  <Characters>10740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Mr. X</dc:creator>
  <cp:lastModifiedBy>Rita</cp:lastModifiedBy>
  <cp:revision>2</cp:revision>
  <cp:lastPrinted>2025-03-13T08:48:00Z</cp:lastPrinted>
  <dcterms:created xsi:type="dcterms:W3CDTF">2025-03-19T06:44:00Z</dcterms:created>
  <dcterms:modified xsi:type="dcterms:W3CDTF">2025-03-19T06:44:00Z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Acrobat PDFMaker 11 для Word</vt:lpwstr>
  </property>
  <property fmtid="{D5CDD505-2E9C-101B-9397-08002B2CF9AE}" pid="4" name="LastSaved">
    <vt:filetime>2022-03-03T00:00:00Z</vt:filetime>
  </property>
</Properties>
</file>