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6" w:rsidRPr="006C70B7" w:rsidRDefault="00265C9B" w:rsidP="009030B6">
      <w:pPr>
        <w:ind w:left="-540"/>
        <w:jc w:val="center"/>
        <w:rPr>
          <w:b/>
        </w:rPr>
      </w:pPr>
      <w:r w:rsidRPr="006C70B7">
        <w:rPr>
          <w:b/>
        </w:rPr>
        <w:t>Администрация муниципального образования</w:t>
      </w:r>
    </w:p>
    <w:p w:rsidR="009030B6" w:rsidRPr="006C70B7" w:rsidRDefault="009030B6" w:rsidP="009030B6">
      <w:pPr>
        <w:ind w:left="-540"/>
        <w:jc w:val="center"/>
        <w:rPr>
          <w:b/>
        </w:rPr>
      </w:pPr>
      <w:r w:rsidRPr="006C70B7">
        <w:rPr>
          <w:b/>
        </w:rPr>
        <w:t>Петровское</w:t>
      </w:r>
      <w:r w:rsidR="00265C9B" w:rsidRPr="006C70B7">
        <w:rPr>
          <w:b/>
        </w:rPr>
        <w:t xml:space="preserve"> сельское поселение</w:t>
      </w:r>
      <w:r w:rsidRPr="006C70B7">
        <w:rPr>
          <w:b/>
        </w:rPr>
        <w:t xml:space="preserve"> </w:t>
      </w:r>
      <w:r w:rsidR="00265C9B" w:rsidRPr="006C70B7">
        <w:rPr>
          <w:b/>
        </w:rPr>
        <w:t>муниципального образования</w:t>
      </w:r>
    </w:p>
    <w:p w:rsidR="00265C9B" w:rsidRPr="006C70B7" w:rsidRDefault="00265C9B" w:rsidP="009030B6">
      <w:pPr>
        <w:ind w:left="-540" w:firstLine="1248"/>
        <w:jc w:val="center"/>
        <w:rPr>
          <w:b/>
        </w:rPr>
      </w:pPr>
      <w:r w:rsidRPr="006C70B7">
        <w:rPr>
          <w:b/>
        </w:rPr>
        <w:t>Приозерский муниципальный район Ленинградской области</w:t>
      </w:r>
    </w:p>
    <w:p w:rsidR="00265C9B" w:rsidRPr="006C70B7" w:rsidRDefault="00265C9B" w:rsidP="00265C9B">
      <w:pPr>
        <w:ind w:left="-540"/>
        <w:jc w:val="center"/>
      </w:pPr>
    </w:p>
    <w:p w:rsidR="00265C9B" w:rsidRPr="006C70B7" w:rsidRDefault="00265C9B" w:rsidP="00265C9B">
      <w:pPr>
        <w:ind w:left="-540" w:right="-185"/>
        <w:jc w:val="center"/>
        <w:rPr>
          <w:b/>
        </w:rPr>
      </w:pPr>
      <w:r w:rsidRPr="006C70B7">
        <w:rPr>
          <w:b/>
        </w:rPr>
        <w:t>ПОСТАНОВЛЕНИЕ</w:t>
      </w:r>
    </w:p>
    <w:p w:rsidR="00265C9B" w:rsidRPr="006C70B7" w:rsidRDefault="00265C9B" w:rsidP="00265C9B">
      <w:pPr>
        <w:rPr>
          <w:b/>
        </w:rPr>
      </w:pPr>
    </w:p>
    <w:p w:rsidR="00666CAD" w:rsidRPr="006C70B7" w:rsidRDefault="006702AD" w:rsidP="00265C9B">
      <w:r>
        <w:t>14</w:t>
      </w:r>
      <w:r w:rsidR="00B02669" w:rsidRPr="006C70B7">
        <w:t xml:space="preserve"> январ</w:t>
      </w:r>
      <w:r w:rsidR="00554E71" w:rsidRPr="006C70B7">
        <w:t>я</w:t>
      </w:r>
      <w:r w:rsidR="003F3D7D" w:rsidRPr="006C70B7">
        <w:t xml:space="preserve"> </w:t>
      </w:r>
      <w:r w:rsidR="00A17DDB" w:rsidRPr="006C70B7">
        <w:t>20</w:t>
      </w:r>
      <w:r w:rsidR="008E17C9" w:rsidRPr="006C70B7">
        <w:t>2</w:t>
      </w:r>
      <w:r w:rsidR="00B02669" w:rsidRPr="006C70B7">
        <w:t>2</w:t>
      </w:r>
      <w:r w:rsidR="00A17DDB" w:rsidRPr="006C70B7">
        <w:t xml:space="preserve"> года</w:t>
      </w:r>
      <w:r w:rsidR="00265C9B" w:rsidRPr="006C70B7">
        <w:t xml:space="preserve">    </w:t>
      </w:r>
      <w:r w:rsidR="008E17C9" w:rsidRPr="006C70B7">
        <w:t xml:space="preserve">      </w:t>
      </w:r>
      <w:r w:rsidR="00265C9B" w:rsidRPr="006C70B7">
        <w:t xml:space="preserve">              </w:t>
      </w:r>
      <w:r w:rsidR="003F3D7D" w:rsidRPr="006C70B7">
        <w:t xml:space="preserve">                            </w:t>
      </w:r>
      <w:r w:rsidR="0063501B" w:rsidRPr="006C70B7">
        <w:t xml:space="preserve"> </w:t>
      </w:r>
      <w:r w:rsidR="00A17DDB" w:rsidRPr="006C70B7">
        <w:t xml:space="preserve">    </w:t>
      </w:r>
      <w:r w:rsidR="0063501B" w:rsidRPr="006C70B7">
        <w:t xml:space="preserve"> </w:t>
      </w:r>
      <w:r w:rsidR="00771BC5" w:rsidRPr="006C70B7">
        <w:t xml:space="preserve">    </w:t>
      </w:r>
      <w:r w:rsidR="00B02669" w:rsidRPr="006C70B7">
        <w:t xml:space="preserve">                        </w:t>
      </w:r>
      <w:r w:rsidR="009E142A" w:rsidRPr="006C70B7">
        <w:t xml:space="preserve"> </w:t>
      </w:r>
      <w:r w:rsidR="00265C9B" w:rsidRPr="006C70B7">
        <w:t xml:space="preserve">  </w:t>
      </w:r>
      <w:r w:rsidR="006C70B7">
        <w:t xml:space="preserve">                       </w:t>
      </w:r>
      <w:r>
        <w:t xml:space="preserve">   </w:t>
      </w:r>
      <w:r w:rsidR="00D13CC2" w:rsidRPr="006C70B7">
        <w:t>№</w:t>
      </w:r>
      <w:r w:rsidR="006C70B7">
        <w:t xml:space="preserve"> </w:t>
      </w:r>
      <w:r>
        <w:t>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B02669" w:rsidRPr="006C70B7" w:rsidTr="00B02669">
        <w:trPr>
          <w:trHeight w:val="158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669" w:rsidRPr="006C70B7" w:rsidRDefault="00B02669" w:rsidP="003517CC">
            <w:pPr>
              <w:jc w:val="both"/>
            </w:pPr>
          </w:p>
          <w:p w:rsidR="00B02669" w:rsidRPr="006C70B7" w:rsidRDefault="00B02669" w:rsidP="009030B6">
            <w:pPr>
              <w:jc w:val="both"/>
            </w:pPr>
            <w:r w:rsidRPr="006C70B7">
              <w:t xml:space="preserve">О стоимости одного квадратного метра общей площади жилья в сельской местности на 2022 год по муниципальному образованию </w:t>
            </w:r>
            <w:r w:rsidR="009030B6" w:rsidRPr="006C70B7">
              <w:t>Петровское</w:t>
            </w:r>
            <w:r w:rsidRPr="006C70B7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02669" w:rsidRPr="006C70B7" w:rsidRDefault="00B02669" w:rsidP="00B02669">
      <w:r w:rsidRPr="006C70B7">
        <w:br w:type="textWrapping" w:clear="all"/>
      </w:r>
    </w:p>
    <w:p w:rsidR="00B02669" w:rsidRPr="006C70B7" w:rsidRDefault="00B02669" w:rsidP="00B02669">
      <w:pPr>
        <w:ind w:firstLine="567"/>
        <w:jc w:val="both"/>
      </w:pPr>
      <w:r w:rsidRPr="006C70B7">
        <w:rPr>
          <w:color w:val="000000"/>
        </w:rPr>
        <w:t xml:space="preserve"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</w:t>
      </w:r>
      <w:r w:rsidRPr="006C70B7">
        <w:t>17 декабря 2021 г. № 955/</w:t>
      </w:r>
      <w:proofErr w:type="spellStart"/>
      <w:r w:rsidRPr="006C70B7">
        <w:t>пр</w:t>
      </w:r>
      <w:proofErr w:type="spellEnd"/>
      <w:r w:rsidRPr="006C70B7"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C70B7">
        <w:rPr>
          <w:lang w:val="en-US"/>
        </w:rPr>
        <w:t>I</w:t>
      </w:r>
      <w:r w:rsidRPr="006C70B7">
        <w:t xml:space="preserve"> квартал 2022 года»»,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</w:t>
      </w:r>
      <w:r w:rsidR="009030B6" w:rsidRPr="006C70B7">
        <w:t>Петро</w:t>
      </w:r>
      <w:r w:rsidRPr="006C70B7">
        <w:t xml:space="preserve">вское сельское поселение, администрация муниципального образования </w:t>
      </w:r>
      <w:r w:rsidR="009030B6" w:rsidRPr="006C70B7">
        <w:t>Петровское</w:t>
      </w:r>
      <w:r w:rsidRPr="006C70B7">
        <w:t xml:space="preserve"> сельское поселение муниципального образования  Приозерский муниципальный район Ленинградской области  ПОСТАНОВЛЯЕТ: </w:t>
      </w:r>
    </w:p>
    <w:p w:rsidR="00B02669" w:rsidRPr="006C70B7" w:rsidRDefault="00B02669" w:rsidP="00B02669">
      <w:pPr>
        <w:tabs>
          <w:tab w:val="left" w:pos="-3060"/>
        </w:tabs>
        <w:ind w:firstLine="567"/>
        <w:jc w:val="both"/>
      </w:pPr>
      <w:r w:rsidRPr="006C70B7">
        <w:t xml:space="preserve">1. Утвердить стоимость одного квадратного метра общей площади жилья в сельской местности на 2022 год по муниципальному образованию </w:t>
      </w:r>
      <w:r w:rsidR="009030B6" w:rsidRPr="006C70B7">
        <w:t xml:space="preserve">Петровское </w:t>
      </w:r>
      <w:r w:rsidRPr="006C70B7">
        <w:t>сельское поселение в размере</w:t>
      </w:r>
      <w:r w:rsidR="004557B8" w:rsidRPr="006C70B7">
        <w:t xml:space="preserve"> </w:t>
      </w:r>
      <w:r w:rsidR="004557B8" w:rsidRPr="006C70B7">
        <w:rPr>
          <w:b/>
          <w:bCs/>
        </w:rPr>
        <w:t>49 869</w:t>
      </w:r>
      <w:r w:rsidR="004557B8" w:rsidRPr="006C70B7">
        <w:t xml:space="preserve"> </w:t>
      </w:r>
      <w:r w:rsidR="004557B8" w:rsidRPr="006C70B7">
        <w:rPr>
          <w:b/>
        </w:rPr>
        <w:t>рублей 70 копеек</w:t>
      </w:r>
      <w:r w:rsidRPr="006C70B7">
        <w:t xml:space="preserve"> (сорок девять тысяч восемьсот шестьдесят девять рублей</w:t>
      </w:r>
      <w:r w:rsidR="009030B6" w:rsidRPr="006C70B7">
        <w:t>) 70 копеек</w:t>
      </w:r>
      <w:r w:rsidRPr="006C70B7">
        <w:t>, согласно Приложения № 1.</w:t>
      </w:r>
    </w:p>
    <w:p w:rsidR="00B02669" w:rsidRPr="006C70B7" w:rsidRDefault="00B02669" w:rsidP="00B02669">
      <w:pPr>
        <w:tabs>
          <w:tab w:val="left" w:pos="-3060"/>
        </w:tabs>
        <w:ind w:firstLine="567"/>
        <w:jc w:val="both"/>
      </w:pPr>
      <w:r w:rsidRPr="006C70B7">
        <w:t xml:space="preserve">2. Довести до сведения населения, проживающего на территории муниципального образования </w:t>
      </w:r>
      <w:r w:rsidR="009030B6" w:rsidRPr="006C70B7">
        <w:t>Петровское</w:t>
      </w:r>
      <w:r w:rsidRPr="006C70B7">
        <w:t xml:space="preserve">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02669" w:rsidRPr="006C70B7" w:rsidRDefault="00B02669" w:rsidP="00B02669">
      <w:pPr>
        <w:tabs>
          <w:tab w:val="left" w:pos="284"/>
          <w:tab w:val="left" w:pos="567"/>
          <w:tab w:val="left" w:pos="2265"/>
        </w:tabs>
        <w:ind w:left="284"/>
        <w:jc w:val="both"/>
      </w:pPr>
      <w:r w:rsidRPr="006C70B7">
        <w:t xml:space="preserve">   3. Настоящее постановление вступает в силу с даты его официального опубликования.           </w:t>
      </w:r>
    </w:p>
    <w:p w:rsidR="00B02669" w:rsidRDefault="00B02669" w:rsidP="00B02669">
      <w:pPr>
        <w:tabs>
          <w:tab w:val="left" w:pos="284"/>
          <w:tab w:val="left" w:pos="567"/>
          <w:tab w:val="left" w:pos="2265"/>
        </w:tabs>
        <w:ind w:left="284"/>
      </w:pPr>
      <w:r w:rsidRPr="006C70B7">
        <w:t xml:space="preserve">  4. Контроль за исполнением постановления оставляю за собой.</w:t>
      </w:r>
    </w:p>
    <w:p w:rsidR="00CF13C6" w:rsidRPr="006C70B7" w:rsidRDefault="00CF13C6" w:rsidP="00B02669">
      <w:pPr>
        <w:tabs>
          <w:tab w:val="left" w:pos="284"/>
          <w:tab w:val="left" w:pos="567"/>
          <w:tab w:val="left" w:pos="2265"/>
        </w:tabs>
        <w:ind w:left="284"/>
      </w:pPr>
    </w:p>
    <w:p w:rsidR="00B02669" w:rsidRPr="006C70B7" w:rsidRDefault="00B02669" w:rsidP="00B02669">
      <w:pPr>
        <w:jc w:val="both"/>
      </w:pPr>
    </w:p>
    <w:p w:rsidR="00B02669" w:rsidRPr="006C70B7" w:rsidRDefault="00B02669" w:rsidP="00B02669">
      <w:r w:rsidRPr="006C70B7">
        <w:t xml:space="preserve">Глава администрации                                                                          </w:t>
      </w:r>
      <w:r w:rsidR="00F97485">
        <w:tab/>
      </w:r>
      <w:r w:rsidR="00F97485">
        <w:tab/>
        <w:t xml:space="preserve">      </w:t>
      </w:r>
      <w:r w:rsidR="009030B6" w:rsidRPr="006C70B7">
        <w:t>А.В. Левин</w:t>
      </w:r>
    </w:p>
    <w:p w:rsidR="009E142A" w:rsidRPr="006C70B7" w:rsidRDefault="009E142A" w:rsidP="004557B8">
      <w:pPr>
        <w:pStyle w:val="ad"/>
        <w:jc w:val="both"/>
      </w:pPr>
      <w:bookmarkStart w:id="0" w:name="_GoBack"/>
      <w:bookmarkEnd w:id="0"/>
    </w:p>
    <w:sectPr w:rsidR="009E142A" w:rsidRPr="006C70B7" w:rsidSect="005355E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49" w:rsidRDefault="00407449" w:rsidP="00682856">
      <w:r>
        <w:separator/>
      </w:r>
    </w:p>
  </w:endnote>
  <w:endnote w:type="continuationSeparator" w:id="0">
    <w:p w:rsidR="00407449" w:rsidRDefault="00407449" w:rsidP="006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6" w:rsidRDefault="00682856" w:rsidP="00682856">
    <w:pPr>
      <w:rPr>
        <w:sz w:val="16"/>
        <w:szCs w:val="16"/>
      </w:rPr>
    </w:pPr>
    <w:r>
      <w:rPr>
        <w:sz w:val="16"/>
        <w:szCs w:val="16"/>
      </w:rPr>
      <w:t>Цыпкина О.Ю</w:t>
    </w:r>
    <w:r w:rsidRPr="00B02669">
      <w:rPr>
        <w:sz w:val="16"/>
        <w:szCs w:val="16"/>
      </w:rPr>
      <w:t>.,</w:t>
    </w:r>
  </w:p>
  <w:p w:rsidR="00682856" w:rsidRDefault="00682856" w:rsidP="00682856">
    <w:pPr>
      <w:rPr>
        <w:sz w:val="16"/>
        <w:szCs w:val="16"/>
      </w:rPr>
    </w:pPr>
    <w:r w:rsidRPr="00B02669">
      <w:rPr>
        <w:sz w:val="16"/>
        <w:szCs w:val="16"/>
      </w:rPr>
      <w:t>тел. 8(81379)</w:t>
    </w:r>
    <w:r>
      <w:rPr>
        <w:sz w:val="16"/>
        <w:szCs w:val="16"/>
      </w:rPr>
      <w:t xml:space="preserve"> 66-132</w:t>
    </w:r>
  </w:p>
  <w:p w:rsidR="00682856" w:rsidRDefault="00682856" w:rsidP="00682856">
    <w:pPr>
      <w:rPr>
        <w:sz w:val="16"/>
        <w:szCs w:val="16"/>
      </w:rPr>
    </w:pPr>
    <w:r w:rsidRPr="00B02669">
      <w:rPr>
        <w:sz w:val="16"/>
        <w:szCs w:val="16"/>
      </w:rPr>
      <w:t>Разослано: дело-2, прокуратура – 1, жил. отдел -1, Ком. по строительству-1</w:t>
    </w:r>
  </w:p>
  <w:p w:rsidR="00682856" w:rsidRPr="00682856" w:rsidRDefault="00682856" w:rsidP="006828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49" w:rsidRDefault="00407449" w:rsidP="00682856">
      <w:r>
        <w:separator/>
      </w:r>
    </w:p>
  </w:footnote>
  <w:footnote w:type="continuationSeparator" w:id="0">
    <w:p w:rsidR="00407449" w:rsidRDefault="00407449" w:rsidP="0068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44"/>
    <w:multiLevelType w:val="hybridMultilevel"/>
    <w:tmpl w:val="460A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04662"/>
    <w:rsid w:val="00085677"/>
    <w:rsid w:val="000A1DE4"/>
    <w:rsid w:val="000C5811"/>
    <w:rsid w:val="000F6182"/>
    <w:rsid w:val="00107136"/>
    <w:rsid w:val="0013527B"/>
    <w:rsid w:val="001520F5"/>
    <w:rsid w:val="001642E8"/>
    <w:rsid w:val="001A7751"/>
    <w:rsid w:val="001B6CC5"/>
    <w:rsid w:val="001D5C64"/>
    <w:rsid w:val="001F291C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548CF"/>
    <w:rsid w:val="00371609"/>
    <w:rsid w:val="003A200B"/>
    <w:rsid w:val="003C22EB"/>
    <w:rsid w:val="003F3D7D"/>
    <w:rsid w:val="00407449"/>
    <w:rsid w:val="004179B9"/>
    <w:rsid w:val="00420395"/>
    <w:rsid w:val="00433E4D"/>
    <w:rsid w:val="0045091E"/>
    <w:rsid w:val="0045558F"/>
    <w:rsid w:val="004557B8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16C5"/>
    <w:rsid w:val="00666CAD"/>
    <w:rsid w:val="006702AD"/>
    <w:rsid w:val="00682856"/>
    <w:rsid w:val="006A2D6B"/>
    <w:rsid w:val="006B11A8"/>
    <w:rsid w:val="006B1F60"/>
    <w:rsid w:val="006C70B7"/>
    <w:rsid w:val="006F4F72"/>
    <w:rsid w:val="006F52D9"/>
    <w:rsid w:val="006F7CD4"/>
    <w:rsid w:val="00765ADD"/>
    <w:rsid w:val="00771BC5"/>
    <w:rsid w:val="007A36F3"/>
    <w:rsid w:val="007A4CBC"/>
    <w:rsid w:val="007D60F6"/>
    <w:rsid w:val="007F2AF3"/>
    <w:rsid w:val="00806608"/>
    <w:rsid w:val="00842AF0"/>
    <w:rsid w:val="00885729"/>
    <w:rsid w:val="008D3894"/>
    <w:rsid w:val="008E17C9"/>
    <w:rsid w:val="009030B6"/>
    <w:rsid w:val="00935581"/>
    <w:rsid w:val="009E142A"/>
    <w:rsid w:val="009F0212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02669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661A0"/>
    <w:rsid w:val="00C74E77"/>
    <w:rsid w:val="00CB0B5D"/>
    <w:rsid w:val="00CE1BAB"/>
    <w:rsid w:val="00CF13C6"/>
    <w:rsid w:val="00D13CC2"/>
    <w:rsid w:val="00D1677D"/>
    <w:rsid w:val="00D33D17"/>
    <w:rsid w:val="00D35B98"/>
    <w:rsid w:val="00D45D9B"/>
    <w:rsid w:val="00D86B5D"/>
    <w:rsid w:val="00DB3717"/>
    <w:rsid w:val="00DC0C10"/>
    <w:rsid w:val="00DD3A95"/>
    <w:rsid w:val="00DF7A87"/>
    <w:rsid w:val="00E46043"/>
    <w:rsid w:val="00E54930"/>
    <w:rsid w:val="00EF2C46"/>
    <w:rsid w:val="00F402B5"/>
    <w:rsid w:val="00F467C7"/>
    <w:rsid w:val="00F62632"/>
    <w:rsid w:val="00F8799D"/>
    <w:rsid w:val="00F97485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82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82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2022-01-18T07:00:00Z</cp:lastPrinted>
  <dcterms:created xsi:type="dcterms:W3CDTF">2022-03-04T13:09:00Z</dcterms:created>
  <dcterms:modified xsi:type="dcterms:W3CDTF">2022-03-04T13:24:00Z</dcterms:modified>
</cp:coreProperties>
</file>