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E6" w:rsidRPr="00735EC2" w:rsidRDefault="00AF18FE" w:rsidP="005F2AE6">
      <w:pPr>
        <w:suppressAutoHyphens/>
        <w:rPr>
          <w:rFonts w:ascii="Times New Roman" w:hAnsi="Times New Roman"/>
          <w:lang w:eastAsia="ar-SA"/>
        </w:rPr>
      </w:pPr>
      <w:r>
        <w:rPr>
          <w:rFonts w:ascii="Times New Roman" w:hAnsi="Times New Roman"/>
          <w:noProof/>
        </w:rPr>
        <w:drawing>
          <wp:anchor distT="0" distB="0" distL="114935" distR="114935" simplePos="0" relativeHeight="251657728" behindDoc="0" locked="0" layoutInCell="1" allowOverlap="1">
            <wp:simplePos x="0" y="0"/>
            <wp:positionH relativeFrom="column">
              <wp:posOffset>2668270</wp:posOffset>
            </wp:positionH>
            <wp:positionV relativeFrom="paragraph">
              <wp:posOffset>24130</wp:posOffset>
            </wp:positionV>
            <wp:extent cx="647065" cy="799465"/>
            <wp:effectExtent l="19050" t="0" r="63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47065" cy="799465"/>
                    </a:xfrm>
                    <a:prstGeom prst="rect">
                      <a:avLst/>
                    </a:prstGeom>
                    <a:solidFill>
                      <a:srgbClr val="FFFFFF"/>
                    </a:solidFill>
                    <a:ln w="9525">
                      <a:noFill/>
                      <a:miter lim="800000"/>
                      <a:headEnd/>
                      <a:tailEnd/>
                    </a:ln>
                  </pic:spPr>
                </pic:pic>
              </a:graphicData>
            </a:graphic>
          </wp:anchor>
        </w:drawing>
      </w:r>
    </w:p>
    <w:p w:rsidR="005F2AE6" w:rsidRPr="00735EC2" w:rsidRDefault="005F2AE6" w:rsidP="005F2AE6">
      <w:pPr>
        <w:suppressAutoHyphens/>
        <w:rPr>
          <w:rFonts w:ascii="Times New Roman" w:hAnsi="Times New Roman"/>
          <w:b/>
          <w:sz w:val="52"/>
          <w:szCs w:val="52"/>
          <w:lang w:eastAsia="ar-SA"/>
        </w:rPr>
      </w:pPr>
      <w:r w:rsidRPr="00735EC2">
        <w:rPr>
          <w:rFonts w:ascii="Times New Roman" w:hAnsi="Times New Roman"/>
          <w:b/>
          <w:sz w:val="52"/>
          <w:szCs w:val="52"/>
          <w:lang w:eastAsia="ar-SA"/>
        </w:rPr>
        <w:br/>
        <w:t xml:space="preserve">                   </w:t>
      </w:r>
    </w:p>
    <w:p w:rsidR="005F2AE6" w:rsidRPr="00735EC2" w:rsidRDefault="005F2AE6" w:rsidP="000D54FB">
      <w:pPr>
        <w:suppressAutoHyphens/>
        <w:jc w:val="center"/>
        <w:rPr>
          <w:rFonts w:ascii="Times New Roman" w:hAnsi="Times New Roman"/>
          <w:b/>
          <w:lang w:eastAsia="ar-SA"/>
        </w:rPr>
      </w:pPr>
      <w:r w:rsidRPr="00735EC2">
        <w:rPr>
          <w:rFonts w:ascii="Times New Roman" w:hAnsi="Times New Roman"/>
          <w:b/>
          <w:lang w:eastAsia="ar-SA"/>
        </w:rPr>
        <w:t>АДМИНИСТРАЦИЯ</w:t>
      </w:r>
    </w:p>
    <w:p w:rsidR="005F2AE6" w:rsidRPr="00735EC2" w:rsidRDefault="005F2AE6" w:rsidP="000D54FB">
      <w:pPr>
        <w:suppressAutoHyphens/>
        <w:jc w:val="center"/>
        <w:rPr>
          <w:rFonts w:ascii="Times New Roman" w:hAnsi="Times New Roman"/>
          <w:b/>
          <w:lang w:eastAsia="ar-SA"/>
        </w:rPr>
      </w:pPr>
      <w:r w:rsidRPr="00735EC2">
        <w:rPr>
          <w:rFonts w:ascii="Times New Roman" w:hAnsi="Times New Roman"/>
          <w:b/>
          <w:lang w:eastAsia="ar-SA"/>
        </w:rPr>
        <w:t>МО СОСНОВСКОЕ СЕЛЬСКОЕ ПОСЕЛЕНИЕ</w:t>
      </w:r>
    </w:p>
    <w:p w:rsidR="005F2AE6" w:rsidRPr="00735EC2" w:rsidRDefault="005F2AE6" w:rsidP="000D54FB">
      <w:pPr>
        <w:suppressAutoHyphens/>
        <w:jc w:val="center"/>
        <w:rPr>
          <w:rFonts w:ascii="Times New Roman" w:hAnsi="Times New Roman"/>
          <w:b/>
          <w:lang w:eastAsia="ar-SA"/>
        </w:rPr>
      </w:pPr>
      <w:r w:rsidRPr="00735EC2">
        <w:rPr>
          <w:rFonts w:ascii="Times New Roman" w:hAnsi="Times New Roman"/>
          <w:b/>
          <w:lang w:eastAsia="ar-SA"/>
        </w:rPr>
        <w:t>МО ПРИОЗЕРСКИЙ МУНИЦПАЛЬНЫЙ РАЙОН</w:t>
      </w:r>
    </w:p>
    <w:p w:rsidR="005F2AE6" w:rsidRPr="00735EC2" w:rsidRDefault="005F2AE6" w:rsidP="000D54FB">
      <w:pPr>
        <w:suppressAutoHyphens/>
        <w:jc w:val="center"/>
        <w:rPr>
          <w:rFonts w:ascii="Times New Roman" w:hAnsi="Times New Roman"/>
          <w:b/>
          <w:lang w:eastAsia="ar-SA"/>
        </w:rPr>
      </w:pPr>
      <w:r w:rsidRPr="00735EC2">
        <w:rPr>
          <w:rFonts w:ascii="Times New Roman" w:hAnsi="Times New Roman"/>
          <w:b/>
          <w:lang w:eastAsia="ar-SA"/>
        </w:rPr>
        <w:t>ЛЕНИНГРАДСКОЙ ОБЛАСТИ</w:t>
      </w:r>
    </w:p>
    <w:p w:rsidR="005F2AE6" w:rsidRPr="00735EC2" w:rsidRDefault="005F2AE6" w:rsidP="000D54FB">
      <w:pPr>
        <w:suppressAutoHyphens/>
        <w:jc w:val="center"/>
        <w:rPr>
          <w:rFonts w:ascii="Times New Roman" w:hAnsi="Times New Roman"/>
          <w:lang w:eastAsia="ar-SA"/>
        </w:rPr>
      </w:pPr>
    </w:p>
    <w:p w:rsidR="005F2AE6" w:rsidRPr="006364C1" w:rsidRDefault="005F2AE6" w:rsidP="000D54FB">
      <w:pPr>
        <w:pBdr>
          <w:bottom w:val="single" w:sz="12" w:space="1" w:color="auto"/>
        </w:pBdr>
        <w:suppressAutoHyphens/>
        <w:jc w:val="center"/>
        <w:rPr>
          <w:rFonts w:ascii="Times New Roman" w:hAnsi="Times New Roman"/>
          <w:b/>
          <w:lang w:eastAsia="ar-SA"/>
        </w:rPr>
      </w:pPr>
      <w:r w:rsidRPr="00735EC2">
        <w:rPr>
          <w:rFonts w:ascii="Times New Roman" w:hAnsi="Times New Roman"/>
          <w:lang w:eastAsia="ar-SA"/>
        </w:rPr>
        <w:t>ПОСТАНОВЛЕНИЕ</w:t>
      </w:r>
    </w:p>
    <w:p w:rsidR="005F2AE6" w:rsidRPr="00735EC2" w:rsidRDefault="005F2AE6" w:rsidP="005F2AE6">
      <w:pPr>
        <w:pBdr>
          <w:bottom w:val="single" w:sz="12" w:space="1" w:color="auto"/>
        </w:pBdr>
        <w:suppressAutoHyphens/>
        <w:rPr>
          <w:rFonts w:ascii="Times New Roman" w:hAnsi="Times New Roman"/>
          <w:lang w:eastAsia="ar-SA"/>
        </w:rPr>
      </w:pPr>
      <w:r w:rsidRPr="00735EC2">
        <w:rPr>
          <w:rFonts w:ascii="Times New Roman" w:hAnsi="Times New Roman"/>
          <w:lang w:eastAsia="ar-SA"/>
        </w:rPr>
        <w:t xml:space="preserve"> </w:t>
      </w:r>
    </w:p>
    <w:p w:rsidR="005F2AE6" w:rsidRPr="00735EC2" w:rsidRDefault="005F2AE6" w:rsidP="005F2AE6">
      <w:pPr>
        <w:suppressAutoHyphens/>
        <w:rPr>
          <w:rFonts w:ascii="Times New Roman" w:hAnsi="Times New Roman"/>
          <w:lang w:eastAsia="ar-SA"/>
        </w:rPr>
      </w:pPr>
    </w:p>
    <w:p w:rsidR="00EC3A2D" w:rsidRDefault="00E946C5" w:rsidP="005F2AE6">
      <w:pPr>
        <w:suppressAutoHyphens/>
        <w:rPr>
          <w:rFonts w:ascii="Times New Roman" w:hAnsi="Times New Roman"/>
          <w:lang w:eastAsia="ar-SA"/>
        </w:rPr>
      </w:pPr>
      <w:r>
        <w:rPr>
          <w:rFonts w:ascii="Times New Roman" w:hAnsi="Times New Roman"/>
          <w:lang w:eastAsia="ar-SA"/>
        </w:rPr>
        <w:t>о</w:t>
      </w:r>
      <w:r w:rsidR="005F2AE6">
        <w:rPr>
          <w:rFonts w:ascii="Times New Roman" w:hAnsi="Times New Roman"/>
          <w:lang w:eastAsia="ar-SA"/>
        </w:rPr>
        <w:t xml:space="preserve">т </w:t>
      </w:r>
      <w:r>
        <w:rPr>
          <w:rFonts w:ascii="Times New Roman" w:hAnsi="Times New Roman"/>
          <w:lang w:eastAsia="ar-SA"/>
        </w:rPr>
        <w:t>12</w:t>
      </w:r>
      <w:r w:rsidR="005F2AE6">
        <w:rPr>
          <w:rFonts w:ascii="Times New Roman" w:hAnsi="Times New Roman"/>
          <w:lang w:eastAsia="ar-SA"/>
        </w:rPr>
        <w:t xml:space="preserve"> ноября 2013</w:t>
      </w:r>
      <w:r>
        <w:rPr>
          <w:rFonts w:ascii="Times New Roman" w:hAnsi="Times New Roman"/>
          <w:lang w:eastAsia="ar-SA"/>
        </w:rPr>
        <w:t xml:space="preserve"> </w:t>
      </w:r>
      <w:r w:rsidR="005F2AE6">
        <w:rPr>
          <w:rFonts w:ascii="Times New Roman" w:hAnsi="Times New Roman"/>
          <w:lang w:eastAsia="ar-SA"/>
        </w:rPr>
        <w:t xml:space="preserve">года  № </w:t>
      </w:r>
      <w:r w:rsidR="00EC3A2D">
        <w:rPr>
          <w:rFonts w:ascii="Times New Roman" w:hAnsi="Times New Roman"/>
          <w:lang w:eastAsia="ar-SA"/>
        </w:rPr>
        <w:t>519</w:t>
      </w:r>
    </w:p>
    <w:p w:rsidR="005F2AE6" w:rsidRPr="00735EC2" w:rsidRDefault="005F2AE6" w:rsidP="005F2AE6">
      <w:pPr>
        <w:suppressAutoHyphens/>
        <w:rPr>
          <w:rFonts w:ascii="Times New Roman" w:hAnsi="Times New Roman"/>
          <w:lang w:eastAsia="ar-SA"/>
        </w:rPr>
      </w:pPr>
      <w:r>
        <w:rPr>
          <w:rFonts w:ascii="Times New Roman" w:hAnsi="Times New Roman"/>
          <w:lang w:eastAsia="ar-SA"/>
        </w:rPr>
        <w:t xml:space="preserve">                                                                 </w:t>
      </w:r>
    </w:p>
    <w:p w:rsidR="005F2AE6" w:rsidRPr="00735EC2" w:rsidRDefault="005F2AE6" w:rsidP="005F2AE6">
      <w:pPr>
        <w:suppressAutoHyphens/>
        <w:jc w:val="both"/>
        <w:rPr>
          <w:rFonts w:ascii="Times New Roman" w:hAnsi="Times New Roman"/>
          <w:lang w:eastAsia="ar-SA"/>
        </w:rPr>
      </w:pPr>
    </w:p>
    <w:p w:rsidR="005F2AE6" w:rsidRPr="005F2AE6" w:rsidRDefault="005F2AE6" w:rsidP="005F2AE6">
      <w:pPr>
        <w:suppressAutoHyphens/>
        <w:jc w:val="both"/>
        <w:rPr>
          <w:rFonts w:ascii="Times New Roman" w:hAnsi="Times New Roman"/>
          <w:lang w:eastAsia="ar-SA"/>
        </w:rPr>
      </w:pPr>
      <w:r w:rsidRPr="00735EC2">
        <w:rPr>
          <w:rFonts w:ascii="Times New Roman" w:hAnsi="Times New Roman"/>
          <w:lang w:eastAsia="ar-SA"/>
        </w:rPr>
        <w:t xml:space="preserve">Об </w:t>
      </w:r>
      <w:r w:rsidRPr="005F2AE6">
        <w:rPr>
          <w:rFonts w:ascii="Times New Roman" w:hAnsi="Times New Roman"/>
          <w:lang w:eastAsia="ar-SA"/>
        </w:rPr>
        <w:t xml:space="preserve">утверждении  муниципальной </w:t>
      </w:r>
    </w:p>
    <w:p w:rsidR="005F2AE6" w:rsidRDefault="005F2AE6" w:rsidP="005F2AE6">
      <w:pPr>
        <w:jc w:val="both"/>
        <w:rPr>
          <w:rFonts w:ascii="Times New Roman" w:hAnsi="Times New Roman" w:cs="Times New Roman"/>
        </w:rPr>
      </w:pPr>
      <w:r w:rsidRPr="005F2AE6">
        <w:rPr>
          <w:rFonts w:ascii="Times New Roman" w:hAnsi="Times New Roman"/>
          <w:lang w:eastAsia="ar-SA"/>
        </w:rPr>
        <w:t>п</w:t>
      </w:r>
      <w:r>
        <w:rPr>
          <w:rFonts w:ascii="Times New Roman" w:hAnsi="Times New Roman"/>
          <w:lang w:eastAsia="ar-SA"/>
        </w:rPr>
        <w:t>рограммы</w:t>
      </w:r>
      <w:r>
        <w:rPr>
          <w:rFonts w:ascii="Times New Roman" w:hAnsi="Times New Roman" w:cs="Times New Roman"/>
        </w:rPr>
        <w:t xml:space="preserve"> </w:t>
      </w:r>
      <w:r w:rsidRPr="005F2AE6">
        <w:rPr>
          <w:rFonts w:ascii="Times New Roman" w:hAnsi="Times New Roman" w:cs="Times New Roman"/>
        </w:rPr>
        <w:t xml:space="preserve">«Обеспечение качественным </w:t>
      </w:r>
    </w:p>
    <w:p w:rsidR="005F2AE6" w:rsidRDefault="005F2AE6" w:rsidP="005F2AE6">
      <w:pPr>
        <w:jc w:val="both"/>
        <w:rPr>
          <w:rFonts w:ascii="Times New Roman" w:hAnsi="Times New Roman" w:cs="Times New Roman"/>
        </w:rPr>
      </w:pPr>
      <w:r w:rsidRPr="005F2AE6">
        <w:rPr>
          <w:rFonts w:ascii="Times New Roman" w:hAnsi="Times New Roman" w:cs="Times New Roman"/>
        </w:rPr>
        <w:t xml:space="preserve">жильем граждан на территории муниципального </w:t>
      </w:r>
    </w:p>
    <w:p w:rsidR="005F2AE6" w:rsidRPr="005F2AE6" w:rsidRDefault="005F2AE6" w:rsidP="005F2AE6">
      <w:pPr>
        <w:jc w:val="both"/>
        <w:rPr>
          <w:rFonts w:ascii="Times New Roman" w:hAnsi="Times New Roman" w:cs="Times New Roman"/>
        </w:rPr>
      </w:pPr>
      <w:r w:rsidRPr="005F2AE6">
        <w:rPr>
          <w:rFonts w:ascii="Times New Roman" w:hAnsi="Times New Roman" w:cs="Times New Roman"/>
        </w:rPr>
        <w:t>образ</w:t>
      </w:r>
      <w:r>
        <w:rPr>
          <w:rFonts w:ascii="Times New Roman" w:hAnsi="Times New Roman" w:cs="Times New Roman"/>
        </w:rPr>
        <w:t xml:space="preserve">ования </w:t>
      </w:r>
      <w:r w:rsidRPr="005F2AE6">
        <w:rPr>
          <w:rFonts w:ascii="Times New Roman" w:hAnsi="Times New Roman"/>
          <w:lang w:eastAsia="ar-SA"/>
        </w:rPr>
        <w:t>Сосновское сельское поселение</w:t>
      </w:r>
    </w:p>
    <w:p w:rsidR="005F2AE6" w:rsidRPr="005F2AE6" w:rsidRDefault="005F2AE6" w:rsidP="005F2AE6">
      <w:pPr>
        <w:suppressAutoHyphens/>
        <w:jc w:val="both"/>
        <w:rPr>
          <w:rFonts w:ascii="Times New Roman" w:hAnsi="Times New Roman"/>
          <w:lang w:eastAsia="ar-SA"/>
        </w:rPr>
      </w:pPr>
      <w:r w:rsidRPr="005F2AE6">
        <w:rPr>
          <w:rFonts w:ascii="Times New Roman" w:hAnsi="Times New Roman"/>
          <w:lang w:eastAsia="ar-SA"/>
        </w:rPr>
        <w:t>МО Приозерский муниципальный район</w:t>
      </w:r>
    </w:p>
    <w:p w:rsidR="005F2AE6" w:rsidRPr="005F2AE6" w:rsidRDefault="005F2AE6" w:rsidP="005F2AE6">
      <w:pPr>
        <w:suppressAutoHyphens/>
        <w:jc w:val="both"/>
        <w:rPr>
          <w:rFonts w:ascii="Times New Roman" w:hAnsi="Times New Roman"/>
          <w:lang w:eastAsia="ar-SA"/>
        </w:rPr>
      </w:pPr>
      <w:r w:rsidRPr="005F2AE6">
        <w:rPr>
          <w:rFonts w:ascii="Times New Roman" w:hAnsi="Times New Roman"/>
          <w:lang w:eastAsia="ar-SA"/>
        </w:rPr>
        <w:t>Ленинградской области на 2014год»</w:t>
      </w:r>
    </w:p>
    <w:p w:rsidR="005F2AE6" w:rsidRPr="005F2AE6" w:rsidRDefault="005F2AE6" w:rsidP="005F2AE6">
      <w:pPr>
        <w:suppressAutoHyphens/>
        <w:rPr>
          <w:rFonts w:ascii="Times New Roman" w:hAnsi="Times New Roman"/>
          <w:lang w:eastAsia="ar-SA"/>
        </w:rPr>
      </w:pPr>
      <w:r w:rsidRPr="005F2AE6">
        <w:rPr>
          <w:rFonts w:ascii="Times New Roman" w:hAnsi="Times New Roman"/>
          <w:lang w:eastAsia="ar-SA"/>
        </w:rPr>
        <w:t xml:space="preserve">  </w:t>
      </w:r>
    </w:p>
    <w:p w:rsidR="005F2AE6" w:rsidRPr="005F2AE6" w:rsidRDefault="005F2AE6" w:rsidP="005F2AE6">
      <w:pPr>
        <w:pStyle w:val="ConsNormal"/>
        <w:widowControl/>
        <w:ind w:firstLine="540"/>
        <w:jc w:val="both"/>
        <w:rPr>
          <w:rFonts w:ascii="Times New Roman" w:hAnsi="Times New Roman" w:cs="Times New Roman"/>
          <w:sz w:val="24"/>
          <w:szCs w:val="24"/>
        </w:rPr>
      </w:pPr>
      <w:r w:rsidRPr="00735EC2">
        <w:rPr>
          <w:rFonts w:ascii="Times New Roman" w:hAnsi="Times New Roman"/>
          <w:sz w:val="24"/>
          <w:szCs w:val="24"/>
          <w:lang w:eastAsia="ar-SA"/>
        </w:rPr>
        <w:t xml:space="preserve"> </w:t>
      </w:r>
    </w:p>
    <w:p w:rsidR="000D54FB" w:rsidRDefault="005F2AE6" w:rsidP="000D54FB">
      <w:pPr>
        <w:pStyle w:val="ConsNormal"/>
        <w:widowControl/>
        <w:ind w:firstLine="540"/>
        <w:jc w:val="both"/>
        <w:rPr>
          <w:rFonts w:ascii="Times New Roman" w:hAnsi="Times New Roman" w:cs="Times New Roman"/>
          <w:sz w:val="24"/>
          <w:szCs w:val="24"/>
        </w:rPr>
      </w:pPr>
      <w:r w:rsidRPr="005F2AE6">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в рамках реализации </w:t>
      </w:r>
      <w:r>
        <w:rPr>
          <w:rFonts w:ascii="Times New Roman" w:hAnsi="Times New Roman" w:cs="Times New Roman"/>
          <w:sz w:val="24"/>
          <w:szCs w:val="24"/>
        </w:rPr>
        <w:t xml:space="preserve">мероприятий муниципальной </w:t>
      </w:r>
      <w:r w:rsidRPr="005F2AE6">
        <w:rPr>
          <w:rFonts w:ascii="Times New Roman" w:hAnsi="Times New Roman" w:cs="Times New Roman"/>
          <w:sz w:val="24"/>
          <w:szCs w:val="24"/>
        </w:rPr>
        <w:t xml:space="preserve"> программы «Обеспечение качественным жильем граждан на территории муниципал</w:t>
      </w:r>
      <w:r>
        <w:rPr>
          <w:rFonts w:ascii="Times New Roman" w:hAnsi="Times New Roman" w:cs="Times New Roman"/>
          <w:sz w:val="24"/>
          <w:szCs w:val="24"/>
        </w:rPr>
        <w:t xml:space="preserve">ьного образования Сосновское </w:t>
      </w:r>
      <w:r w:rsidRPr="005F2AE6">
        <w:rPr>
          <w:rFonts w:ascii="Times New Roman" w:hAnsi="Times New Roman" w:cs="Times New Roman"/>
          <w:sz w:val="24"/>
          <w:szCs w:val="24"/>
        </w:rPr>
        <w:t>сельское поселение муниципального образования Приозерский муниципальный район Ленинградской области на 2014 год»</w:t>
      </w:r>
      <w:r>
        <w:rPr>
          <w:rFonts w:ascii="Times New Roman" w:hAnsi="Times New Roman" w:cs="Times New Roman"/>
          <w:sz w:val="24"/>
          <w:szCs w:val="24"/>
        </w:rPr>
        <w:t>, администрация МО Сосновское</w:t>
      </w:r>
      <w:r w:rsidRPr="005F2AE6">
        <w:rPr>
          <w:rFonts w:ascii="Times New Roman" w:hAnsi="Times New Roman" w:cs="Times New Roman"/>
          <w:sz w:val="24"/>
          <w:szCs w:val="24"/>
        </w:rPr>
        <w:t xml:space="preserve"> </w:t>
      </w:r>
      <w:r>
        <w:rPr>
          <w:rFonts w:ascii="Times New Roman" w:hAnsi="Times New Roman" w:cs="Times New Roman"/>
          <w:sz w:val="24"/>
          <w:szCs w:val="24"/>
        </w:rPr>
        <w:t>сельское поселение  постановляет</w:t>
      </w:r>
      <w:r w:rsidRPr="005F2AE6">
        <w:rPr>
          <w:rFonts w:ascii="Times New Roman" w:hAnsi="Times New Roman" w:cs="Times New Roman"/>
          <w:sz w:val="24"/>
          <w:szCs w:val="24"/>
        </w:rPr>
        <w:t>:</w:t>
      </w:r>
    </w:p>
    <w:p w:rsidR="000D54FB" w:rsidRDefault="000D54FB" w:rsidP="000D54FB">
      <w:pPr>
        <w:pStyle w:val="ConsNormal"/>
        <w:widowControl/>
        <w:ind w:firstLine="540"/>
        <w:jc w:val="both"/>
        <w:rPr>
          <w:rFonts w:ascii="Times New Roman" w:hAnsi="Times New Roman" w:cs="Times New Roman"/>
          <w:sz w:val="24"/>
          <w:szCs w:val="24"/>
        </w:rPr>
      </w:pPr>
    </w:p>
    <w:p w:rsidR="000D54FB" w:rsidRPr="000D54FB" w:rsidRDefault="005F2AE6" w:rsidP="000D54FB">
      <w:pPr>
        <w:pStyle w:val="ConsNormal"/>
        <w:widowControl/>
        <w:ind w:firstLine="0"/>
        <w:jc w:val="both"/>
        <w:rPr>
          <w:rFonts w:ascii="Times New Roman" w:hAnsi="Times New Roman" w:cs="Times New Roman"/>
          <w:sz w:val="24"/>
          <w:szCs w:val="24"/>
        </w:rPr>
      </w:pPr>
      <w:r w:rsidRPr="000D54FB">
        <w:rPr>
          <w:rFonts w:ascii="Times New Roman" w:hAnsi="Times New Roman" w:cs="Times New Roman"/>
          <w:sz w:val="24"/>
          <w:szCs w:val="24"/>
        </w:rPr>
        <w:t>1. Утверд</w:t>
      </w:r>
      <w:r w:rsidR="00774382" w:rsidRPr="000D54FB">
        <w:rPr>
          <w:rFonts w:ascii="Times New Roman" w:hAnsi="Times New Roman" w:cs="Times New Roman"/>
          <w:sz w:val="24"/>
          <w:szCs w:val="24"/>
        </w:rPr>
        <w:t xml:space="preserve">ить  муниципальную </w:t>
      </w:r>
      <w:r w:rsidRPr="000D54FB">
        <w:rPr>
          <w:rFonts w:ascii="Times New Roman" w:hAnsi="Times New Roman" w:cs="Times New Roman"/>
          <w:sz w:val="24"/>
          <w:szCs w:val="24"/>
        </w:rPr>
        <w:t>программу «Обеспечение качественным жильем граждан на территории муниципа</w:t>
      </w:r>
      <w:r w:rsidR="00774382" w:rsidRPr="000D54FB">
        <w:rPr>
          <w:rFonts w:ascii="Times New Roman" w:hAnsi="Times New Roman" w:cs="Times New Roman"/>
          <w:sz w:val="24"/>
          <w:szCs w:val="24"/>
        </w:rPr>
        <w:t>льного образования Сосновское</w:t>
      </w:r>
      <w:r w:rsidRPr="000D54FB">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w:t>
      </w:r>
      <w:r w:rsidR="00774382" w:rsidRPr="000D54FB">
        <w:rPr>
          <w:rFonts w:ascii="Times New Roman" w:hAnsi="Times New Roman" w:cs="Times New Roman"/>
          <w:sz w:val="24"/>
          <w:szCs w:val="24"/>
        </w:rPr>
        <w:t xml:space="preserve"> области на 2014 год»  в соответствии с Приложением</w:t>
      </w:r>
      <w:r w:rsidRPr="000D54FB">
        <w:rPr>
          <w:rFonts w:ascii="Times New Roman" w:hAnsi="Times New Roman" w:cs="Times New Roman"/>
          <w:sz w:val="24"/>
          <w:szCs w:val="24"/>
        </w:rPr>
        <w:t xml:space="preserve"> 1. </w:t>
      </w:r>
    </w:p>
    <w:p w:rsidR="000D54FB" w:rsidRPr="000D54FB" w:rsidRDefault="00EC3A2D" w:rsidP="000D54FB">
      <w:pPr>
        <w:pStyle w:val="ConsNormal"/>
        <w:widowControl/>
        <w:ind w:firstLine="0"/>
        <w:jc w:val="both"/>
        <w:rPr>
          <w:rFonts w:ascii="Times New Roman" w:hAnsi="Times New Roman" w:cs="Times New Roman"/>
          <w:sz w:val="24"/>
          <w:szCs w:val="24"/>
        </w:rPr>
      </w:pPr>
      <w:r w:rsidRPr="000D54FB">
        <w:rPr>
          <w:rFonts w:ascii="Times New Roman" w:hAnsi="Times New Roman" w:cs="Times New Roman"/>
          <w:sz w:val="24"/>
          <w:szCs w:val="24"/>
        </w:rPr>
        <w:t>2. Постановление подлежит опубликованию и вступает в силу с 01 января 2014 года.</w:t>
      </w:r>
    </w:p>
    <w:p w:rsidR="000D54FB" w:rsidRPr="000D54FB" w:rsidRDefault="00EC3A2D" w:rsidP="000D54FB">
      <w:pPr>
        <w:pStyle w:val="ConsNormal"/>
        <w:widowControl/>
        <w:ind w:firstLine="0"/>
        <w:jc w:val="both"/>
        <w:rPr>
          <w:rFonts w:ascii="Times New Roman" w:hAnsi="Times New Roman" w:cs="Times New Roman"/>
          <w:sz w:val="24"/>
          <w:szCs w:val="24"/>
        </w:rPr>
      </w:pPr>
      <w:r w:rsidRPr="000D54FB">
        <w:rPr>
          <w:rFonts w:ascii="Times New Roman" w:hAnsi="Times New Roman" w:cs="Times New Roman"/>
          <w:sz w:val="24"/>
          <w:szCs w:val="24"/>
        </w:rPr>
        <w:t>3. Постановление администрации от 01 октября 2013 го</w:t>
      </w:r>
      <w:r w:rsidR="000D54FB" w:rsidRPr="000D54FB">
        <w:rPr>
          <w:rFonts w:ascii="Times New Roman" w:hAnsi="Times New Roman" w:cs="Times New Roman"/>
          <w:sz w:val="24"/>
          <w:szCs w:val="24"/>
        </w:rPr>
        <w:t>да №</w:t>
      </w:r>
      <w:r w:rsidR="000D54FB">
        <w:rPr>
          <w:rFonts w:ascii="Times New Roman" w:hAnsi="Times New Roman" w:cs="Times New Roman"/>
          <w:sz w:val="24"/>
          <w:szCs w:val="24"/>
        </w:rPr>
        <w:t xml:space="preserve"> </w:t>
      </w:r>
      <w:r w:rsidR="000D54FB" w:rsidRPr="000D54FB">
        <w:rPr>
          <w:rFonts w:ascii="Times New Roman" w:hAnsi="Times New Roman" w:cs="Times New Roman"/>
          <w:sz w:val="24"/>
          <w:szCs w:val="24"/>
        </w:rPr>
        <w:t>464 считать утратившим силу.</w:t>
      </w:r>
    </w:p>
    <w:p w:rsidR="00EC3A2D" w:rsidRPr="000D54FB" w:rsidRDefault="00EC3A2D" w:rsidP="000D54FB">
      <w:pPr>
        <w:pStyle w:val="ConsNormal"/>
        <w:widowControl/>
        <w:ind w:firstLine="0"/>
        <w:jc w:val="both"/>
        <w:rPr>
          <w:rFonts w:ascii="Times New Roman" w:hAnsi="Times New Roman" w:cs="Times New Roman"/>
          <w:sz w:val="24"/>
          <w:szCs w:val="24"/>
        </w:rPr>
      </w:pPr>
      <w:r w:rsidRPr="000D54FB">
        <w:rPr>
          <w:rFonts w:ascii="Times New Roman" w:hAnsi="Times New Roman" w:cs="Times New Roman"/>
          <w:sz w:val="24"/>
          <w:szCs w:val="24"/>
        </w:rPr>
        <w:t>4. Контроль за исполнением настоящего распоряжения оставляю за собой.</w:t>
      </w:r>
    </w:p>
    <w:p w:rsidR="00EC3A2D" w:rsidRPr="00EC3A2D" w:rsidRDefault="00EC3A2D" w:rsidP="000D54FB">
      <w:pPr>
        <w:suppressAutoHyphens/>
        <w:rPr>
          <w:rFonts w:ascii="Times New Roman" w:hAnsi="Times New Roman" w:cs="Times New Roman"/>
        </w:rPr>
      </w:pPr>
    </w:p>
    <w:p w:rsidR="00EC3A2D" w:rsidRPr="00EC3A2D" w:rsidRDefault="00EC3A2D" w:rsidP="00EC3A2D">
      <w:pPr>
        <w:suppressAutoHyphens/>
        <w:rPr>
          <w:rFonts w:ascii="Times New Roman" w:hAnsi="Times New Roman" w:cs="Times New Roman"/>
        </w:rPr>
      </w:pPr>
    </w:p>
    <w:p w:rsidR="00EC3A2D" w:rsidRPr="00EC3A2D" w:rsidRDefault="000D54FB" w:rsidP="00EC3A2D">
      <w:pPr>
        <w:suppressAutoHyphens/>
        <w:rPr>
          <w:rFonts w:ascii="Times New Roman" w:hAnsi="Times New Roman" w:cs="Times New Roman"/>
          <w:lang w:eastAsia="ar-SA"/>
        </w:rPr>
      </w:pPr>
      <w:r>
        <w:rPr>
          <w:rFonts w:ascii="Times New Roman" w:hAnsi="Times New Roman" w:cs="Times New Roman"/>
          <w:lang w:eastAsia="ar-SA"/>
        </w:rPr>
        <w:t>И</w:t>
      </w:r>
      <w:r w:rsidR="00EC3A2D" w:rsidRPr="00EC3A2D">
        <w:rPr>
          <w:rFonts w:ascii="Times New Roman" w:hAnsi="Times New Roman" w:cs="Times New Roman"/>
          <w:lang w:eastAsia="ar-SA"/>
        </w:rPr>
        <w:t>.о.главы администрации МО</w:t>
      </w:r>
    </w:p>
    <w:p w:rsidR="00EC3A2D" w:rsidRPr="00EC3A2D" w:rsidRDefault="00EC3A2D" w:rsidP="00EC3A2D">
      <w:pPr>
        <w:suppressAutoHyphens/>
        <w:rPr>
          <w:rFonts w:ascii="Times New Roman" w:hAnsi="Times New Roman" w:cs="Times New Roman"/>
          <w:lang w:eastAsia="ar-SA"/>
        </w:rPr>
      </w:pPr>
      <w:r w:rsidRPr="00EC3A2D">
        <w:rPr>
          <w:rFonts w:ascii="Times New Roman" w:hAnsi="Times New Roman" w:cs="Times New Roman"/>
          <w:lang w:eastAsia="ar-SA"/>
        </w:rPr>
        <w:t>Сосновское сельское поселение</w:t>
      </w:r>
      <w:r w:rsidR="000D54FB">
        <w:rPr>
          <w:rFonts w:ascii="Times New Roman" w:hAnsi="Times New Roman" w:cs="Times New Roman"/>
          <w:lang w:eastAsia="ar-SA"/>
        </w:rPr>
        <w:t xml:space="preserve">            </w:t>
      </w:r>
      <w:r w:rsidRPr="00EC3A2D">
        <w:rPr>
          <w:rFonts w:ascii="Times New Roman" w:hAnsi="Times New Roman" w:cs="Times New Roman"/>
          <w:lang w:eastAsia="ar-SA"/>
        </w:rPr>
        <w:t xml:space="preserve">                                                              И.В.Гильгенберг</w:t>
      </w:r>
    </w:p>
    <w:p w:rsidR="00EC3A2D" w:rsidRPr="00385E69" w:rsidRDefault="00EC3A2D" w:rsidP="00EC3A2D">
      <w:pPr>
        <w:suppressAutoHyphens/>
        <w:rPr>
          <w:lang w:eastAsia="ar-SA"/>
        </w:rPr>
      </w:pPr>
    </w:p>
    <w:p w:rsidR="00EC3A2D" w:rsidRDefault="00EC3A2D" w:rsidP="00EC3A2D">
      <w:pPr>
        <w:suppressAutoHyphens/>
        <w:rPr>
          <w:sz w:val="16"/>
          <w:lang w:eastAsia="ar-SA"/>
        </w:rPr>
      </w:pPr>
    </w:p>
    <w:p w:rsidR="000D54FB" w:rsidRDefault="000D54FB" w:rsidP="00EC3A2D">
      <w:pPr>
        <w:suppressAutoHyphens/>
        <w:rPr>
          <w:rFonts w:ascii="Times New Roman" w:hAnsi="Times New Roman" w:cs="Times New Roman"/>
          <w:sz w:val="16"/>
          <w:lang w:eastAsia="ar-SA"/>
        </w:rPr>
      </w:pPr>
    </w:p>
    <w:p w:rsidR="000D54FB" w:rsidRDefault="000D54FB" w:rsidP="00EC3A2D">
      <w:pPr>
        <w:suppressAutoHyphens/>
        <w:rPr>
          <w:rFonts w:ascii="Times New Roman" w:hAnsi="Times New Roman" w:cs="Times New Roman"/>
          <w:sz w:val="16"/>
          <w:lang w:eastAsia="ar-SA"/>
        </w:rPr>
      </w:pPr>
    </w:p>
    <w:p w:rsidR="000D54FB" w:rsidRDefault="000D54FB" w:rsidP="00EC3A2D">
      <w:pPr>
        <w:suppressAutoHyphens/>
        <w:rPr>
          <w:rFonts w:ascii="Times New Roman" w:hAnsi="Times New Roman" w:cs="Times New Roman"/>
          <w:sz w:val="16"/>
          <w:lang w:eastAsia="ar-SA"/>
        </w:rPr>
      </w:pPr>
    </w:p>
    <w:p w:rsidR="000D54FB" w:rsidRDefault="000D54FB" w:rsidP="00EC3A2D">
      <w:pPr>
        <w:suppressAutoHyphens/>
        <w:rPr>
          <w:rFonts w:ascii="Times New Roman" w:hAnsi="Times New Roman" w:cs="Times New Roman"/>
          <w:sz w:val="16"/>
          <w:lang w:eastAsia="ar-SA"/>
        </w:rPr>
      </w:pPr>
    </w:p>
    <w:p w:rsidR="000D54FB" w:rsidRDefault="000D54FB" w:rsidP="00EC3A2D">
      <w:pPr>
        <w:suppressAutoHyphens/>
        <w:rPr>
          <w:rFonts w:ascii="Times New Roman" w:hAnsi="Times New Roman" w:cs="Times New Roman"/>
          <w:sz w:val="16"/>
          <w:lang w:eastAsia="ar-SA"/>
        </w:rPr>
      </w:pPr>
    </w:p>
    <w:p w:rsidR="000D54FB" w:rsidRDefault="000D54FB" w:rsidP="00EC3A2D">
      <w:pPr>
        <w:suppressAutoHyphens/>
        <w:rPr>
          <w:rFonts w:ascii="Times New Roman" w:hAnsi="Times New Roman" w:cs="Times New Roman"/>
          <w:sz w:val="16"/>
          <w:lang w:eastAsia="ar-SA"/>
        </w:rPr>
      </w:pPr>
    </w:p>
    <w:p w:rsidR="000D54FB" w:rsidRDefault="000D54FB" w:rsidP="00EC3A2D">
      <w:pPr>
        <w:suppressAutoHyphens/>
        <w:rPr>
          <w:rFonts w:ascii="Times New Roman" w:hAnsi="Times New Roman" w:cs="Times New Roman"/>
          <w:sz w:val="16"/>
          <w:lang w:eastAsia="ar-SA"/>
        </w:rPr>
      </w:pPr>
    </w:p>
    <w:p w:rsidR="000D54FB" w:rsidRDefault="000D54FB" w:rsidP="00EC3A2D">
      <w:pPr>
        <w:suppressAutoHyphens/>
        <w:rPr>
          <w:rFonts w:ascii="Times New Roman" w:hAnsi="Times New Roman" w:cs="Times New Roman"/>
          <w:sz w:val="16"/>
          <w:lang w:eastAsia="ar-SA"/>
        </w:rPr>
      </w:pPr>
    </w:p>
    <w:p w:rsidR="000D54FB" w:rsidRDefault="000D54FB" w:rsidP="00EC3A2D">
      <w:pPr>
        <w:suppressAutoHyphens/>
        <w:rPr>
          <w:rFonts w:ascii="Times New Roman" w:hAnsi="Times New Roman" w:cs="Times New Roman"/>
          <w:sz w:val="16"/>
          <w:lang w:eastAsia="ar-SA"/>
        </w:rPr>
      </w:pPr>
    </w:p>
    <w:p w:rsidR="000D54FB" w:rsidRDefault="000D54FB" w:rsidP="00EC3A2D">
      <w:pPr>
        <w:suppressAutoHyphens/>
        <w:rPr>
          <w:rFonts w:ascii="Times New Roman" w:hAnsi="Times New Roman" w:cs="Times New Roman"/>
          <w:sz w:val="16"/>
          <w:lang w:eastAsia="ar-SA"/>
        </w:rPr>
      </w:pPr>
    </w:p>
    <w:p w:rsidR="00EC3A2D" w:rsidRPr="00EC3A2D" w:rsidRDefault="00EC3A2D" w:rsidP="00EC3A2D">
      <w:pPr>
        <w:suppressAutoHyphens/>
        <w:rPr>
          <w:rFonts w:ascii="Times New Roman" w:hAnsi="Times New Roman" w:cs="Times New Roman"/>
          <w:sz w:val="16"/>
          <w:lang w:eastAsia="ar-SA"/>
        </w:rPr>
      </w:pPr>
      <w:r w:rsidRPr="00EC3A2D">
        <w:rPr>
          <w:rFonts w:ascii="Times New Roman" w:hAnsi="Times New Roman" w:cs="Times New Roman"/>
          <w:sz w:val="16"/>
          <w:lang w:eastAsia="ar-SA"/>
        </w:rPr>
        <w:t>Согласовано:</w:t>
      </w:r>
    </w:p>
    <w:p w:rsidR="00EC3A2D" w:rsidRPr="00EC3A2D" w:rsidRDefault="00EC3A2D" w:rsidP="00EC3A2D">
      <w:pPr>
        <w:suppressAutoHyphens/>
        <w:rPr>
          <w:rFonts w:ascii="Times New Roman" w:hAnsi="Times New Roman" w:cs="Times New Roman"/>
          <w:sz w:val="16"/>
          <w:lang w:eastAsia="ar-SA"/>
        </w:rPr>
      </w:pPr>
      <w:r w:rsidRPr="00EC3A2D">
        <w:rPr>
          <w:rFonts w:ascii="Times New Roman" w:hAnsi="Times New Roman" w:cs="Times New Roman"/>
          <w:sz w:val="16"/>
          <w:lang w:eastAsia="ar-SA"/>
        </w:rPr>
        <w:t>Гермонина Н.Н.</w:t>
      </w:r>
    </w:p>
    <w:p w:rsidR="00EC3A2D" w:rsidRPr="00EC3A2D" w:rsidRDefault="00EC3A2D" w:rsidP="00EC3A2D">
      <w:pPr>
        <w:suppressAutoHyphens/>
        <w:rPr>
          <w:rFonts w:ascii="Times New Roman" w:hAnsi="Times New Roman" w:cs="Times New Roman"/>
          <w:sz w:val="16"/>
          <w:lang w:eastAsia="ar-SA"/>
        </w:rPr>
      </w:pPr>
      <w:r w:rsidRPr="00EC3A2D">
        <w:rPr>
          <w:rFonts w:ascii="Times New Roman" w:hAnsi="Times New Roman" w:cs="Times New Roman"/>
          <w:sz w:val="16"/>
          <w:lang w:eastAsia="ar-SA"/>
        </w:rPr>
        <w:t>Коробова Г.Г.</w:t>
      </w:r>
    </w:p>
    <w:p w:rsidR="00EC3A2D" w:rsidRPr="00EC3A2D" w:rsidRDefault="00EC3A2D" w:rsidP="00EC3A2D">
      <w:pPr>
        <w:suppressAutoHyphens/>
        <w:rPr>
          <w:rFonts w:ascii="Times New Roman" w:hAnsi="Times New Roman" w:cs="Times New Roman"/>
          <w:sz w:val="16"/>
          <w:lang w:eastAsia="ar-SA"/>
        </w:rPr>
      </w:pPr>
      <w:r w:rsidRPr="00EC3A2D">
        <w:rPr>
          <w:rFonts w:ascii="Times New Roman" w:hAnsi="Times New Roman" w:cs="Times New Roman"/>
          <w:sz w:val="16"/>
          <w:lang w:eastAsia="ar-SA"/>
        </w:rPr>
        <w:t>Дроботенко Н.Н.</w:t>
      </w:r>
    </w:p>
    <w:p w:rsidR="00EC3A2D" w:rsidRPr="00EC3A2D" w:rsidRDefault="00EC3A2D" w:rsidP="00EC3A2D">
      <w:pPr>
        <w:suppressAutoHyphens/>
        <w:rPr>
          <w:rFonts w:ascii="Times New Roman" w:hAnsi="Times New Roman" w:cs="Times New Roman"/>
          <w:sz w:val="16"/>
          <w:lang w:eastAsia="ar-SA"/>
        </w:rPr>
      </w:pPr>
    </w:p>
    <w:p w:rsidR="00EC3A2D" w:rsidRPr="00EC3A2D" w:rsidRDefault="00EC3A2D" w:rsidP="00EC3A2D">
      <w:pPr>
        <w:suppressAutoHyphens/>
        <w:rPr>
          <w:rFonts w:ascii="Times New Roman" w:hAnsi="Times New Roman" w:cs="Times New Roman"/>
          <w:sz w:val="16"/>
          <w:lang w:eastAsia="ar-SA"/>
        </w:rPr>
      </w:pPr>
      <w:r w:rsidRPr="00EC3A2D">
        <w:rPr>
          <w:rFonts w:ascii="Times New Roman" w:hAnsi="Times New Roman" w:cs="Times New Roman"/>
          <w:sz w:val="16"/>
          <w:lang w:eastAsia="ar-SA"/>
        </w:rPr>
        <w:t xml:space="preserve">Разослано: дело-2,  прокуратура.-1 </w:t>
      </w:r>
    </w:p>
    <w:p w:rsidR="005F2AE6" w:rsidRDefault="005F2AE6" w:rsidP="00EC3A2D">
      <w:pPr>
        <w:pStyle w:val="af"/>
        <w:rPr>
          <w:rFonts w:ascii="Times New Roman" w:hAnsi="Times New Roman"/>
          <w:sz w:val="16"/>
          <w:szCs w:val="20"/>
          <w:lang w:eastAsia="ar-SA"/>
        </w:rPr>
      </w:pPr>
      <w:r>
        <w:rPr>
          <w:rFonts w:ascii="Times New Roman" w:hAnsi="Times New Roman"/>
          <w:sz w:val="16"/>
          <w:szCs w:val="20"/>
          <w:lang w:eastAsia="ar-SA"/>
        </w:rPr>
        <w:tab/>
      </w:r>
    </w:p>
    <w:p w:rsidR="000D54FB" w:rsidRDefault="00774382" w:rsidP="002D30F1">
      <w:pPr>
        <w:pStyle w:val="af"/>
        <w:jc w:val="right"/>
        <w:rPr>
          <w:rFonts w:ascii="Times New Roman" w:hAnsi="Times New Roman"/>
          <w:sz w:val="28"/>
          <w:szCs w:val="28"/>
        </w:rPr>
      </w:pPr>
      <w:r>
        <w:rPr>
          <w:rFonts w:ascii="Times New Roman" w:hAnsi="Times New Roman"/>
          <w:sz w:val="28"/>
          <w:szCs w:val="28"/>
        </w:rPr>
        <w:lastRenderedPageBreak/>
        <w:t xml:space="preserve">                                                               </w:t>
      </w:r>
      <w:r w:rsidR="002D30F1">
        <w:rPr>
          <w:rFonts w:ascii="Times New Roman" w:hAnsi="Times New Roman"/>
          <w:sz w:val="28"/>
          <w:szCs w:val="28"/>
        </w:rPr>
        <w:t xml:space="preserve">                   </w:t>
      </w:r>
    </w:p>
    <w:p w:rsidR="00774382" w:rsidRPr="002D30F1" w:rsidRDefault="00EC3A2D" w:rsidP="00774382">
      <w:pPr>
        <w:pStyle w:val="af"/>
        <w:jc w:val="right"/>
        <w:rPr>
          <w:rFonts w:ascii="Times New Roman" w:hAnsi="Times New Roman"/>
        </w:rPr>
      </w:pPr>
      <w:r w:rsidRPr="002D30F1">
        <w:rPr>
          <w:rFonts w:ascii="Times New Roman" w:hAnsi="Times New Roman"/>
        </w:rPr>
        <w:t>Приложение 1</w:t>
      </w:r>
      <w:r w:rsidR="00774382" w:rsidRPr="002D30F1">
        <w:rPr>
          <w:rFonts w:ascii="Times New Roman" w:hAnsi="Times New Roman"/>
        </w:rPr>
        <w:t xml:space="preserve"> </w:t>
      </w:r>
    </w:p>
    <w:p w:rsidR="00774382" w:rsidRPr="002D30F1" w:rsidRDefault="00EC3A2D" w:rsidP="00774382">
      <w:pPr>
        <w:pStyle w:val="af"/>
        <w:jc w:val="right"/>
        <w:rPr>
          <w:rFonts w:ascii="Times New Roman" w:hAnsi="Times New Roman"/>
        </w:rPr>
      </w:pPr>
      <w:r w:rsidRPr="002D30F1">
        <w:rPr>
          <w:rFonts w:ascii="Times New Roman" w:hAnsi="Times New Roman"/>
        </w:rPr>
        <w:t xml:space="preserve">к </w:t>
      </w:r>
      <w:r w:rsidR="00774382" w:rsidRPr="002D30F1">
        <w:rPr>
          <w:rFonts w:ascii="Times New Roman" w:hAnsi="Times New Roman"/>
        </w:rPr>
        <w:t>Постановлени</w:t>
      </w:r>
      <w:r w:rsidRPr="002D30F1">
        <w:rPr>
          <w:rFonts w:ascii="Times New Roman" w:hAnsi="Times New Roman"/>
        </w:rPr>
        <w:t>ю</w:t>
      </w:r>
      <w:r w:rsidR="00774382" w:rsidRPr="002D30F1">
        <w:rPr>
          <w:rFonts w:ascii="Times New Roman" w:hAnsi="Times New Roman"/>
        </w:rPr>
        <w:t xml:space="preserve"> администрации </w:t>
      </w:r>
    </w:p>
    <w:p w:rsidR="00774382" w:rsidRPr="002D30F1" w:rsidRDefault="00774382" w:rsidP="00774382">
      <w:pPr>
        <w:pStyle w:val="af"/>
        <w:jc w:val="right"/>
        <w:rPr>
          <w:rFonts w:ascii="Times New Roman" w:hAnsi="Times New Roman"/>
        </w:rPr>
      </w:pPr>
      <w:r w:rsidRPr="002D30F1">
        <w:rPr>
          <w:rFonts w:ascii="Times New Roman" w:hAnsi="Times New Roman"/>
        </w:rPr>
        <w:t>МО Сосновское сельское поселение</w:t>
      </w:r>
    </w:p>
    <w:p w:rsidR="00774382" w:rsidRPr="002D30F1" w:rsidRDefault="00774382" w:rsidP="00774382">
      <w:pPr>
        <w:pStyle w:val="af"/>
        <w:jc w:val="right"/>
        <w:rPr>
          <w:rFonts w:ascii="Times New Roman" w:hAnsi="Times New Roman"/>
        </w:rPr>
      </w:pPr>
      <w:r w:rsidRPr="002D30F1">
        <w:rPr>
          <w:rFonts w:ascii="Times New Roman" w:hAnsi="Times New Roman"/>
        </w:rPr>
        <w:t xml:space="preserve">МО Приозерский муниципальный район  </w:t>
      </w:r>
    </w:p>
    <w:p w:rsidR="00774382" w:rsidRPr="002D30F1" w:rsidRDefault="00774382" w:rsidP="00774382">
      <w:pPr>
        <w:pStyle w:val="af"/>
        <w:jc w:val="right"/>
        <w:rPr>
          <w:rFonts w:ascii="Times New Roman" w:hAnsi="Times New Roman"/>
        </w:rPr>
      </w:pPr>
      <w:r w:rsidRPr="002D30F1">
        <w:rPr>
          <w:rFonts w:ascii="Times New Roman" w:hAnsi="Times New Roman"/>
        </w:rPr>
        <w:t>Ленинградской области</w:t>
      </w:r>
    </w:p>
    <w:p w:rsidR="00774382" w:rsidRPr="002D30F1" w:rsidRDefault="00774382" w:rsidP="00774382">
      <w:pPr>
        <w:pStyle w:val="af"/>
        <w:jc w:val="center"/>
        <w:rPr>
          <w:rFonts w:ascii="Times New Roman" w:hAnsi="Times New Roman"/>
        </w:rPr>
      </w:pPr>
      <w:r w:rsidRPr="002D30F1">
        <w:rPr>
          <w:rFonts w:ascii="Times New Roman" w:hAnsi="Times New Roman"/>
        </w:rPr>
        <w:t xml:space="preserve">                                                                                                         </w:t>
      </w:r>
      <w:r w:rsidR="002D30F1">
        <w:rPr>
          <w:rFonts w:ascii="Times New Roman" w:hAnsi="Times New Roman"/>
        </w:rPr>
        <w:t xml:space="preserve">                 </w:t>
      </w:r>
      <w:r w:rsidRPr="002D30F1">
        <w:rPr>
          <w:rFonts w:ascii="Times New Roman" w:hAnsi="Times New Roman"/>
        </w:rPr>
        <w:t>от «</w:t>
      </w:r>
      <w:r w:rsidR="00EC3A2D" w:rsidRPr="002D30F1">
        <w:rPr>
          <w:rFonts w:ascii="Times New Roman" w:hAnsi="Times New Roman"/>
        </w:rPr>
        <w:t xml:space="preserve">12 </w:t>
      </w:r>
      <w:r w:rsidRPr="002D30F1">
        <w:rPr>
          <w:rFonts w:ascii="Times New Roman" w:hAnsi="Times New Roman"/>
        </w:rPr>
        <w:t>» ноября 201</w:t>
      </w:r>
      <w:r w:rsidR="000F6657">
        <w:rPr>
          <w:rFonts w:ascii="Times New Roman" w:hAnsi="Times New Roman"/>
        </w:rPr>
        <w:t>3</w:t>
      </w:r>
      <w:r w:rsidRPr="002D30F1">
        <w:rPr>
          <w:rFonts w:ascii="Times New Roman" w:hAnsi="Times New Roman"/>
        </w:rPr>
        <w:t xml:space="preserve">г. № </w:t>
      </w:r>
      <w:r w:rsidR="00EC3A2D" w:rsidRPr="002D30F1">
        <w:rPr>
          <w:rFonts w:ascii="Times New Roman" w:hAnsi="Times New Roman"/>
        </w:rPr>
        <w:t>519</w:t>
      </w:r>
    </w:p>
    <w:p w:rsidR="00774382" w:rsidRPr="002D30F1" w:rsidRDefault="00774382" w:rsidP="00774382">
      <w:pPr>
        <w:pStyle w:val="af"/>
        <w:jc w:val="center"/>
        <w:rPr>
          <w:rFonts w:ascii="Times New Roman" w:hAnsi="Times New Roman"/>
        </w:rPr>
      </w:pPr>
    </w:p>
    <w:p w:rsidR="00895E00" w:rsidRDefault="00774382" w:rsidP="002D30F1">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7728E1" w:rsidRPr="00155A35" w:rsidRDefault="00774382" w:rsidP="007728E1">
      <w:pPr>
        <w:pStyle w:val="5"/>
        <w:rPr>
          <w:rFonts w:ascii="Times New Roman" w:hAnsi="Times New Roman" w:cs="Times New Roman"/>
          <w:b w:val="0"/>
          <w:sz w:val="28"/>
          <w:szCs w:val="28"/>
        </w:rPr>
      </w:pPr>
      <w:r w:rsidRPr="00155A35">
        <w:rPr>
          <w:rFonts w:ascii="Times New Roman" w:hAnsi="Times New Roman" w:cs="Times New Roman"/>
          <w:b w:val="0"/>
          <w:sz w:val="28"/>
          <w:szCs w:val="28"/>
        </w:rPr>
        <w:t xml:space="preserve">МУНИЦИПАЛЬНАЯ </w:t>
      </w:r>
      <w:r w:rsidR="007728E1" w:rsidRPr="00155A35">
        <w:rPr>
          <w:rFonts w:ascii="Times New Roman" w:hAnsi="Times New Roman" w:cs="Times New Roman"/>
          <w:b w:val="0"/>
          <w:sz w:val="28"/>
          <w:szCs w:val="28"/>
        </w:rPr>
        <w:t xml:space="preserve"> ПРОГРАММА </w:t>
      </w:r>
    </w:p>
    <w:p w:rsidR="007728E1" w:rsidRPr="007728E1" w:rsidRDefault="007728E1" w:rsidP="007728E1">
      <w:pPr>
        <w:pStyle w:val="5"/>
        <w:rPr>
          <w:rFonts w:ascii="Times New Roman" w:hAnsi="Times New Roman" w:cs="Times New Roman"/>
          <w:sz w:val="28"/>
          <w:szCs w:val="28"/>
        </w:rPr>
      </w:pPr>
      <w:r>
        <w:rPr>
          <w:rFonts w:ascii="Times New Roman" w:hAnsi="Times New Roman" w:cs="Times New Roman"/>
          <w:sz w:val="28"/>
          <w:szCs w:val="28"/>
        </w:rPr>
        <w:t>«Обеспечение качественным жильем граждан на территории муниципал</w:t>
      </w:r>
      <w:r w:rsidR="00774382">
        <w:rPr>
          <w:rFonts w:ascii="Times New Roman" w:hAnsi="Times New Roman" w:cs="Times New Roman"/>
          <w:sz w:val="28"/>
          <w:szCs w:val="28"/>
        </w:rPr>
        <w:t xml:space="preserve">ьного образования Сосновское </w:t>
      </w:r>
      <w:r>
        <w:rPr>
          <w:rFonts w:ascii="Times New Roman" w:hAnsi="Times New Roman" w:cs="Times New Roman"/>
          <w:sz w:val="28"/>
          <w:szCs w:val="28"/>
        </w:rPr>
        <w:t>сельское поселение муниципального образования Приозерский муниципальный район Ленинградской области на 2014 год»</w:t>
      </w:r>
    </w:p>
    <w:p w:rsidR="003736AD" w:rsidRPr="00155A35" w:rsidRDefault="003736AD">
      <w:pPr>
        <w:pStyle w:val="5"/>
        <w:rPr>
          <w:rFonts w:ascii="Times New Roman" w:hAnsi="Times New Roman" w:cs="Times New Roman"/>
        </w:rPr>
      </w:pPr>
    </w:p>
    <w:p w:rsidR="003736AD" w:rsidRPr="00155A35" w:rsidRDefault="003736AD">
      <w:pPr>
        <w:jc w:val="center"/>
        <w:outlineLvl w:val="0"/>
        <w:rPr>
          <w:rFonts w:ascii="Times New Roman" w:hAnsi="Times New Roman" w:cs="Times New Roman"/>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7272"/>
      </w:tblGrid>
      <w:tr w:rsidR="003736AD" w:rsidRPr="00155A35">
        <w:trPr>
          <w:trHeight w:val="883"/>
        </w:trPr>
        <w:tc>
          <w:tcPr>
            <w:tcW w:w="1908" w:type="dxa"/>
          </w:tcPr>
          <w:p w:rsidR="003736AD" w:rsidRPr="00155A35" w:rsidRDefault="003736AD" w:rsidP="007728E1">
            <w:pPr>
              <w:pStyle w:val="1"/>
              <w:ind w:left="-108"/>
              <w:rPr>
                <w:rFonts w:ascii="Times New Roman" w:hAnsi="Times New Roman" w:cs="Times New Roman"/>
                <w:b w:val="0"/>
              </w:rPr>
            </w:pPr>
            <w:r w:rsidRPr="00155A35">
              <w:rPr>
                <w:rFonts w:ascii="Times New Roman" w:hAnsi="Times New Roman" w:cs="Times New Roman"/>
                <w:b w:val="0"/>
              </w:rPr>
              <w:t xml:space="preserve">Наименование </w:t>
            </w:r>
          </w:p>
          <w:p w:rsidR="003736AD" w:rsidRPr="00155A35" w:rsidRDefault="003736AD" w:rsidP="007728E1">
            <w:pPr>
              <w:pStyle w:val="1"/>
              <w:ind w:left="-108"/>
              <w:rPr>
                <w:rFonts w:ascii="Times New Roman" w:hAnsi="Times New Roman" w:cs="Times New Roman"/>
                <w:b w:val="0"/>
              </w:rPr>
            </w:pPr>
            <w:r w:rsidRPr="00155A35">
              <w:rPr>
                <w:rFonts w:ascii="Times New Roman" w:hAnsi="Times New Roman" w:cs="Times New Roman"/>
                <w:b w:val="0"/>
              </w:rPr>
              <w:t>Программы</w:t>
            </w:r>
          </w:p>
        </w:tc>
        <w:tc>
          <w:tcPr>
            <w:tcW w:w="7272" w:type="dxa"/>
          </w:tcPr>
          <w:p w:rsidR="003736AD" w:rsidRPr="00155A35" w:rsidRDefault="007728E1" w:rsidP="000D54FB">
            <w:pPr>
              <w:rPr>
                <w:rFonts w:ascii="Times New Roman" w:hAnsi="Times New Roman" w:cs="Times New Roman"/>
              </w:rPr>
            </w:pPr>
            <w:r w:rsidRPr="00155A35">
              <w:rPr>
                <w:rFonts w:ascii="Times New Roman" w:hAnsi="Times New Roman" w:cs="Times New Roman"/>
              </w:rPr>
              <w:t>«Обеспечение качественным жильем граждан на территории муниципал</w:t>
            </w:r>
            <w:r w:rsidR="00774382" w:rsidRPr="00155A35">
              <w:rPr>
                <w:rFonts w:ascii="Times New Roman" w:hAnsi="Times New Roman" w:cs="Times New Roman"/>
              </w:rPr>
              <w:t xml:space="preserve">ьного образования Сосновское </w:t>
            </w:r>
            <w:r w:rsidRPr="00155A35">
              <w:rPr>
                <w:rFonts w:ascii="Times New Roman" w:hAnsi="Times New Roman" w:cs="Times New Roman"/>
              </w:rPr>
              <w:t>сельское поселение муниципального образования Приозерский муниципальный район Ленинградской области на 2014 год»</w:t>
            </w:r>
          </w:p>
        </w:tc>
      </w:tr>
      <w:tr w:rsidR="003736AD" w:rsidRPr="00155A35">
        <w:tc>
          <w:tcPr>
            <w:tcW w:w="1908" w:type="dxa"/>
          </w:tcPr>
          <w:p w:rsidR="003736AD" w:rsidRPr="00155A35" w:rsidRDefault="003736AD" w:rsidP="007728E1">
            <w:pPr>
              <w:pStyle w:val="1"/>
              <w:ind w:left="-108"/>
              <w:rPr>
                <w:rFonts w:ascii="Times New Roman" w:hAnsi="Times New Roman" w:cs="Times New Roman"/>
                <w:b w:val="0"/>
              </w:rPr>
            </w:pPr>
            <w:r w:rsidRPr="00155A35">
              <w:rPr>
                <w:rFonts w:ascii="Times New Roman" w:hAnsi="Times New Roman" w:cs="Times New Roman"/>
                <w:b w:val="0"/>
              </w:rPr>
              <w:t>Основание для разработки</w:t>
            </w:r>
          </w:p>
          <w:p w:rsidR="003736AD" w:rsidRPr="00155A35" w:rsidRDefault="003736AD" w:rsidP="007728E1">
            <w:pPr>
              <w:ind w:left="-108"/>
              <w:rPr>
                <w:rFonts w:ascii="Times New Roman" w:hAnsi="Times New Roman" w:cs="Times New Roman"/>
                <w:bCs/>
              </w:rPr>
            </w:pPr>
          </w:p>
        </w:tc>
        <w:tc>
          <w:tcPr>
            <w:tcW w:w="7272" w:type="dxa"/>
          </w:tcPr>
          <w:p w:rsidR="003736AD" w:rsidRPr="00155A35" w:rsidRDefault="003736AD" w:rsidP="000D54FB">
            <w:pPr>
              <w:pStyle w:val="20"/>
              <w:jc w:val="left"/>
              <w:rPr>
                <w:rFonts w:ascii="Times New Roman" w:hAnsi="Times New Roman" w:cs="Times New Roman"/>
              </w:rPr>
            </w:pPr>
            <w:r w:rsidRPr="00155A35">
              <w:rPr>
                <w:rFonts w:ascii="Times New Roman" w:hAnsi="Times New Roman" w:cs="Times New Roman"/>
              </w:rPr>
              <w:t>- Федеральный закон от 06.10.2003г. №131-ФЗ «Об общих принципах организации местного самоуправления в Российской Федерации»;</w:t>
            </w:r>
          </w:p>
          <w:p w:rsidR="003736AD" w:rsidRPr="00155A35" w:rsidRDefault="003736AD" w:rsidP="000D54FB">
            <w:pPr>
              <w:pStyle w:val="20"/>
              <w:jc w:val="left"/>
              <w:rPr>
                <w:rFonts w:ascii="Times New Roman" w:hAnsi="Times New Roman" w:cs="Times New Roman"/>
              </w:rPr>
            </w:pPr>
            <w:r w:rsidRPr="00155A35">
              <w:rPr>
                <w:rFonts w:ascii="Times New Roman" w:hAnsi="Times New Roman" w:cs="Times New Roman"/>
              </w:rPr>
              <w:t>- Федеральный закон от 30.12.2012г. № 210-ФЗ «Об основах регулирования тарифов организаций коммунального комплекса»</w:t>
            </w:r>
          </w:p>
          <w:p w:rsidR="00FA0E1F" w:rsidRPr="000D54FB" w:rsidRDefault="003736AD" w:rsidP="000D54FB">
            <w:pPr>
              <w:pStyle w:val="20"/>
              <w:jc w:val="left"/>
              <w:rPr>
                <w:rFonts w:ascii="Times New Roman" w:hAnsi="Times New Roman" w:cs="Times New Roman"/>
              </w:rPr>
            </w:pPr>
            <w:r w:rsidRPr="00155A35">
              <w:rPr>
                <w:rFonts w:ascii="Times New Roman" w:hAnsi="Times New Roman" w:cs="Times New Roman"/>
              </w:rPr>
              <w:t>- Концепция Федеральной  целевой программы «Комплексная программа модернизации и реформирования жилищно-коммунального хозяйства на 2010-2020 годы», утвержденная распоряжением Правительства Российской Фе</w:t>
            </w:r>
            <w:r w:rsidR="00774382" w:rsidRPr="00155A35">
              <w:rPr>
                <w:rFonts w:ascii="Times New Roman" w:hAnsi="Times New Roman" w:cs="Times New Roman"/>
              </w:rPr>
              <w:t xml:space="preserve">дерации </w:t>
            </w:r>
            <w:r w:rsidR="00774382" w:rsidRPr="000D54FB">
              <w:rPr>
                <w:rFonts w:ascii="Times New Roman" w:hAnsi="Times New Roman" w:cs="Times New Roman"/>
              </w:rPr>
              <w:t xml:space="preserve">от </w:t>
            </w:r>
            <w:r w:rsidR="00CA799D" w:rsidRPr="000D54FB">
              <w:rPr>
                <w:rFonts w:ascii="Times New Roman" w:hAnsi="Times New Roman" w:cs="Times New Roman"/>
              </w:rPr>
              <w:t>02.02.2010</w:t>
            </w:r>
            <w:r w:rsidR="007728E1" w:rsidRPr="000D54FB">
              <w:rPr>
                <w:rFonts w:ascii="Times New Roman" w:hAnsi="Times New Roman" w:cs="Times New Roman"/>
              </w:rPr>
              <w:t xml:space="preserve"> </w:t>
            </w:r>
            <w:r w:rsidR="00CA799D" w:rsidRPr="000D54FB">
              <w:rPr>
                <w:rFonts w:ascii="Times New Roman" w:hAnsi="Times New Roman" w:cs="Times New Roman"/>
              </w:rPr>
              <w:t>г. № 102-р.</w:t>
            </w:r>
            <w:r w:rsidR="00774382" w:rsidRPr="000D54FB">
              <w:rPr>
                <w:rFonts w:ascii="Times New Roman" w:hAnsi="Times New Roman" w:cs="Times New Roman"/>
              </w:rPr>
              <w:t xml:space="preserve"> </w:t>
            </w:r>
          </w:p>
          <w:p w:rsidR="00774382" w:rsidRPr="000D54FB" w:rsidRDefault="00FA0E1F" w:rsidP="000D54FB">
            <w:pPr>
              <w:pStyle w:val="20"/>
              <w:jc w:val="left"/>
              <w:rPr>
                <w:rFonts w:ascii="Times New Roman" w:hAnsi="Times New Roman" w:cs="Times New Roman"/>
              </w:rPr>
            </w:pPr>
            <w:r w:rsidRPr="000D54FB">
              <w:rPr>
                <w:rFonts w:ascii="Times New Roman" w:hAnsi="Times New Roman" w:cs="Times New Roman"/>
              </w:rPr>
              <w:t>-</w:t>
            </w:r>
            <w:r w:rsidR="00774382" w:rsidRPr="000D54FB">
              <w:rPr>
                <w:rFonts w:ascii="Times New Roman" w:hAnsi="Times New Roman" w:cs="Times New Roman"/>
              </w:rPr>
              <w:t>Постановление Правительства Ленинградская область № 401 от 14.12.2012 года «Об утверждении порядка предоставления субсидий из</w:t>
            </w:r>
            <w:r w:rsidR="00377EBE" w:rsidRPr="000D54FB">
              <w:rPr>
                <w:rFonts w:ascii="Times New Roman" w:hAnsi="Times New Roman" w:cs="Times New Roman"/>
              </w:rPr>
              <w:t xml:space="preserve"> </w:t>
            </w:r>
            <w:r w:rsidR="00774382" w:rsidRPr="000D54FB">
              <w:rPr>
                <w:rFonts w:ascii="Times New Roman" w:hAnsi="Times New Roman" w:cs="Times New Roman"/>
              </w:rPr>
              <w:t>областного бюджета Ленинградской области бюджетам поселений и городского округа Ленинградской области на решение вопросов  местного значения по созданию инженерной и транспортной инфраструктуры на земельных участках, предоставленных</w:t>
            </w:r>
            <w:r w:rsidRPr="000D54FB">
              <w:rPr>
                <w:rFonts w:ascii="Times New Roman" w:hAnsi="Times New Roman" w:cs="Times New Roman"/>
              </w:rPr>
              <w:t xml:space="preserve"> членам многодетных семей, молод</w:t>
            </w:r>
            <w:r w:rsidR="00774382" w:rsidRPr="000D54FB">
              <w:rPr>
                <w:rFonts w:ascii="Times New Roman" w:hAnsi="Times New Roman" w:cs="Times New Roman"/>
              </w:rPr>
              <w:t xml:space="preserve">ым специалистам, членам молодых  семей и </w:t>
            </w:r>
            <w:r w:rsidRPr="000D54FB">
              <w:rPr>
                <w:rFonts w:ascii="Times New Roman" w:hAnsi="Times New Roman" w:cs="Times New Roman"/>
              </w:rPr>
              <w:t>в соответствии</w:t>
            </w:r>
            <w:r w:rsidR="00774382" w:rsidRPr="000D54FB">
              <w:rPr>
                <w:rFonts w:ascii="Times New Roman" w:hAnsi="Times New Roman" w:cs="Times New Roman"/>
              </w:rPr>
              <w:t xml:space="preserve"> с областным законом от 14.10.08 года № 105-оз «О беспла</w:t>
            </w:r>
            <w:r w:rsidR="000D54FB">
              <w:rPr>
                <w:rFonts w:ascii="Times New Roman" w:hAnsi="Times New Roman" w:cs="Times New Roman"/>
              </w:rPr>
              <w:t>т</w:t>
            </w:r>
            <w:r w:rsidR="00774382" w:rsidRPr="000D54FB">
              <w:rPr>
                <w:rFonts w:ascii="Times New Roman" w:hAnsi="Times New Roman" w:cs="Times New Roman"/>
              </w:rPr>
              <w:t>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3736AD" w:rsidRPr="00155A35" w:rsidRDefault="003736AD" w:rsidP="000D54FB">
            <w:pPr>
              <w:pStyle w:val="20"/>
              <w:jc w:val="left"/>
              <w:rPr>
                <w:rFonts w:ascii="Times New Roman" w:hAnsi="Times New Roman" w:cs="Times New Roman"/>
              </w:rPr>
            </w:pPr>
            <w:r w:rsidRPr="00155A35">
              <w:rPr>
                <w:rFonts w:ascii="Times New Roman" w:hAnsi="Times New Roman" w:cs="Times New Roman"/>
              </w:rPr>
              <w:t xml:space="preserve">  </w:t>
            </w:r>
          </w:p>
        </w:tc>
      </w:tr>
      <w:tr w:rsidR="007728E1" w:rsidRPr="00155A35">
        <w:tc>
          <w:tcPr>
            <w:tcW w:w="1908" w:type="dxa"/>
          </w:tcPr>
          <w:p w:rsidR="007728E1" w:rsidRPr="00155A35" w:rsidRDefault="001871BA" w:rsidP="007728E1">
            <w:pPr>
              <w:ind w:left="-108"/>
              <w:rPr>
                <w:rFonts w:ascii="Times New Roman" w:hAnsi="Times New Roman" w:cs="Times New Roman"/>
                <w:bCs/>
              </w:rPr>
            </w:pPr>
            <w:r w:rsidRPr="00155A35">
              <w:rPr>
                <w:rFonts w:ascii="Times New Roman" w:hAnsi="Times New Roman" w:cs="Times New Roman"/>
                <w:bCs/>
              </w:rPr>
              <w:t>З</w:t>
            </w:r>
            <w:r w:rsidR="007728E1" w:rsidRPr="00155A35">
              <w:rPr>
                <w:rFonts w:ascii="Times New Roman" w:hAnsi="Times New Roman" w:cs="Times New Roman"/>
                <w:bCs/>
              </w:rPr>
              <w:t>аказчик Программы</w:t>
            </w:r>
          </w:p>
        </w:tc>
        <w:tc>
          <w:tcPr>
            <w:tcW w:w="7272" w:type="dxa"/>
          </w:tcPr>
          <w:p w:rsidR="007728E1" w:rsidRPr="00155A35" w:rsidRDefault="007728E1" w:rsidP="000D54FB">
            <w:pPr>
              <w:pStyle w:val="ConsNormal"/>
              <w:widowControl/>
              <w:ind w:firstLine="0"/>
              <w:rPr>
                <w:rFonts w:ascii="Times New Roman" w:hAnsi="Times New Roman" w:cs="Times New Roman"/>
                <w:sz w:val="24"/>
                <w:szCs w:val="24"/>
              </w:rPr>
            </w:pPr>
            <w:r w:rsidRPr="00155A35">
              <w:rPr>
                <w:rFonts w:ascii="Times New Roman" w:hAnsi="Times New Roman" w:cs="Times New Roman"/>
                <w:sz w:val="24"/>
                <w:szCs w:val="24"/>
              </w:rPr>
              <w:t>Администрация муниципа</w:t>
            </w:r>
            <w:r w:rsidR="00774382" w:rsidRPr="00155A35">
              <w:rPr>
                <w:rFonts w:ascii="Times New Roman" w:hAnsi="Times New Roman" w:cs="Times New Roman"/>
                <w:sz w:val="24"/>
                <w:szCs w:val="24"/>
              </w:rPr>
              <w:t xml:space="preserve">льного образования Сосновское </w:t>
            </w:r>
            <w:r w:rsidRPr="00155A35">
              <w:rPr>
                <w:rFonts w:ascii="Times New Roman" w:hAnsi="Times New Roman" w:cs="Times New Roman"/>
                <w:sz w:val="24"/>
                <w:szCs w:val="24"/>
              </w:rPr>
              <w:t>сельское поселение муниципального образования Приозерский муниципальный район Ленинградской области</w:t>
            </w:r>
          </w:p>
        </w:tc>
      </w:tr>
      <w:tr w:rsidR="007728E1" w:rsidRPr="00155A35">
        <w:tc>
          <w:tcPr>
            <w:tcW w:w="1908" w:type="dxa"/>
          </w:tcPr>
          <w:p w:rsidR="007728E1" w:rsidRPr="00155A35" w:rsidRDefault="007728E1" w:rsidP="007728E1">
            <w:pPr>
              <w:ind w:left="-108"/>
              <w:rPr>
                <w:rFonts w:ascii="Times New Roman" w:hAnsi="Times New Roman" w:cs="Times New Roman"/>
                <w:bCs/>
              </w:rPr>
            </w:pPr>
            <w:r w:rsidRPr="00155A35">
              <w:rPr>
                <w:rFonts w:ascii="Times New Roman" w:hAnsi="Times New Roman" w:cs="Times New Roman"/>
                <w:bCs/>
              </w:rPr>
              <w:t xml:space="preserve">Разработчик Программы </w:t>
            </w:r>
          </w:p>
        </w:tc>
        <w:tc>
          <w:tcPr>
            <w:tcW w:w="7272" w:type="dxa"/>
          </w:tcPr>
          <w:p w:rsidR="007728E1" w:rsidRPr="00155A35" w:rsidRDefault="007728E1" w:rsidP="000D54FB">
            <w:pPr>
              <w:pStyle w:val="ConsNormal"/>
              <w:widowControl/>
              <w:ind w:firstLine="0"/>
              <w:rPr>
                <w:rFonts w:ascii="Times New Roman" w:hAnsi="Times New Roman" w:cs="Times New Roman"/>
                <w:sz w:val="24"/>
                <w:szCs w:val="24"/>
              </w:rPr>
            </w:pPr>
            <w:r w:rsidRPr="00155A35">
              <w:rPr>
                <w:rFonts w:ascii="Times New Roman" w:hAnsi="Times New Roman" w:cs="Times New Roman"/>
                <w:sz w:val="24"/>
                <w:szCs w:val="24"/>
              </w:rPr>
              <w:t>Администрация муниципа</w:t>
            </w:r>
            <w:r w:rsidR="00774382" w:rsidRPr="00155A35">
              <w:rPr>
                <w:rFonts w:ascii="Times New Roman" w:hAnsi="Times New Roman" w:cs="Times New Roman"/>
                <w:sz w:val="24"/>
                <w:szCs w:val="24"/>
              </w:rPr>
              <w:t>льного образования Сосновское</w:t>
            </w:r>
            <w:r w:rsidRPr="00155A35">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p>
        </w:tc>
      </w:tr>
      <w:tr w:rsidR="001871BA" w:rsidRPr="00155A35">
        <w:tc>
          <w:tcPr>
            <w:tcW w:w="1908" w:type="dxa"/>
          </w:tcPr>
          <w:p w:rsidR="001871BA" w:rsidRPr="00155A35" w:rsidRDefault="001871BA" w:rsidP="007728E1">
            <w:pPr>
              <w:ind w:left="-108"/>
              <w:rPr>
                <w:rFonts w:ascii="Times New Roman" w:hAnsi="Times New Roman" w:cs="Times New Roman"/>
                <w:bCs/>
              </w:rPr>
            </w:pPr>
            <w:r w:rsidRPr="00155A35">
              <w:rPr>
                <w:rFonts w:ascii="Times New Roman" w:hAnsi="Times New Roman" w:cs="Times New Roman"/>
                <w:bCs/>
              </w:rPr>
              <w:t xml:space="preserve"> Структура программы</w:t>
            </w:r>
          </w:p>
        </w:tc>
        <w:tc>
          <w:tcPr>
            <w:tcW w:w="7272" w:type="dxa"/>
          </w:tcPr>
          <w:p w:rsidR="00C171E6" w:rsidRDefault="001871BA" w:rsidP="000D54FB">
            <w:pPr>
              <w:pStyle w:val="ConsNormal"/>
              <w:widowControl/>
              <w:ind w:firstLine="0"/>
              <w:rPr>
                <w:rFonts w:ascii="Times New Roman" w:hAnsi="Times New Roman" w:cs="Times New Roman"/>
                <w:sz w:val="24"/>
                <w:szCs w:val="24"/>
              </w:rPr>
            </w:pPr>
            <w:r w:rsidRPr="00155A35">
              <w:rPr>
                <w:rFonts w:ascii="Times New Roman" w:hAnsi="Times New Roman" w:cs="Times New Roman"/>
                <w:sz w:val="24"/>
                <w:szCs w:val="24"/>
              </w:rPr>
              <w:t>Программа состоит из подпрограмм:</w:t>
            </w:r>
          </w:p>
          <w:p w:rsidR="00C171E6" w:rsidRDefault="00C171E6" w:rsidP="000D54FB">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w:t>
            </w:r>
            <w:r w:rsidRPr="00EC6DF7">
              <w:rPr>
                <w:rFonts w:ascii="Times New Roman" w:hAnsi="Times New Roman" w:cs="Times New Roman"/>
                <w:sz w:val="24"/>
                <w:szCs w:val="24"/>
              </w:rPr>
              <w:t>Переселение граждан  из</w:t>
            </w:r>
            <w:r w:rsidR="000D54FB">
              <w:rPr>
                <w:rFonts w:ascii="Times New Roman" w:hAnsi="Times New Roman" w:cs="Times New Roman"/>
                <w:sz w:val="24"/>
                <w:szCs w:val="24"/>
              </w:rPr>
              <w:t xml:space="preserve"> </w:t>
            </w:r>
            <w:r w:rsidRPr="00EC6DF7">
              <w:rPr>
                <w:rFonts w:ascii="Times New Roman" w:hAnsi="Times New Roman" w:cs="Times New Roman"/>
                <w:sz w:val="24"/>
                <w:szCs w:val="24"/>
              </w:rPr>
              <w:t>аварийного жилищного фонда  на    террито</w:t>
            </w:r>
            <w:r>
              <w:rPr>
                <w:rFonts w:ascii="Times New Roman" w:hAnsi="Times New Roman" w:cs="Times New Roman"/>
                <w:sz w:val="24"/>
                <w:szCs w:val="24"/>
              </w:rPr>
              <w:t>рии муниципального образования Сосновское сельское поселение МО Приозерский муниципальный район Ленинградской области в 2014</w:t>
            </w:r>
            <w:r w:rsidRPr="00EC6DF7">
              <w:rPr>
                <w:rFonts w:ascii="Times New Roman" w:hAnsi="Times New Roman" w:cs="Times New Roman"/>
                <w:sz w:val="24"/>
                <w:szCs w:val="24"/>
              </w:rPr>
              <w:t xml:space="preserve"> году</w:t>
            </w:r>
            <w:r>
              <w:rPr>
                <w:rFonts w:ascii="Times New Roman" w:hAnsi="Times New Roman" w:cs="Times New Roman"/>
                <w:sz w:val="24"/>
                <w:szCs w:val="24"/>
              </w:rPr>
              <w:t>» (Приложение 2 к Программе)</w:t>
            </w:r>
          </w:p>
          <w:p w:rsidR="001871BA" w:rsidRPr="00155A35" w:rsidRDefault="00C171E6" w:rsidP="000D54FB">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377EBE">
              <w:rPr>
                <w:rFonts w:ascii="Times New Roman" w:hAnsi="Times New Roman" w:cs="Times New Roman"/>
                <w:sz w:val="24"/>
                <w:szCs w:val="24"/>
              </w:rPr>
              <w:t>Р</w:t>
            </w:r>
            <w:r w:rsidR="001871BA" w:rsidRPr="00155A35">
              <w:rPr>
                <w:rFonts w:ascii="Times New Roman" w:hAnsi="Times New Roman" w:cs="Times New Roman"/>
                <w:sz w:val="24"/>
                <w:szCs w:val="24"/>
              </w:rPr>
              <w:t xml:space="preserve">азвитие инженерной и социальной инфраструктуры в районах </w:t>
            </w:r>
            <w:r w:rsidR="001871BA" w:rsidRPr="00155A35">
              <w:rPr>
                <w:rFonts w:ascii="Times New Roman" w:hAnsi="Times New Roman" w:cs="Times New Roman"/>
                <w:sz w:val="24"/>
                <w:szCs w:val="24"/>
              </w:rPr>
              <w:lastRenderedPageBreak/>
              <w:t>массовой жилой застройки;</w:t>
            </w:r>
          </w:p>
          <w:p w:rsidR="001871BA" w:rsidRPr="00155A35" w:rsidRDefault="001871BA" w:rsidP="000D54FB">
            <w:pPr>
              <w:pStyle w:val="ConsNormal"/>
              <w:widowControl/>
              <w:ind w:firstLine="0"/>
              <w:rPr>
                <w:rFonts w:ascii="Times New Roman" w:hAnsi="Times New Roman" w:cs="Times New Roman"/>
                <w:sz w:val="24"/>
                <w:szCs w:val="24"/>
              </w:rPr>
            </w:pPr>
            <w:r w:rsidRPr="00155A35">
              <w:rPr>
                <w:rFonts w:ascii="Times New Roman" w:hAnsi="Times New Roman" w:cs="Times New Roman"/>
                <w:sz w:val="24"/>
                <w:szCs w:val="24"/>
              </w:rPr>
              <w:t>-</w:t>
            </w:r>
            <w:r w:rsidR="00377EBE">
              <w:rPr>
                <w:rFonts w:ascii="Times New Roman" w:hAnsi="Times New Roman" w:cs="Times New Roman"/>
                <w:sz w:val="24"/>
                <w:szCs w:val="24"/>
              </w:rPr>
              <w:t xml:space="preserve"> К</w:t>
            </w:r>
            <w:r w:rsidRPr="00155A35">
              <w:rPr>
                <w:rFonts w:ascii="Times New Roman" w:hAnsi="Times New Roman" w:cs="Times New Roman"/>
                <w:sz w:val="24"/>
                <w:szCs w:val="24"/>
              </w:rPr>
              <w:t>апитальный ремонт многоквартирных домов.</w:t>
            </w:r>
          </w:p>
        </w:tc>
      </w:tr>
      <w:tr w:rsidR="003736AD" w:rsidRPr="00155A35">
        <w:trPr>
          <w:trHeight w:val="1126"/>
        </w:trPr>
        <w:tc>
          <w:tcPr>
            <w:tcW w:w="1908" w:type="dxa"/>
          </w:tcPr>
          <w:p w:rsidR="003736AD" w:rsidRPr="00155A35" w:rsidRDefault="003736AD" w:rsidP="007728E1">
            <w:pPr>
              <w:ind w:left="-108"/>
              <w:rPr>
                <w:rFonts w:ascii="Times New Roman" w:hAnsi="Times New Roman" w:cs="Times New Roman"/>
                <w:bCs/>
              </w:rPr>
            </w:pPr>
            <w:r w:rsidRPr="00155A35">
              <w:rPr>
                <w:rFonts w:ascii="Times New Roman" w:hAnsi="Times New Roman" w:cs="Times New Roman"/>
                <w:bCs/>
              </w:rPr>
              <w:lastRenderedPageBreak/>
              <w:t>Цель Программы</w:t>
            </w:r>
          </w:p>
        </w:tc>
        <w:tc>
          <w:tcPr>
            <w:tcW w:w="7272" w:type="dxa"/>
          </w:tcPr>
          <w:p w:rsidR="00FA0E1F" w:rsidRPr="00155A35" w:rsidRDefault="00FA0E1F" w:rsidP="000D54FB">
            <w:pPr>
              <w:rPr>
                <w:rFonts w:ascii="Times New Roman" w:hAnsi="Times New Roman" w:cs="Times New Roman"/>
              </w:rPr>
            </w:pPr>
            <w:r w:rsidRPr="00155A35">
              <w:rPr>
                <w:rFonts w:ascii="Times New Roman" w:hAnsi="Times New Roman" w:cs="Times New Roman"/>
              </w:rPr>
              <w:t xml:space="preserve">-Обеспечение качественным жильем граждан на территории МО Сосновское сельское поселение. </w:t>
            </w:r>
          </w:p>
          <w:p w:rsidR="00FA0E1F" w:rsidRPr="00155A35" w:rsidRDefault="00FA0E1F" w:rsidP="000D54FB">
            <w:pPr>
              <w:rPr>
                <w:rFonts w:ascii="Times New Roman" w:hAnsi="Times New Roman" w:cs="Times New Roman"/>
              </w:rPr>
            </w:pPr>
            <w:r w:rsidRPr="00155A35">
              <w:rPr>
                <w:rFonts w:ascii="Times New Roman" w:hAnsi="Times New Roman" w:cs="Times New Roman"/>
              </w:rPr>
              <w:t>-</w:t>
            </w:r>
            <w:r w:rsidR="003736AD" w:rsidRPr="00155A35">
              <w:rPr>
                <w:rFonts w:ascii="Times New Roman" w:hAnsi="Times New Roman" w:cs="Times New Roman"/>
              </w:rPr>
              <w:t>Создание условий для приведения объектов коммунальной инфраструктуры в соответствие со стандартами качества, обеспечивающими комфортные условия проживани</w:t>
            </w:r>
            <w:r w:rsidRPr="00155A35">
              <w:rPr>
                <w:rFonts w:ascii="Times New Roman" w:hAnsi="Times New Roman" w:cs="Times New Roman"/>
              </w:rPr>
              <w:t>я граждан (потребителей услуг).</w:t>
            </w:r>
          </w:p>
          <w:p w:rsidR="003736AD" w:rsidRPr="00155A35" w:rsidRDefault="00FA0E1F" w:rsidP="000D54FB">
            <w:pPr>
              <w:rPr>
                <w:rFonts w:ascii="Times New Roman" w:hAnsi="Times New Roman" w:cs="Times New Roman"/>
              </w:rPr>
            </w:pPr>
            <w:r w:rsidRPr="00155A35">
              <w:rPr>
                <w:rFonts w:ascii="Times New Roman" w:hAnsi="Times New Roman" w:cs="Times New Roman"/>
              </w:rPr>
              <w:t>-</w:t>
            </w:r>
            <w:r w:rsidR="003736AD" w:rsidRPr="00155A35">
              <w:rPr>
                <w:rFonts w:ascii="Times New Roman" w:hAnsi="Times New Roman" w:cs="Times New Roman"/>
              </w:rPr>
              <w:t xml:space="preserve"> развитие систем коммунальной инфраструктуры на территории </w:t>
            </w:r>
            <w:r w:rsidR="007728E1" w:rsidRPr="00155A35">
              <w:rPr>
                <w:rFonts w:ascii="Times New Roman" w:hAnsi="Times New Roman" w:cs="Times New Roman"/>
              </w:rPr>
              <w:t>муниципа</w:t>
            </w:r>
            <w:r w:rsidR="00774382" w:rsidRPr="00155A35">
              <w:rPr>
                <w:rFonts w:ascii="Times New Roman" w:hAnsi="Times New Roman" w:cs="Times New Roman"/>
              </w:rPr>
              <w:t>льного образования Сосновское</w:t>
            </w:r>
            <w:r w:rsidR="007728E1" w:rsidRPr="00155A35">
              <w:rPr>
                <w:rFonts w:ascii="Times New Roman" w:hAnsi="Times New Roman" w:cs="Times New Roman"/>
              </w:rPr>
              <w:t xml:space="preserve"> сельское поселение</w:t>
            </w:r>
          </w:p>
        </w:tc>
      </w:tr>
      <w:tr w:rsidR="003736AD" w:rsidRPr="00155A35">
        <w:trPr>
          <w:trHeight w:val="263"/>
        </w:trPr>
        <w:tc>
          <w:tcPr>
            <w:tcW w:w="1908" w:type="dxa"/>
          </w:tcPr>
          <w:p w:rsidR="003736AD" w:rsidRPr="00155A35" w:rsidRDefault="003736AD" w:rsidP="007728E1">
            <w:pPr>
              <w:ind w:left="-108"/>
              <w:rPr>
                <w:rFonts w:ascii="Times New Roman" w:hAnsi="Times New Roman" w:cs="Times New Roman"/>
                <w:bCs/>
              </w:rPr>
            </w:pPr>
            <w:r w:rsidRPr="00155A35">
              <w:rPr>
                <w:rFonts w:ascii="Times New Roman" w:hAnsi="Times New Roman" w:cs="Times New Roman"/>
                <w:bCs/>
              </w:rPr>
              <w:t>Задачи Программы</w:t>
            </w:r>
          </w:p>
        </w:tc>
        <w:tc>
          <w:tcPr>
            <w:tcW w:w="7272" w:type="dxa"/>
          </w:tcPr>
          <w:p w:rsidR="00FA0E1F" w:rsidRPr="00155A35" w:rsidRDefault="00FA0E1F" w:rsidP="000D54FB">
            <w:pPr>
              <w:rPr>
                <w:rFonts w:ascii="Times New Roman" w:hAnsi="Times New Roman" w:cs="Times New Roman"/>
              </w:rPr>
            </w:pPr>
            <w:r w:rsidRPr="00155A35">
              <w:rPr>
                <w:rFonts w:ascii="Times New Roman" w:hAnsi="Times New Roman" w:cs="Times New Roman"/>
              </w:rPr>
              <w:t>-переселение граждан из аварийного фонда.</w:t>
            </w:r>
          </w:p>
          <w:p w:rsidR="00C25FA7" w:rsidRPr="00155A35" w:rsidRDefault="00C25FA7" w:rsidP="000D54FB">
            <w:pPr>
              <w:rPr>
                <w:rFonts w:ascii="Times New Roman" w:hAnsi="Times New Roman" w:cs="Times New Roman"/>
              </w:rPr>
            </w:pPr>
            <w:r w:rsidRPr="00155A35">
              <w:rPr>
                <w:rFonts w:ascii="Times New Roman" w:hAnsi="Times New Roman" w:cs="Times New Roman"/>
              </w:rPr>
              <w:t xml:space="preserve">- обеспечение мероприятий </w:t>
            </w:r>
            <w:r w:rsidR="000E2C76" w:rsidRPr="00155A35">
              <w:rPr>
                <w:rFonts w:ascii="Times New Roman" w:hAnsi="Times New Roman" w:cs="Times New Roman"/>
              </w:rPr>
              <w:t>по проектированию,</w:t>
            </w:r>
            <w:r w:rsidRPr="00155A35">
              <w:rPr>
                <w:rFonts w:ascii="Times New Roman" w:hAnsi="Times New Roman" w:cs="Times New Roman"/>
              </w:rPr>
              <w:t xml:space="preserve"> строительству и содержанию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p w:rsidR="003736AD" w:rsidRPr="00155A35" w:rsidRDefault="003736AD" w:rsidP="000D54FB">
            <w:pPr>
              <w:rPr>
                <w:rFonts w:ascii="Times New Roman" w:hAnsi="Times New Roman" w:cs="Times New Roman"/>
              </w:rPr>
            </w:pPr>
            <w:r w:rsidRPr="00155A35">
              <w:rPr>
                <w:rFonts w:ascii="Times New Roman" w:hAnsi="Times New Roman" w:cs="Times New Roman"/>
              </w:rPr>
              <w:t>- 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w:t>
            </w:r>
          </w:p>
          <w:p w:rsidR="003423D9" w:rsidRPr="00155A35" w:rsidRDefault="003423D9" w:rsidP="000D54FB">
            <w:pPr>
              <w:rPr>
                <w:rFonts w:ascii="Times New Roman" w:hAnsi="Times New Roman" w:cs="Times New Roman"/>
              </w:rPr>
            </w:pPr>
            <w:r w:rsidRPr="00155A35">
              <w:rPr>
                <w:rFonts w:ascii="Times New Roman" w:hAnsi="Times New Roman" w:cs="Times New Roman"/>
              </w:rPr>
              <w:t>- капитальный ремонт многоквартирных домов</w:t>
            </w:r>
          </w:p>
          <w:p w:rsidR="003736AD" w:rsidRPr="00155A35" w:rsidRDefault="003736AD" w:rsidP="000D54FB">
            <w:pPr>
              <w:rPr>
                <w:rFonts w:ascii="Times New Roman" w:hAnsi="Times New Roman" w:cs="Times New Roman"/>
              </w:rPr>
            </w:pPr>
          </w:p>
        </w:tc>
      </w:tr>
      <w:tr w:rsidR="003736AD" w:rsidRPr="00155A35">
        <w:tc>
          <w:tcPr>
            <w:tcW w:w="1908" w:type="dxa"/>
          </w:tcPr>
          <w:p w:rsidR="003736AD" w:rsidRPr="00155A35" w:rsidRDefault="003736AD" w:rsidP="007728E1">
            <w:pPr>
              <w:ind w:left="-108"/>
              <w:rPr>
                <w:rFonts w:ascii="Times New Roman" w:hAnsi="Times New Roman" w:cs="Times New Roman"/>
                <w:bCs/>
              </w:rPr>
            </w:pPr>
            <w:r w:rsidRPr="00155A35">
              <w:rPr>
                <w:rFonts w:ascii="Times New Roman" w:hAnsi="Times New Roman" w:cs="Times New Roman"/>
                <w:bCs/>
              </w:rPr>
              <w:t>Сроки реализации Программы</w:t>
            </w:r>
          </w:p>
        </w:tc>
        <w:tc>
          <w:tcPr>
            <w:tcW w:w="7272" w:type="dxa"/>
          </w:tcPr>
          <w:p w:rsidR="003736AD" w:rsidRPr="00155A35" w:rsidRDefault="00C25FA7" w:rsidP="000D54FB">
            <w:pPr>
              <w:rPr>
                <w:rFonts w:ascii="Times New Roman" w:hAnsi="Times New Roman" w:cs="Times New Roman"/>
              </w:rPr>
            </w:pPr>
            <w:r w:rsidRPr="00155A35">
              <w:rPr>
                <w:rFonts w:ascii="Times New Roman" w:hAnsi="Times New Roman" w:cs="Times New Roman"/>
              </w:rPr>
              <w:t>2014 год</w:t>
            </w:r>
          </w:p>
        </w:tc>
      </w:tr>
      <w:tr w:rsidR="00C25FA7" w:rsidRPr="00155A35">
        <w:trPr>
          <w:trHeight w:val="1492"/>
        </w:trPr>
        <w:tc>
          <w:tcPr>
            <w:tcW w:w="1908" w:type="dxa"/>
          </w:tcPr>
          <w:p w:rsidR="00C25FA7" w:rsidRPr="00155A35" w:rsidRDefault="00C25FA7" w:rsidP="007728E1">
            <w:pPr>
              <w:ind w:left="-108"/>
              <w:rPr>
                <w:rFonts w:ascii="Times New Roman" w:hAnsi="Times New Roman" w:cs="Times New Roman"/>
                <w:bCs/>
              </w:rPr>
            </w:pPr>
            <w:r w:rsidRPr="00155A35">
              <w:rPr>
                <w:rFonts w:ascii="Times New Roman" w:hAnsi="Times New Roman" w:cs="Times New Roman"/>
                <w:bCs/>
              </w:rPr>
              <w:t>Исполнители Программы</w:t>
            </w:r>
          </w:p>
        </w:tc>
        <w:tc>
          <w:tcPr>
            <w:tcW w:w="7272" w:type="dxa"/>
          </w:tcPr>
          <w:p w:rsidR="00C25FA7" w:rsidRPr="00155A35" w:rsidRDefault="00C25FA7" w:rsidP="000D54FB">
            <w:pPr>
              <w:pStyle w:val="ConsNormal"/>
              <w:widowControl/>
              <w:ind w:firstLine="0"/>
              <w:rPr>
                <w:rFonts w:ascii="Times New Roman" w:hAnsi="Times New Roman" w:cs="Times New Roman"/>
                <w:sz w:val="24"/>
                <w:szCs w:val="24"/>
              </w:rPr>
            </w:pPr>
            <w:r w:rsidRPr="00155A35">
              <w:rPr>
                <w:rFonts w:ascii="Times New Roman" w:hAnsi="Times New Roman" w:cs="Times New Roman"/>
                <w:sz w:val="24"/>
                <w:szCs w:val="24"/>
              </w:rPr>
              <w:t>Администрация муниципа</w:t>
            </w:r>
            <w:r w:rsidR="00FA0E1F" w:rsidRPr="00155A35">
              <w:rPr>
                <w:rFonts w:ascii="Times New Roman" w:hAnsi="Times New Roman" w:cs="Times New Roman"/>
                <w:sz w:val="24"/>
                <w:szCs w:val="24"/>
              </w:rPr>
              <w:t>льного образования Сосновское</w:t>
            </w:r>
            <w:r w:rsidRPr="00155A35">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p>
        </w:tc>
      </w:tr>
      <w:tr w:rsidR="00CA5121" w:rsidRPr="00155A35">
        <w:trPr>
          <w:trHeight w:val="1633"/>
        </w:trPr>
        <w:tc>
          <w:tcPr>
            <w:tcW w:w="1908" w:type="dxa"/>
          </w:tcPr>
          <w:p w:rsidR="00CA5121" w:rsidRPr="00155A35" w:rsidRDefault="00CA5121" w:rsidP="007728E1">
            <w:pPr>
              <w:ind w:left="-108"/>
              <w:rPr>
                <w:rFonts w:ascii="Times New Roman" w:hAnsi="Times New Roman" w:cs="Times New Roman"/>
                <w:bCs/>
              </w:rPr>
            </w:pPr>
            <w:r w:rsidRPr="00155A35">
              <w:rPr>
                <w:rFonts w:ascii="Times New Roman" w:hAnsi="Times New Roman" w:cs="Times New Roman"/>
                <w:bCs/>
              </w:rPr>
              <w:t>Объемы и источники финансирования Программы</w:t>
            </w:r>
          </w:p>
        </w:tc>
        <w:tc>
          <w:tcPr>
            <w:tcW w:w="7272" w:type="dxa"/>
          </w:tcPr>
          <w:p w:rsidR="00377EBE" w:rsidRDefault="00CA5121" w:rsidP="000D54FB">
            <w:pPr>
              <w:rPr>
                <w:rFonts w:ascii="Times New Roman" w:hAnsi="Times New Roman" w:cs="Times New Roman"/>
              </w:rPr>
            </w:pPr>
            <w:r w:rsidRPr="00155A35">
              <w:rPr>
                <w:rFonts w:ascii="Times New Roman" w:hAnsi="Times New Roman" w:cs="Times New Roman"/>
              </w:rPr>
              <w:t>Финансирование программы осуществляется из областного</w:t>
            </w:r>
          </w:p>
          <w:p w:rsidR="000E2C76" w:rsidRPr="00155A35" w:rsidRDefault="00C25FA7" w:rsidP="000D54FB">
            <w:pPr>
              <w:rPr>
                <w:rFonts w:ascii="Times New Roman" w:hAnsi="Times New Roman" w:cs="Times New Roman"/>
              </w:rPr>
            </w:pPr>
            <w:r w:rsidRPr="00155A35">
              <w:rPr>
                <w:rFonts w:ascii="Times New Roman" w:hAnsi="Times New Roman" w:cs="Times New Roman"/>
              </w:rPr>
              <w:t>и</w:t>
            </w:r>
            <w:r w:rsidR="00CA5121" w:rsidRPr="00155A35">
              <w:rPr>
                <w:rFonts w:ascii="Times New Roman" w:hAnsi="Times New Roman" w:cs="Times New Roman"/>
              </w:rPr>
              <w:t xml:space="preserve"> </w:t>
            </w:r>
            <w:r w:rsidR="00155A35" w:rsidRPr="00155A35">
              <w:rPr>
                <w:rFonts w:ascii="Times New Roman" w:hAnsi="Times New Roman" w:cs="Times New Roman"/>
              </w:rPr>
              <w:t xml:space="preserve"> бюджета поселения-</w:t>
            </w:r>
            <w:r w:rsidR="00377EBE">
              <w:rPr>
                <w:rFonts w:ascii="Times New Roman" w:hAnsi="Times New Roman" w:cs="Times New Roman"/>
              </w:rPr>
              <w:t xml:space="preserve"> 6725,0 </w:t>
            </w:r>
            <w:r w:rsidR="00155A35" w:rsidRPr="00155A35">
              <w:rPr>
                <w:rFonts w:ascii="Times New Roman" w:hAnsi="Times New Roman" w:cs="Times New Roman"/>
              </w:rPr>
              <w:t>тыс.руб, в том числе:</w:t>
            </w:r>
          </w:p>
          <w:p w:rsidR="00CA5121" w:rsidRDefault="00377EBE" w:rsidP="000D54FB">
            <w:pPr>
              <w:rPr>
                <w:rFonts w:ascii="Times New Roman" w:hAnsi="Times New Roman" w:cs="Times New Roman"/>
              </w:rPr>
            </w:pPr>
            <w:r>
              <w:rPr>
                <w:rFonts w:ascii="Times New Roman" w:hAnsi="Times New Roman" w:cs="Times New Roman"/>
              </w:rPr>
              <w:t>б</w:t>
            </w:r>
            <w:r w:rsidR="00CA5121" w:rsidRPr="00155A35">
              <w:rPr>
                <w:rFonts w:ascii="Times New Roman" w:hAnsi="Times New Roman" w:cs="Times New Roman"/>
              </w:rPr>
              <w:t>юджет</w:t>
            </w:r>
            <w:r>
              <w:rPr>
                <w:rFonts w:ascii="Times New Roman" w:hAnsi="Times New Roman" w:cs="Times New Roman"/>
              </w:rPr>
              <w:t xml:space="preserve"> </w:t>
            </w:r>
            <w:r w:rsidR="00CA5121" w:rsidRPr="00155A35">
              <w:rPr>
                <w:rFonts w:ascii="Times New Roman" w:hAnsi="Times New Roman" w:cs="Times New Roman"/>
              </w:rPr>
              <w:t xml:space="preserve">поселения </w:t>
            </w:r>
            <w:r w:rsidR="000E2C76" w:rsidRPr="00155A35">
              <w:rPr>
                <w:rFonts w:ascii="Times New Roman" w:hAnsi="Times New Roman" w:cs="Times New Roman"/>
              </w:rPr>
              <w:t xml:space="preserve">- </w:t>
            </w:r>
            <w:r w:rsidR="00155A35" w:rsidRPr="00155A35">
              <w:rPr>
                <w:rFonts w:ascii="Times New Roman" w:hAnsi="Times New Roman" w:cs="Times New Roman"/>
              </w:rPr>
              <w:t>6725</w:t>
            </w:r>
            <w:r w:rsidR="00FA0E1F" w:rsidRPr="00155A35">
              <w:rPr>
                <w:rFonts w:ascii="Times New Roman" w:hAnsi="Times New Roman" w:cs="Times New Roman"/>
              </w:rPr>
              <w:t>,0</w:t>
            </w:r>
            <w:r w:rsidR="00C25FA7" w:rsidRPr="00155A35">
              <w:rPr>
                <w:rFonts w:ascii="Times New Roman" w:hAnsi="Times New Roman" w:cs="Times New Roman"/>
              </w:rPr>
              <w:t xml:space="preserve"> тыс. руб.</w:t>
            </w:r>
          </w:p>
          <w:p w:rsidR="00377EBE" w:rsidRPr="00155A35" w:rsidRDefault="00377EBE" w:rsidP="000D54FB">
            <w:pPr>
              <w:rPr>
                <w:rFonts w:ascii="Times New Roman" w:hAnsi="Times New Roman" w:cs="Times New Roman"/>
              </w:rPr>
            </w:pPr>
            <w:r>
              <w:rPr>
                <w:rFonts w:ascii="Times New Roman" w:hAnsi="Times New Roman" w:cs="Times New Roman"/>
              </w:rPr>
              <w:t>областной бюджет  - 2100,0 т</w:t>
            </w:r>
            <w:r w:rsidR="00EC3A2D">
              <w:rPr>
                <w:rFonts w:ascii="Times New Roman" w:hAnsi="Times New Roman" w:cs="Times New Roman"/>
              </w:rPr>
              <w:t>ы</w:t>
            </w:r>
            <w:r>
              <w:rPr>
                <w:rFonts w:ascii="Times New Roman" w:hAnsi="Times New Roman" w:cs="Times New Roman"/>
              </w:rPr>
              <w:t>с.руб.</w:t>
            </w:r>
          </w:p>
          <w:p w:rsidR="00CA5121" w:rsidRPr="00155A35" w:rsidRDefault="00CA5121" w:rsidP="000D54FB">
            <w:pPr>
              <w:rPr>
                <w:rFonts w:ascii="Times New Roman" w:hAnsi="Times New Roman" w:cs="Times New Roman"/>
              </w:rPr>
            </w:pPr>
          </w:p>
        </w:tc>
      </w:tr>
      <w:tr w:rsidR="00CA5121" w:rsidRPr="00155A35">
        <w:trPr>
          <w:trHeight w:val="1615"/>
        </w:trPr>
        <w:tc>
          <w:tcPr>
            <w:tcW w:w="1908" w:type="dxa"/>
          </w:tcPr>
          <w:p w:rsidR="00CA5121" w:rsidRPr="00155A35" w:rsidRDefault="00CA5121" w:rsidP="007728E1">
            <w:pPr>
              <w:ind w:left="-108"/>
              <w:rPr>
                <w:rFonts w:ascii="Times New Roman" w:hAnsi="Times New Roman" w:cs="Times New Roman"/>
                <w:bCs/>
              </w:rPr>
            </w:pPr>
            <w:r w:rsidRPr="00155A35">
              <w:rPr>
                <w:rFonts w:ascii="Times New Roman" w:hAnsi="Times New Roman" w:cs="Times New Roman"/>
                <w:bCs/>
              </w:rPr>
              <w:t xml:space="preserve">Ожидаемые результаты реализации Программы </w:t>
            </w:r>
          </w:p>
          <w:p w:rsidR="00CA5121" w:rsidRPr="00155A35" w:rsidRDefault="00CA5121" w:rsidP="007728E1">
            <w:pPr>
              <w:ind w:left="-108"/>
              <w:rPr>
                <w:rFonts w:ascii="Times New Roman" w:hAnsi="Times New Roman" w:cs="Times New Roman"/>
                <w:bCs/>
              </w:rPr>
            </w:pPr>
          </w:p>
        </w:tc>
        <w:tc>
          <w:tcPr>
            <w:tcW w:w="7272" w:type="dxa"/>
          </w:tcPr>
          <w:p w:rsidR="00CA5121" w:rsidRPr="00155A35" w:rsidRDefault="00CA5121" w:rsidP="000D54FB">
            <w:pPr>
              <w:rPr>
                <w:rFonts w:ascii="Times New Roman" w:hAnsi="Times New Roman" w:cs="Times New Roman"/>
              </w:rPr>
            </w:pPr>
            <w:r w:rsidRPr="00155A35">
              <w:rPr>
                <w:rFonts w:ascii="Times New Roman" w:hAnsi="Times New Roman" w:cs="Times New Roman"/>
              </w:rPr>
              <w:t>- доведение объектов коммунальной инфраструктуры до технически исправного состояния;</w:t>
            </w:r>
          </w:p>
          <w:p w:rsidR="00C25FA7" w:rsidRPr="00155A35" w:rsidRDefault="00C25FA7" w:rsidP="000D54FB">
            <w:pPr>
              <w:rPr>
                <w:rFonts w:ascii="Times New Roman" w:hAnsi="Times New Roman" w:cs="Times New Roman"/>
              </w:rPr>
            </w:pPr>
            <w:r w:rsidRPr="00155A35">
              <w:rPr>
                <w:rFonts w:ascii="Times New Roman" w:hAnsi="Times New Roman" w:cs="Times New Roman"/>
              </w:rPr>
              <w:t>- обеспечение населения качественным жильем и предоставления коммунальных услуг в полном объеме</w:t>
            </w:r>
          </w:p>
          <w:p w:rsidR="00CA5121" w:rsidRPr="00155A35" w:rsidRDefault="00155A35" w:rsidP="000D54FB">
            <w:pPr>
              <w:rPr>
                <w:rFonts w:ascii="Times New Roman" w:hAnsi="Times New Roman" w:cs="Times New Roman"/>
              </w:rPr>
            </w:pPr>
            <w:r w:rsidRPr="00155A35">
              <w:rPr>
                <w:rFonts w:ascii="Times New Roman" w:hAnsi="Times New Roman" w:cs="Times New Roman"/>
              </w:rPr>
              <w:t>-переселение граждан из аварийного фонда</w:t>
            </w:r>
          </w:p>
        </w:tc>
      </w:tr>
      <w:tr w:rsidR="007728E1" w:rsidRPr="00155A35">
        <w:trPr>
          <w:trHeight w:val="1627"/>
        </w:trPr>
        <w:tc>
          <w:tcPr>
            <w:tcW w:w="1908" w:type="dxa"/>
          </w:tcPr>
          <w:p w:rsidR="007728E1" w:rsidRPr="00155A35" w:rsidRDefault="007728E1" w:rsidP="007728E1">
            <w:pPr>
              <w:ind w:left="-108"/>
              <w:rPr>
                <w:rFonts w:ascii="Times New Roman" w:hAnsi="Times New Roman" w:cs="Times New Roman"/>
                <w:bCs/>
              </w:rPr>
            </w:pPr>
            <w:r w:rsidRPr="00155A35">
              <w:rPr>
                <w:rFonts w:ascii="Times New Roman" w:hAnsi="Times New Roman" w:cs="Times New Roman"/>
                <w:bCs/>
              </w:rPr>
              <w:t>Контроль за реализацией Программы</w:t>
            </w:r>
          </w:p>
        </w:tc>
        <w:tc>
          <w:tcPr>
            <w:tcW w:w="7272" w:type="dxa"/>
          </w:tcPr>
          <w:p w:rsidR="007728E1" w:rsidRPr="00155A35" w:rsidRDefault="007728E1" w:rsidP="000D54FB">
            <w:pPr>
              <w:pStyle w:val="ConsNormal"/>
              <w:widowControl/>
              <w:ind w:firstLine="0"/>
              <w:rPr>
                <w:rFonts w:ascii="Times New Roman" w:hAnsi="Times New Roman" w:cs="Times New Roman"/>
                <w:sz w:val="24"/>
                <w:szCs w:val="24"/>
              </w:rPr>
            </w:pPr>
            <w:r w:rsidRPr="00155A35">
              <w:rPr>
                <w:rFonts w:ascii="Times New Roman" w:hAnsi="Times New Roman" w:cs="Times New Roman"/>
                <w:sz w:val="24"/>
                <w:szCs w:val="24"/>
              </w:rPr>
              <w:t>Администрация муниципа</w:t>
            </w:r>
            <w:r w:rsidR="001871BA" w:rsidRPr="00155A35">
              <w:rPr>
                <w:rFonts w:ascii="Times New Roman" w:hAnsi="Times New Roman" w:cs="Times New Roman"/>
                <w:sz w:val="24"/>
                <w:szCs w:val="24"/>
              </w:rPr>
              <w:t>льного образования Сосновское</w:t>
            </w:r>
            <w:r w:rsidRPr="00155A35">
              <w:rPr>
                <w:rFonts w:ascii="Times New Roman" w:hAnsi="Times New Roman" w:cs="Times New Roman"/>
                <w:sz w:val="24"/>
                <w:szCs w:val="24"/>
              </w:rPr>
              <w:t xml:space="preserve"> сельское поселение</w:t>
            </w:r>
            <w:r w:rsidR="00377EBE">
              <w:rPr>
                <w:rFonts w:ascii="Times New Roman" w:hAnsi="Times New Roman" w:cs="Times New Roman"/>
                <w:sz w:val="24"/>
                <w:szCs w:val="24"/>
              </w:rPr>
              <w:t xml:space="preserve"> </w:t>
            </w:r>
            <w:r w:rsidRPr="00155A35">
              <w:rPr>
                <w:rFonts w:ascii="Times New Roman" w:hAnsi="Times New Roman" w:cs="Times New Roman"/>
                <w:sz w:val="24"/>
                <w:szCs w:val="24"/>
              </w:rPr>
              <w:t>муниципального образования Приозерский муниципальный район Ленинградской области</w:t>
            </w:r>
          </w:p>
        </w:tc>
      </w:tr>
    </w:tbl>
    <w:p w:rsidR="000D54FB" w:rsidRDefault="000D54FB" w:rsidP="000D54FB">
      <w:pPr>
        <w:rPr>
          <w:rFonts w:ascii="Times New Roman" w:hAnsi="Times New Roman" w:cs="Times New Roman"/>
          <w:b/>
          <w:bCs/>
        </w:rPr>
      </w:pPr>
    </w:p>
    <w:p w:rsidR="000E2C76" w:rsidRPr="00155A35" w:rsidRDefault="005A5431" w:rsidP="000D54FB">
      <w:pPr>
        <w:ind w:firstLine="480"/>
        <w:jc w:val="both"/>
        <w:rPr>
          <w:rFonts w:ascii="Times New Roman" w:hAnsi="Times New Roman" w:cs="Times New Roman"/>
        </w:rPr>
      </w:pPr>
      <w:r w:rsidRPr="00155A35">
        <w:rPr>
          <w:rFonts w:ascii="Times New Roman" w:hAnsi="Times New Roman" w:cs="Times New Roman"/>
        </w:rPr>
        <w:t xml:space="preserve">Программа </w:t>
      </w:r>
      <w:r w:rsidR="00C25FA7" w:rsidRPr="00155A35">
        <w:rPr>
          <w:rFonts w:ascii="Times New Roman" w:hAnsi="Times New Roman" w:cs="Times New Roman"/>
        </w:rPr>
        <w:t>«Обеспечение качественным жильем граждан на территории муниципа</w:t>
      </w:r>
      <w:r w:rsidR="001871BA" w:rsidRPr="00155A35">
        <w:rPr>
          <w:rFonts w:ascii="Times New Roman" w:hAnsi="Times New Roman" w:cs="Times New Roman"/>
        </w:rPr>
        <w:t>льного образования Сосновское</w:t>
      </w:r>
      <w:r w:rsidR="00C25FA7" w:rsidRPr="00155A35">
        <w:rPr>
          <w:rFonts w:ascii="Times New Roman" w:hAnsi="Times New Roman" w:cs="Times New Roman"/>
        </w:rPr>
        <w:t xml:space="preserve"> сельское поселение муниципального образования Приозерский муниципальный район Ленинградской области на 2014 год»</w:t>
      </w:r>
      <w:r w:rsidR="000E2C76" w:rsidRPr="00155A35">
        <w:rPr>
          <w:rFonts w:ascii="Times New Roman" w:hAnsi="Times New Roman" w:cs="Times New Roman"/>
        </w:rPr>
        <w:t xml:space="preserve"> </w:t>
      </w:r>
      <w:r w:rsidRPr="00155A35">
        <w:rPr>
          <w:rFonts w:ascii="Times New Roman" w:hAnsi="Times New Roman" w:cs="Times New Roman"/>
        </w:rPr>
        <w:t>(далее - Программа) предусматривает повышение качества предостав</w:t>
      </w:r>
      <w:r w:rsidRPr="00155A35">
        <w:rPr>
          <w:rFonts w:ascii="Times New Roman" w:hAnsi="Times New Roman" w:cs="Times New Roman"/>
        </w:rPr>
        <w:softHyphen/>
        <w:t>ления коммунальных услуг для населения и создание условий</w:t>
      </w:r>
      <w:r w:rsidR="000E2C76" w:rsidRPr="00155A35">
        <w:rPr>
          <w:rFonts w:ascii="Times New Roman" w:hAnsi="Times New Roman" w:cs="Times New Roman"/>
        </w:rPr>
        <w:t xml:space="preserve"> для комфортного проживания населения.</w:t>
      </w:r>
    </w:p>
    <w:p w:rsidR="003736AD" w:rsidRPr="00155A35" w:rsidRDefault="005A5431" w:rsidP="000D54FB">
      <w:pPr>
        <w:ind w:firstLine="480"/>
        <w:jc w:val="both"/>
        <w:rPr>
          <w:rFonts w:ascii="Times New Roman" w:hAnsi="Times New Roman" w:cs="Times New Roman"/>
        </w:rPr>
      </w:pPr>
      <w:r w:rsidRPr="00155A35">
        <w:rPr>
          <w:rFonts w:ascii="Times New Roman" w:hAnsi="Times New Roman" w:cs="Times New Roman"/>
        </w:rPr>
        <w:t xml:space="preserve"> Программа направлена на обеспечение надеж</w:t>
      </w:r>
      <w:r w:rsidRPr="00155A35">
        <w:rPr>
          <w:rFonts w:ascii="Times New Roman" w:hAnsi="Times New Roman" w:cs="Times New Roman"/>
        </w:rPr>
        <w:softHyphen/>
        <w:t>ного и бесперебойного снабжения потребителей комму</w:t>
      </w:r>
      <w:r w:rsidRPr="00155A35">
        <w:rPr>
          <w:rFonts w:ascii="Times New Roman" w:hAnsi="Times New Roman" w:cs="Times New Roman"/>
        </w:rPr>
        <w:softHyphen/>
        <w:t>нальными услугами</w:t>
      </w:r>
      <w:r w:rsidR="000E2C76" w:rsidRPr="00155A35">
        <w:rPr>
          <w:rFonts w:ascii="Times New Roman" w:hAnsi="Times New Roman" w:cs="Times New Roman"/>
        </w:rPr>
        <w:t>.</w:t>
      </w:r>
    </w:p>
    <w:p w:rsidR="000E2C76" w:rsidRPr="00155A35" w:rsidRDefault="000E2C76" w:rsidP="000D54FB">
      <w:pPr>
        <w:ind w:firstLine="480"/>
        <w:jc w:val="both"/>
        <w:rPr>
          <w:rFonts w:ascii="Times New Roman" w:hAnsi="Times New Roman" w:cs="Times New Roman"/>
          <w:color w:val="000000"/>
          <w:spacing w:val="-5"/>
        </w:rPr>
      </w:pPr>
    </w:p>
    <w:p w:rsidR="002D30F1" w:rsidRDefault="002D30F1" w:rsidP="00377EBE">
      <w:pPr>
        <w:shd w:val="clear" w:color="auto" w:fill="FFFFFF"/>
        <w:ind w:right="5"/>
        <w:jc w:val="center"/>
        <w:rPr>
          <w:rFonts w:ascii="Times New Roman" w:hAnsi="Times New Roman" w:cs="Times New Roman"/>
          <w:b/>
          <w:bCs/>
          <w:color w:val="000000"/>
          <w:spacing w:val="-9"/>
        </w:rPr>
      </w:pPr>
    </w:p>
    <w:p w:rsidR="003736AD" w:rsidRPr="00155A35" w:rsidRDefault="003736AD" w:rsidP="00377EBE">
      <w:pPr>
        <w:shd w:val="clear" w:color="auto" w:fill="FFFFFF"/>
        <w:ind w:right="5"/>
        <w:jc w:val="center"/>
        <w:rPr>
          <w:rFonts w:ascii="Times New Roman" w:hAnsi="Times New Roman" w:cs="Times New Roman"/>
          <w:b/>
          <w:bCs/>
          <w:color w:val="000000"/>
          <w:spacing w:val="-9"/>
        </w:rPr>
      </w:pPr>
      <w:r w:rsidRPr="00155A35">
        <w:rPr>
          <w:rFonts w:ascii="Times New Roman" w:hAnsi="Times New Roman" w:cs="Times New Roman"/>
          <w:b/>
          <w:bCs/>
          <w:color w:val="000000"/>
          <w:spacing w:val="-9"/>
        </w:rPr>
        <w:t>Характеристика существующего состояния систем</w:t>
      </w:r>
    </w:p>
    <w:p w:rsidR="003736AD" w:rsidRPr="00155A35" w:rsidRDefault="003736AD" w:rsidP="00377EBE">
      <w:pPr>
        <w:shd w:val="clear" w:color="auto" w:fill="FFFFFF"/>
        <w:ind w:right="5" w:firstLine="360"/>
        <w:jc w:val="center"/>
        <w:rPr>
          <w:rFonts w:ascii="Times New Roman" w:hAnsi="Times New Roman" w:cs="Times New Roman"/>
          <w:b/>
          <w:bCs/>
          <w:color w:val="000000"/>
          <w:spacing w:val="-9"/>
        </w:rPr>
      </w:pPr>
      <w:r w:rsidRPr="00155A35">
        <w:rPr>
          <w:rFonts w:ascii="Times New Roman" w:hAnsi="Times New Roman" w:cs="Times New Roman"/>
          <w:b/>
          <w:bCs/>
          <w:color w:val="000000"/>
          <w:spacing w:val="-9"/>
        </w:rPr>
        <w:t>коммунальной инфраструктуры</w:t>
      </w:r>
    </w:p>
    <w:p w:rsidR="003736AD" w:rsidRPr="00155A35" w:rsidRDefault="003736AD">
      <w:pPr>
        <w:shd w:val="clear" w:color="auto" w:fill="FFFFFF"/>
        <w:ind w:right="5" w:firstLine="360"/>
        <w:jc w:val="center"/>
        <w:rPr>
          <w:rFonts w:ascii="Times New Roman" w:hAnsi="Times New Roman" w:cs="Times New Roman"/>
          <w:b/>
          <w:bCs/>
          <w:color w:val="000000"/>
          <w:spacing w:val="-9"/>
        </w:rPr>
      </w:pPr>
    </w:p>
    <w:p w:rsidR="005A5431" w:rsidRPr="00155A35" w:rsidRDefault="005A5431" w:rsidP="000D54FB">
      <w:pPr>
        <w:ind w:firstLine="480"/>
        <w:jc w:val="both"/>
        <w:rPr>
          <w:rFonts w:ascii="Times New Roman" w:hAnsi="Times New Roman" w:cs="Times New Roman"/>
        </w:rPr>
      </w:pPr>
      <w:r w:rsidRPr="00155A35">
        <w:rPr>
          <w:rFonts w:ascii="Times New Roman" w:hAnsi="Times New Roman" w:cs="Times New Roman"/>
        </w:rPr>
        <w:t xml:space="preserve">Одним из приоритетов жилищной политики </w:t>
      </w:r>
      <w:r w:rsidR="001871BA" w:rsidRPr="00155A35">
        <w:rPr>
          <w:rFonts w:ascii="Times New Roman" w:hAnsi="Times New Roman" w:cs="Times New Roman"/>
        </w:rPr>
        <w:t>Сосновское</w:t>
      </w:r>
      <w:r w:rsidR="000E2C76" w:rsidRPr="00155A35">
        <w:rPr>
          <w:rFonts w:ascii="Times New Roman" w:hAnsi="Times New Roman" w:cs="Times New Roman"/>
        </w:rPr>
        <w:t xml:space="preserve"> </w:t>
      </w:r>
      <w:r w:rsidRPr="00155A35">
        <w:rPr>
          <w:rFonts w:ascii="Times New Roman" w:hAnsi="Times New Roman" w:cs="Times New Roman"/>
        </w:rPr>
        <w:t>сельско</w:t>
      </w:r>
      <w:r w:rsidR="000E2C76" w:rsidRPr="00155A35">
        <w:rPr>
          <w:rFonts w:ascii="Times New Roman" w:hAnsi="Times New Roman" w:cs="Times New Roman"/>
        </w:rPr>
        <w:t>е</w:t>
      </w:r>
      <w:r w:rsidRPr="00155A35">
        <w:rPr>
          <w:rFonts w:ascii="Times New Roman" w:hAnsi="Times New Roman" w:cs="Times New Roman"/>
        </w:rPr>
        <w:t xml:space="preserve"> поселени</w:t>
      </w:r>
      <w:r w:rsidR="000E2C76" w:rsidRPr="00155A35">
        <w:rPr>
          <w:rFonts w:ascii="Times New Roman" w:hAnsi="Times New Roman" w:cs="Times New Roman"/>
        </w:rPr>
        <w:t>е</w:t>
      </w:r>
      <w:r w:rsidRPr="00155A35">
        <w:rPr>
          <w:rFonts w:ascii="Times New Roman" w:hAnsi="Times New Roman" w:cs="Times New Roman"/>
        </w:rPr>
        <w:t xml:space="preserve"> </w:t>
      </w:r>
      <w:r w:rsidR="000E2C76" w:rsidRPr="00155A35">
        <w:rPr>
          <w:rFonts w:ascii="Times New Roman" w:hAnsi="Times New Roman" w:cs="Times New Roman"/>
        </w:rPr>
        <w:t xml:space="preserve"> </w:t>
      </w:r>
      <w:r w:rsidRPr="00155A35">
        <w:rPr>
          <w:rFonts w:ascii="Times New Roman" w:hAnsi="Times New Roman" w:cs="Times New Roman"/>
        </w:rPr>
        <w:t>является обеспечение комфортных усло</w:t>
      </w:r>
      <w:r w:rsidRPr="00155A35">
        <w:rPr>
          <w:rFonts w:ascii="Times New Roman" w:hAnsi="Times New Roman" w:cs="Times New Roman"/>
        </w:rPr>
        <w:softHyphen/>
        <w:t>вий проживания граждан и доступности коммунальных услуг для населения.</w:t>
      </w:r>
    </w:p>
    <w:p w:rsidR="004F683D" w:rsidRPr="00155A35" w:rsidRDefault="004F683D" w:rsidP="000D54FB">
      <w:pPr>
        <w:ind w:firstLine="480"/>
        <w:jc w:val="both"/>
        <w:rPr>
          <w:rFonts w:ascii="Times New Roman" w:hAnsi="Times New Roman" w:cs="Times New Roman"/>
        </w:rPr>
      </w:pPr>
      <w:r w:rsidRPr="00155A35">
        <w:rPr>
          <w:rFonts w:ascii="Times New Roman" w:hAnsi="Times New Roman" w:cs="Times New Roman"/>
        </w:rPr>
        <w:t>В ходе реализации Областного закона №105 «О бесплатном предоставлении отдельным категориям граждан земельных участков для ИЖС» на территории МО Сосновское сельское поселение поступило 607 заявлений. В п. Сосново сформированы два массива по ул. Октябрьская и массив по ул. Лесная и ул. Ладожская, массивы в д. Снегиревка, в д.Кривко.</w:t>
      </w:r>
    </w:p>
    <w:p w:rsidR="000E2C76" w:rsidRPr="00155A35" w:rsidRDefault="005A5431" w:rsidP="000D54FB">
      <w:pPr>
        <w:ind w:firstLine="480"/>
        <w:jc w:val="both"/>
        <w:rPr>
          <w:rFonts w:ascii="Times New Roman" w:hAnsi="Times New Roman" w:cs="Times New Roman"/>
        </w:rPr>
      </w:pPr>
      <w:r w:rsidRPr="00155A35">
        <w:rPr>
          <w:rFonts w:ascii="Times New Roman" w:hAnsi="Times New Roman" w:cs="Times New Roman"/>
        </w:rPr>
        <w:t>В на</w:t>
      </w:r>
      <w:r w:rsidR="000E2C76" w:rsidRPr="00155A35">
        <w:rPr>
          <w:rFonts w:ascii="Times New Roman" w:hAnsi="Times New Roman" w:cs="Times New Roman"/>
        </w:rPr>
        <w:t>стоящее время жи</w:t>
      </w:r>
      <w:r w:rsidR="004F683D" w:rsidRPr="00155A35">
        <w:rPr>
          <w:rFonts w:ascii="Times New Roman" w:hAnsi="Times New Roman" w:cs="Times New Roman"/>
        </w:rPr>
        <w:t>лая застройка выделенная по 105-</w:t>
      </w:r>
      <w:r w:rsidR="000E2C76" w:rsidRPr="00155A35">
        <w:rPr>
          <w:rFonts w:ascii="Times New Roman" w:hAnsi="Times New Roman" w:cs="Times New Roman"/>
        </w:rPr>
        <w:t>ОЗ не обеспечена коммунальной</w:t>
      </w:r>
      <w:r w:rsidR="005F51C8" w:rsidRPr="00155A35">
        <w:rPr>
          <w:rFonts w:ascii="Times New Roman" w:hAnsi="Times New Roman" w:cs="Times New Roman"/>
        </w:rPr>
        <w:t>,</w:t>
      </w:r>
      <w:r w:rsidR="000E2C76" w:rsidRPr="00155A35">
        <w:rPr>
          <w:rFonts w:ascii="Times New Roman" w:hAnsi="Times New Roman" w:cs="Times New Roman"/>
        </w:rPr>
        <w:t xml:space="preserve"> инженерной, транспортной инфраструктурой. </w:t>
      </w:r>
    </w:p>
    <w:p w:rsidR="005A5431" w:rsidRPr="00155A35" w:rsidRDefault="005A5431" w:rsidP="000D54FB">
      <w:pPr>
        <w:ind w:firstLine="480"/>
        <w:jc w:val="both"/>
        <w:rPr>
          <w:rFonts w:ascii="Times New Roman" w:hAnsi="Times New Roman" w:cs="Times New Roman"/>
        </w:rPr>
      </w:pPr>
      <w:r w:rsidRPr="00155A35">
        <w:rPr>
          <w:rFonts w:ascii="Times New Roman" w:hAnsi="Times New Roman" w:cs="Times New Roman"/>
        </w:rPr>
        <w:t xml:space="preserve">Для повышения качества предоставления коммунальных услуг и эффективности использования природных ресурсов необходимо обеспечить </w:t>
      </w:r>
      <w:r w:rsidR="005F51C8" w:rsidRPr="00155A35">
        <w:rPr>
          <w:rFonts w:ascii="Times New Roman" w:hAnsi="Times New Roman" w:cs="Times New Roman"/>
        </w:rPr>
        <w:t>строительство</w:t>
      </w:r>
      <w:r w:rsidRPr="00155A35">
        <w:rPr>
          <w:rFonts w:ascii="Times New Roman" w:hAnsi="Times New Roman" w:cs="Times New Roman"/>
        </w:rPr>
        <w:t xml:space="preserve"> объектов коммунальной инфраструктуры.</w:t>
      </w:r>
    </w:p>
    <w:p w:rsidR="005F51C8" w:rsidRPr="00155A35" w:rsidRDefault="005F51C8" w:rsidP="000D54FB">
      <w:pPr>
        <w:ind w:firstLine="480"/>
        <w:jc w:val="both"/>
        <w:rPr>
          <w:rFonts w:ascii="Times New Roman" w:hAnsi="Times New Roman" w:cs="Times New Roman"/>
        </w:rPr>
      </w:pPr>
      <w:r w:rsidRPr="00155A35">
        <w:rPr>
          <w:rFonts w:ascii="Times New Roman" w:hAnsi="Times New Roman" w:cs="Times New Roman"/>
        </w:rPr>
        <w:t>Проектирование и в дальнейшем строительство коммунальной, инженерной инфраструктуры позволит</w:t>
      </w:r>
    </w:p>
    <w:p w:rsidR="005A5431" w:rsidRPr="00155A35" w:rsidRDefault="005A5431" w:rsidP="000D54FB">
      <w:pPr>
        <w:ind w:firstLine="480"/>
        <w:jc w:val="both"/>
        <w:rPr>
          <w:rFonts w:ascii="Times New Roman" w:hAnsi="Times New Roman" w:cs="Times New Roman"/>
        </w:rPr>
      </w:pPr>
      <w:r w:rsidRPr="00155A35">
        <w:rPr>
          <w:rFonts w:ascii="Times New Roman" w:hAnsi="Times New Roman" w:cs="Times New Roman"/>
        </w:rPr>
        <w:t xml:space="preserve"> - обеспечивать более комфортные условия проживания населения путем повышения надежности и качества предоставляемых коммунальных услуг;</w:t>
      </w:r>
    </w:p>
    <w:p w:rsidR="005A5431" w:rsidRPr="00155A35" w:rsidRDefault="005A5431" w:rsidP="000D54FB">
      <w:pPr>
        <w:ind w:firstLine="480"/>
        <w:jc w:val="both"/>
        <w:rPr>
          <w:rFonts w:ascii="Times New Roman" w:hAnsi="Times New Roman" w:cs="Times New Roman"/>
        </w:rPr>
      </w:pPr>
      <w:r w:rsidRPr="00155A35">
        <w:rPr>
          <w:rFonts w:ascii="Times New Roman" w:hAnsi="Times New Roman" w:cs="Times New Roman"/>
        </w:rPr>
        <w:t xml:space="preserve"> - снизить потребление энергетических ресурсов в результате снижения потерь в процессе производства  и доставки энергоресурсов потребителям;</w:t>
      </w:r>
    </w:p>
    <w:p w:rsidR="005A5431" w:rsidRPr="00155A35" w:rsidRDefault="005A5431" w:rsidP="000D54FB">
      <w:pPr>
        <w:ind w:firstLine="480"/>
        <w:jc w:val="both"/>
        <w:rPr>
          <w:rFonts w:ascii="Times New Roman" w:hAnsi="Times New Roman" w:cs="Times New Roman"/>
        </w:rPr>
      </w:pPr>
      <w:r w:rsidRPr="00155A35">
        <w:rPr>
          <w:rFonts w:ascii="Times New Roman" w:hAnsi="Times New Roman" w:cs="Times New Roman"/>
        </w:rPr>
        <w:t xml:space="preserve"> - обеспечивать рациональное использование природных ресурсов;</w:t>
      </w:r>
    </w:p>
    <w:p w:rsidR="005A5431" w:rsidRDefault="005A5431" w:rsidP="000D54FB">
      <w:pPr>
        <w:ind w:firstLine="480"/>
        <w:jc w:val="both"/>
        <w:rPr>
          <w:rFonts w:ascii="Times New Roman" w:hAnsi="Times New Roman" w:cs="Times New Roman"/>
        </w:rPr>
      </w:pPr>
      <w:r w:rsidRPr="00155A35">
        <w:rPr>
          <w:rFonts w:ascii="Times New Roman" w:hAnsi="Times New Roman" w:cs="Times New Roman"/>
        </w:rPr>
        <w:t xml:space="preserve"> - улучшить экологическое состояние</w:t>
      </w:r>
      <w:r w:rsidR="004F683D" w:rsidRPr="00155A35">
        <w:rPr>
          <w:rFonts w:ascii="Times New Roman" w:hAnsi="Times New Roman" w:cs="Times New Roman"/>
        </w:rPr>
        <w:t xml:space="preserve"> территории Сосновское</w:t>
      </w:r>
      <w:r w:rsidR="005F51C8" w:rsidRPr="00155A35">
        <w:rPr>
          <w:rFonts w:ascii="Times New Roman" w:hAnsi="Times New Roman" w:cs="Times New Roman"/>
        </w:rPr>
        <w:t xml:space="preserve"> сельское поселение</w:t>
      </w:r>
      <w:r w:rsidRPr="00155A35">
        <w:rPr>
          <w:rFonts w:ascii="Times New Roman" w:hAnsi="Times New Roman" w:cs="Times New Roman"/>
        </w:rPr>
        <w:t xml:space="preserve">. </w:t>
      </w:r>
    </w:p>
    <w:p w:rsidR="00EA2AFA" w:rsidRPr="00EA2AFA" w:rsidRDefault="00EA2AFA" w:rsidP="00EA2AFA">
      <w:pPr>
        <w:ind w:firstLine="360"/>
        <w:jc w:val="both"/>
        <w:rPr>
          <w:rFonts w:ascii="Times New Roman" w:hAnsi="Times New Roman" w:cs="Times New Roman"/>
        </w:rPr>
      </w:pPr>
      <w:r w:rsidRPr="00EA2AFA">
        <w:rPr>
          <w:rFonts w:ascii="Times New Roman" w:hAnsi="Times New Roman" w:cs="Times New Roman"/>
        </w:rPr>
        <w:t>Общая площадь многоквартирных домов (далее МКД) жилищного фонда муниципального образования  Сосновское сельское поселение составляет</w:t>
      </w:r>
      <w:r>
        <w:rPr>
          <w:rFonts w:ascii="Times New Roman" w:hAnsi="Times New Roman" w:cs="Times New Roman"/>
        </w:rPr>
        <w:t xml:space="preserve"> </w:t>
      </w:r>
      <w:r w:rsidRPr="00EA2AFA">
        <w:rPr>
          <w:rFonts w:ascii="Times New Roman" w:hAnsi="Times New Roman" w:cs="Times New Roman"/>
        </w:rPr>
        <w:t>132,79 тыс. кв. м. /276 домов, а именно:</w:t>
      </w:r>
    </w:p>
    <w:p w:rsidR="00EA2AFA" w:rsidRPr="00EA2AFA" w:rsidRDefault="00EA2AFA" w:rsidP="00EA2AFA">
      <w:pPr>
        <w:jc w:val="both"/>
        <w:rPr>
          <w:rFonts w:ascii="Times New Roman" w:hAnsi="Times New Roman" w:cs="Times New Roman"/>
        </w:rPr>
      </w:pPr>
      <w:r w:rsidRPr="00EA2AFA">
        <w:rPr>
          <w:rFonts w:ascii="Times New Roman" w:hAnsi="Times New Roman" w:cs="Times New Roman"/>
        </w:rPr>
        <w:t>- в управлении управляющих организаций  – 132,79 тыс.кв. м./ 276 МКД.</w:t>
      </w:r>
    </w:p>
    <w:p w:rsidR="00EA2AFA" w:rsidRPr="00EA2AFA" w:rsidRDefault="00EA2AFA" w:rsidP="00EA2AFA">
      <w:pPr>
        <w:ind w:firstLine="708"/>
        <w:jc w:val="both"/>
        <w:rPr>
          <w:rFonts w:ascii="Times New Roman" w:hAnsi="Times New Roman" w:cs="Times New Roman"/>
        </w:rPr>
      </w:pPr>
      <w:r w:rsidRPr="00EA2AFA">
        <w:rPr>
          <w:rFonts w:ascii="Times New Roman" w:hAnsi="Times New Roman" w:cs="Times New Roman"/>
        </w:rPr>
        <w:t>Характеристика МКД жилищного фонда:</w:t>
      </w:r>
    </w:p>
    <w:p w:rsidR="00EA2AFA" w:rsidRPr="00EA2AFA" w:rsidRDefault="00EA2AFA" w:rsidP="00EA2AFA">
      <w:pPr>
        <w:jc w:val="both"/>
        <w:rPr>
          <w:rFonts w:ascii="Times New Roman" w:hAnsi="Times New Roman" w:cs="Times New Roman"/>
        </w:rPr>
      </w:pPr>
      <w:r w:rsidRPr="00EA2AFA">
        <w:rPr>
          <w:rFonts w:ascii="Times New Roman" w:hAnsi="Times New Roman" w:cs="Times New Roman"/>
        </w:rPr>
        <w:t>- панельные дома - 27 домов;</w:t>
      </w:r>
    </w:p>
    <w:p w:rsidR="00EA2AFA" w:rsidRPr="00EA2AFA" w:rsidRDefault="00EA2AFA" w:rsidP="00EA2AFA">
      <w:pPr>
        <w:jc w:val="both"/>
        <w:rPr>
          <w:rFonts w:ascii="Times New Roman" w:hAnsi="Times New Roman" w:cs="Times New Roman"/>
        </w:rPr>
      </w:pPr>
      <w:r w:rsidRPr="00EA2AFA">
        <w:rPr>
          <w:rFonts w:ascii="Times New Roman" w:hAnsi="Times New Roman" w:cs="Times New Roman"/>
        </w:rPr>
        <w:t>- блочные дома – 18 домов;</w:t>
      </w:r>
    </w:p>
    <w:p w:rsidR="00EA2AFA" w:rsidRPr="00EA2AFA" w:rsidRDefault="00EA2AFA" w:rsidP="00EA2AFA">
      <w:pPr>
        <w:jc w:val="both"/>
        <w:rPr>
          <w:rFonts w:ascii="Times New Roman" w:hAnsi="Times New Roman" w:cs="Times New Roman"/>
        </w:rPr>
      </w:pPr>
      <w:r w:rsidRPr="00EA2AFA">
        <w:rPr>
          <w:rFonts w:ascii="Times New Roman" w:hAnsi="Times New Roman" w:cs="Times New Roman"/>
        </w:rPr>
        <w:t>- монолитные дома – 15 дома;</w:t>
      </w:r>
    </w:p>
    <w:p w:rsidR="00EA2AFA" w:rsidRPr="00EA2AFA" w:rsidRDefault="00EA2AFA" w:rsidP="00EA2AFA">
      <w:pPr>
        <w:jc w:val="both"/>
        <w:rPr>
          <w:rFonts w:ascii="Times New Roman" w:hAnsi="Times New Roman" w:cs="Times New Roman"/>
        </w:rPr>
      </w:pPr>
      <w:r w:rsidRPr="00EA2AFA">
        <w:rPr>
          <w:rFonts w:ascii="Times New Roman" w:hAnsi="Times New Roman" w:cs="Times New Roman"/>
        </w:rPr>
        <w:t>- кирпичные дома-134 домов;</w:t>
      </w:r>
    </w:p>
    <w:p w:rsidR="00EA2AFA" w:rsidRPr="00EA2AFA" w:rsidRDefault="00EA2AFA" w:rsidP="00EA2AFA">
      <w:pPr>
        <w:jc w:val="both"/>
        <w:rPr>
          <w:rFonts w:ascii="Times New Roman" w:hAnsi="Times New Roman" w:cs="Times New Roman"/>
        </w:rPr>
      </w:pPr>
      <w:r w:rsidRPr="00EA2AFA">
        <w:rPr>
          <w:rFonts w:ascii="Times New Roman" w:hAnsi="Times New Roman" w:cs="Times New Roman"/>
        </w:rPr>
        <w:t>- деревянные дома - 100 домов.</w:t>
      </w:r>
    </w:p>
    <w:p w:rsidR="00EA2AFA" w:rsidRPr="00EA2AFA" w:rsidRDefault="00EA2AFA" w:rsidP="00EA2AFA">
      <w:pPr>
        <w:jc w:val="both"/>
        <w:rPr>
          <w:rFonts w:ascii="Times New Roman" w:hAnsi="Times New Roman" w:cs="Times New Roman"/>
        </w:rPr>
      </w:pPr>
      <w:r w:rsidRPr="00EA2AFA">
        <w:rPr>
          <w:rFonts w:ascii="Times New Roman" w:hAnsi="Times New Roman" w:cs="Times New Roman"/>
        </w:rPr>
        <w:t xml:space="preserve">        Средний год постройки составляет- 1960г., средний процент износа составляет  65 %.</w:t>
      </w:r>
    </w:p>
    <w:p w:rsidR="00EA2AFA" w:rsidRDefault="00EA2AFA" w:rsidP="00EA2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10391,2 кв.м в настоящее время, требуют</w:t>
      </w:r>
      <w:r w:rsidRPr="00393F75">
        <w:rPr>
          <w:rFonts w:ascii="Times New Roman" w:hAnsi="Times New Roman" w:cs="Times New Roman"/>
          <w:sz w:val="24"/>
          <w:szCs w:val="24"/>
        </w:rPr>
        <w:t xml:space="preserve"> неотложного капитального ремонта. Суммарная площадь жилых помещений МО </w:t>
      </w:r>
      <w:r>
        <w:rPr>
          <w:rFonts w:ascii="Times New Roman" w:hAnsi="Times New Roman" w:cs="Times New Roman"/>
          <w:sz w:val="24"/>
          <w:szCs w:val="24"/>
        </w:rPr>
        <w:t xml:space="preserve">Сосновское сельское поселение </w:t>
      </w:r>
      <w:r w:rsidRPr="00393F75">
        <w:rPr>
          <w:rFonts w:ascii="Times New Roman" w:hAnsi="Times New Roman" w:cs="Times New Roman"/>
          <w:sz w:val="24"/>
          <w:szCs w:val="24"/>
        </w:rPr>
        <w:t xml:space="preserve"> в м</w:t>
      </w:r>
      <w:r>
        <w:rPr>
          <w:rFonts w:ascii="Times New Roman" w:hAnsi="Times New Roman" w:cs="Times New Roman"/>
          <w:sz w:val="24"/>
          <w:szCs w:val="24"/>
        </w:rPr>
        <w:t>ногоквартирных домах составляет 26 тыс.</w:t>
      </w:r>
      <w:r w:rsidRPr="00393F75">
        <w:rPr>
          <w:rFonts w:ascii="Times New Roman" w:hAnsi="Times New Roman" w:cs="Times New Roman"/>
          <w:sz w:val="24"/>
          <w:szCs w:val="24"/>
        </w:rPr>
        <w:t xml:space="preserve"> кв. м</w:t>
      </w:r>
      <w:r>
        <w:rPr>
          <w:rFonts w:ascii="Times New Roman" w:hAnsi="Times New Roman" w:cs="Times New Roman"/>
          <w:sz w:val="24"/>
          <w:szCs w:val="24"/>
        </w:rPr>
        <w:t xml:space="preserve">.. </w:t>
      </w:r>
    </w:p>
    <w:p w:rsidR="00EA2AFA" w:rsidRPr="00A21CB8" w:rsidRDefault="00EA2AFA" w:rsidP="00EA2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МО Сосновское сельское поселение администрацией муниципального образования,</w:t>
      </w:r>
      <w:r w:rsidR="002D30F1">
        <w:rPr>
          <w:rFonts w:ascii="Times New Roman" w:hAnsi="Times New Roman" w:cs="Times New Roman"/>
          <w:sz w:val="24"/>
          <w:szCs w:val="24"/>
        </w:rPr>
        <w:t xml:space="preserve"> </w:t>
      </w:r>
      <w:r>
        <w:rPr>
          <w:rFonts w:ascii="Times New Roman" w:hAnsi="Times New Roman" w:cs="Times New Roman"/>
          <w:sz w:val="24"/>
          <w:szCs w:val="24"/>
        </w:rPr>
        <w:t>управляющими организациями ведется активная агитационно-разъяснительная работа с собственниками помещений</w:t>
      </w:r>
      <w:r w:rsidRPr="00393F75">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93F75">
        <w:rPr>
          <w:rFonts w:ascii="Times New Roman" w:hAnsi="Times New Roman" w:cs="Times New Roman"/>
          <w:sz w:val="24"/>
          <w:szCs w:val="24"/>
        </w:rPr>
        <w:t>многоквартирных домах</w:t>
      </w:r>
      <w:r>
        <w:rPr>
          <w:rFonts w:ascii="Times New Roman" w:hAnsi="Times New Roman" w:cs="Times New Roman"/>
          <w:sz w:val="24"/>
          <w:szCs w:val="24"/>
        </w:rPr>
        <w:t xml:space="preserve">, где выбран способ управления МКД, в результате чего </w:t>
      </w:r>
      <w:r w:rsidRPr="00393F75">
        <w:rPr>
          <w:rFonts w:ascii="Times New Roman" w:hAnsi="Times New Roman" w:cs="Times New Roman"/>
          <w:sz w:val="24"/>
          <w:szCs w:val="24"/>
        </w:rPr>
        <w:t>собственник</w:t>
      </w:r>
      <w:r>
        <w:rPr>
          <w:rFonts w:ascii="Times New Roman" w:hAnsi="Times New Roman" w:cs="Times New Roman"/>
          <w:sz w:val="24"/>
          <w:szCs w:val="24"/>
        </w:rPr>
        <w:t>и</w:t>
      </w:r>
      <w:r w:rsidRPr="00393F75">
        <w:rPr>
          <w:rFonts w:ascii="Times New Roman" w:hAnsi="Times New Roman" w:cs="Times New Roman"/>
          <w:sz w:val="24"/>
          <w:szCs w:val="24"/>
        </w:rPr>
        <w:t xml:space="preserve"> помещений</w:t>
      </w:r>
      <w:r>
        <w:rPr>
          <w:rFonts w:ascii="Times New Roman" w:hAnsi="Times New Roman" w:cs="Times New Roman"/>
          <w:sz w:val="24"/>
          <w:szCs w:val="24"/>
        </w:rPr>
        <w:t xml:space="preserve"> МКД</w:t>
      </w:r>
      <w:r w:rsidRPr="00393F75">
        <w:rPr>
          <w:rFonts w:ascii="Times New Roman" w:hAnsi="Times New Roman" w:cs="Times New Roman"/>
          <w:sz w:val="24"/>
          <w:szCs w:val="24"/>
        </w:rPr>
        <w:t xml:space="preserve"> при</w:t>
      </w:r>
      <w:r>
        <w:rPr>
          <w:rFonts w:ascii="Times New Roman" w:hAnsi="Times New Roman" w:cs="Times New Roman"/>
          <w:sz w:val="24"/>
          <w:szCs w:val="24"/>
        </w:rPr>
        <w:t>нимают</w:t>
      </w:r>
      <w:r w:rsidRPr="00393F75">
        <w:rPr>
          <w:rFonts w:ascii="Times New Roman" w:hAnsi="Times New Roman" w:cs="Times New Roman"/>
          <w:sz w:val="24"/>
          <w:szCs w:val="24"/>
        </w:rPr>
        <w:t xml:space="preserve"> решени</w:t>
      </w:r>
      <w:r>
        <w:rPr>
          <w:rFonts w:ascii="Times New Roman" w:hAnsi="Times New Roman" w:cs="Times New Roman"/>
          <w:sz w:val="24"/>
          <w:szCs w:val="24"/>
        </w:rPr>
        <w:t>е</w:t>
      </w:r>
      <w:r w:rsidRPr="00393F75">
        <w:rPr>
          <w:rFonts w:ascii="Times New Roman" w:hAnsi="Times New Roman" w:cs="Times New Roman"/>
          <w:sz w:val="24"/>
          <w:szCs w:val="24"/>
        </w:rPr>
        <w:t xml:space="preserve"> о</w:t>
      </w:r>
      <w:r>
        <w:rPr>
          <w:rFonts w:ascii="Times New Roman" w:hAnsi="Times New Roman" w:cs="Times New Roman"/>
          <w:sz w:val="24"/>
          <w:szCs w:val="24"/>
        </w:rPr>
        <w:t xml:space="preserve"> проведении </w:t>
      </w:r>
      <w:r w:rsidRPr="00393F75">
        <w:rPr>
          <w:rFonts w:ascii="Times New Roman" w:hAnsi="Times New Roman" w:cs="Times New Roman"/>
          <w:sz w:val="24"/>
          <w:szCs w:val="24"/>
        </w:rPr>
        <w:t>капитально</w:t>
      </w:r>
      <w:r>
        <w:rPr>
          <w:rFonts w:ascii="Times New Roman" w:hAnsi="Times New Roman" w:cs="Times New Roman"/>
          <w:sz w:val="24"/>
          <w:szCs w:val="24"/>
        </w:rPr>
        <w:t>го</w:t>
      </w:r>
      <w:r w:rsidRPr="00393F75">
        <w:rPr>
          <w:rFonts w:ascii="Times New Roman" w:hAnsi="Times New Roman" w:cs="Times New Roman"/>
          <w:sz w:val="24"/>
          <w:szCs w:val="24"/>
        </w:rPr>
        <w:t xml:space="preserve"> ремонт</w:t>
      </w:r>
      <w:r>
        <w:rPr>
          <w:rFonts w:ascii="Times New Roman" w:hAnsi="Times New Roman" w:cs="Times New Roman"/>
          <w:sz w:val="24"/>
          <w:szCs w:val="24"/>
        </w:rPr>
        <w:t>а</w:t>
      </w:r>
      <w:r w:rsidRPr="00393F75">
        <w:rPr>
          <w:rFonts w:ascii="Times New Roman" w:hAnsi="Times New Roman" w:cs="Times New Roman"/>
          <w:sz w:val="24"/>
          <w:szCs w:val="24"/>
        </w:rPr>
        <w:t xml:space="preserve"> </w:t>
      </w:r>
      <w:r>
        <w:rPr>
          <w:rFonts w:ascii="Times New Roman" w:hAnsi="Times New Roman" w:cs="Times New Roman"/>
          <w:sz w:val="24"/>
          <w:szCs w:val="24"/>
        </w:rPr>
        <w:t>общедомового имущества</w:t>
      </w:r>
      <w:r w:rsidRPr="00393F75">
        <w:rPr>
          <w:rFonts w:ascii="Times New Roman" w:hAnsi="Times New Roman" w:cs="Times New Roman"/>
          <w:sz w:val="24"/>
          <w:szCs w:val="24"/>
        </w:rPr>
        <w:t>.</w:t>
      </w:r>
    </w:p>
    <w:p w:rsidR="00EA2AFA" w:rsidRPr="00393F75" w:rsidRDefault="00EA2AFA" w:rsidP="00EA2AFA">
      <w:pPr>
        <w:pStyle w:val="ConsPlusNormal"/>
        <w:widowControl/>
        <w:ind w:firstLine="540"/>
        <w:jc w:val="both"/>
        <w:rPr>
          <w:rFonts w:ascii="Times New Roman" w:hAnsi="Times New Roman" w:cs="Times New Roman"/>
          <w:sz w:val="24"/>
          <w:szCs w:val="24"/>
        </w:rPr>
      </w:pPr>
      <w:r w:rsidRPr="00393F75">
        <w:rPr>
          <w:rFonts w:ascii="Times New Roman" w:hAnsi="Times New Roman" w:cs="Times New Roman"/>
          <w:sz w:val="24"/>
          <w:szCs w:val="24"/>
        </w:rPr>
        <w:t xml:space="preserve">Цель </w:t>
      </w:r>
      <w:r>
        <w:rPr>
          <w:rFonts w:ascii="Times New Roman" w:hAnsi="Times New Roman" w:cs="Times New Roman"/>
          <w:sz w:val="24"/>
          <w:szCs w:val="24"/>
        </w:rPr>
        <w:t xml:space="preserve">подпрограммы </w:t>
      </w:r>
      <w:r w:rsidRPr="00393F75">
        <w:rPr>
          <w:rFonts w:ascii="Times New Roman" w:hAnsi="Times New Roman" w:cs="Times New Roman"/>
          <w:sz w:val="24"/>
          <w:szCs w:val="24"/>
        </w:rPr>
        <w:t>- обеспечение безопасных и комфортных условий для проживания граждан в многоквартирных домах</w:t>
      </w:r>
      <w:r>
        <w:rPr>
          <w:rFonts w:ascii="Times New Roman" w:hAnsi="Times New Roman" w:cs="Times New Roman"/>
          <w:sz w:val="24"/>
          <w:szCs w:val="24"/>
        </w:rPr>
        <w:t>, финансовая поддержка для проведения капитального ремонта в многоквартирных домах.</w:t>
      </w:r>
    </w:p>
    <w:p w:rsidR="003736AD" w:rsidRPr="00155A35" w:rsidRDefault="003736AD" w:rsidP="00377EBE">
      <w:pPr>
        <w:ind w:firstLine="480"/>
        <w:jc w:val="both"/>
        <w:rPr>
          <w:rFonts w:ascii="Times New Roman" w:hAnsi="Times New Roman" w:cs="Times New Roman"/>
          <w:b/>
        </w:rPr>
      </w:pPr>
    </w:p>
    <w:p w:rsidR="003736AD" w:rsidRPr="00155A35" w:rsidRDefault="003736AD" w:rsidP="00377EBE">
      <w:pPr>
        <w:jc w:val="center"/>
        <w:rPr>
          <w:rFonts w:ascii="Times New Roman" w:hAnsi="Times New Roman" w:cs="Times New Roman"/>
          <w:b/>
          <w:bCs/>
        </w:rPr>
      </w:pPr>
      <w:r w:rsidRPr="00155A35">
        <w:rPr>
          <w:rFonts w:ascii="Times New Roman" w:hAnsi="Times New Roman" w:cs="Times New Roman"/>
          <w:b/>
          <w:bCs/>
        </w:rPr>
        <w:t>Цель Программы</w:t>
      </w:r>
    </w:p>
    <w:p w:rsidR="003736AD" w:rsidRPr="00155A35" w:rsidRDefault="003736AD" w:rsidP="000D54FB">
      <w:pPr>
        <w:shd w:val="clear" w:color="auto" w:fill="FFFFFF"/>
        <w:ind w:right="29"/>
        <w:jc w:val="both"/>
        <w:rPr>
          <w:rFonts w:ascii="Times New Roman" w:hAnsi="Times New Roman" w:cs="Times New Roman"/>
        </w:rPr>
      </w:pPr>
      <w:r w:rsidRPr="00155A35">
        <w:rPr>
          <w:rFonts w:ascii="Times New Roman" w:hAnsi="Times New Roman" w:cs="Times New Roman"/>
        </w:rPr>
        <w:t>Целью Программы является:</w:t>
      </w:r>
    </w:p>
    <w:p w:rsidR="00377EBE" w:rsidRDefault="003736AD" w:rsidP="000D54FB">
      <w:pPr>
        <w:pStyle w:val="a8"/>
        <w:spacing w:line="240" w:lineRule="auto"/>
        <w:ind w:left="0"/>
        <w:rPr>
          <w:rFonts w:ascii="Times New Roman" w:hAnsi="Times New Roman" w:cs="Times New Roman"/>
        </w:rPr>
      </w:pPr>
      <w:r w:rsidRPr="00155A35">
        <w:rPr>
          <w:rFonts w:ascii="Times New Roman" w:hAnsi="Times New Roman" w:cs="Times New Roman"/>
        </w:rPr>
        <w:t>- создание условий для предоставления коммунальных услуг в соответствии со стандартами качества, обеспечивающими комфортные условия проживан</w:t>
      </w:r>
      <w:r w:rsidR="00377EBE">
        <w:rPr>
          <w:rFonts w:ascii="Times New Roman" w:hAnsi="Times New Roman" w:cs="Times New Roman"/>
        </w:rPr>
        <w:t>ия граждан (потребителей услуг)</w:t>
      </w:r>
    </w:p>
    <w:p w:rsidR="003736AD" w:rsidRPr="00155A35" w:rsidRDefault="003736AD" w:rsidP="000D54FB">
      <w:pPr>
        <w:pStyle w:val="a8"/>
        <w:spacing w:line="240" w:lineRule="auto"/>
        <w:ind w:left="0"/>
        <w:rPr>
          <w:rFonts w:ascii="Times New Roman" w:hAnsi="Times New Roman" w:cs="Times New Roman"/>
        </w:rPr>
      </w:pPr>
      <w:r w:rsidRPr="00155A35">
        <w:rPr>
          <w:rFonts w:ascii="Times New Roman" w:hAnsi="Times New Roman" w:cs="Times New Roman"/>
        </w:rPr>
        <w:t>- снижение потребления энергетических ресурсов в результате снижения потерь в процессе производства  и доставки энергоресурсов потребителям;</w:t>
      </w:r>
    </w:p>
    <w:p w:rsidR="003736AD" w:rsidRPr="00155A35" w:rsidRDefault="003736AD" w:rsidP="000D54FB">
      <w:pPr>
        <w:pStyle w:val="a8"/>
        <w:spacing w:line="240" w:lineRule="auto"/>
        <w:ind w:left="0"/>
        <w:rPr>
          <w:rFonts w:ascii="Times New Roman" w:hAnsi="Times New Roman" w:cs="Times New Roman"/>
        </w:rPr>
      </w:pPr>
      <w:r w:rsidRPr="00155A35">
        <w:rPr>
          <w:rFonts w:ascii="Times New Roman" w:hAnsi="Times New Roman" w:cs="Times New Roman"/>
        </w:rPr>
        <w:t>- обеспечение рационального использования природных ресурсов;</w:t>
      </w:r>
    </w:p>
    <w:p w:rsidR="004F683D" w:rsidRPr="00155A35" w:rsidRDefault="003736AD" w:rsidP="000D54FB">
      <w:pPr>
        <w:pStyle w:val="a8"/>
        <w:spacing w:line="240" w:lineRule="auto"/>
        <w:ind w:left="0"/>
        <w:rPr>
          <w:rFonts w:ascii="Times New Roman" w:hAnsi="Times New Roman" w:cs="Times New Roman"/>
          <w:bCs/>
        </w:rPr>
      </w:pPr>
      <w:r w:rsidRPr="00155A35">
        <w:rPr>
          <w:rFonts w:ascii="Times New Roman" w:hAnsi="Times New Roman" w:cs="Times New Roman"/>
        </w:rPr>
        <w:t xml:space="preserve">- улучшение экологического состояния территории </w:t>
      </w:r>
      <w:r w:rsidR="004F683D" w:rsidRPr="00155A35">
        <w:rPr>
          <w:rFonts w:ascii="Times New Roman" w:hAnsi="Times New Roman" w:cs="Times New Roman"/>
        </w:rPr>
        <w:t>Сосновское</w:t>
      </w:r>
      <w:r w:rsidR="005F51C8" w:rsidRPr="00155A35">
        <w:rPr>
          <w:rFonts w:ascii="Times New Roman" w:hAnsi="Times New Roman" w:cs="Times New Roman"/>
        </w:rPr>
        <w:t xml:space="preserve"> </w:t>
      </w:r>
      <w:r w:rsidR="005A5431" w:rsidRPr="00155A35">
        <w:rPr>
          <w:rFonts w:ascii="Times New Roman" w:hAnsi="Times New Roman" w:cs="Times New Roman"/>
        </w:rPr>
        <w:t>сельско</w:t>
      </w:r>
      <w:r w:rsidR="005F51C8" w:rsidRPr="00155A35">
        <w:rPr>
          <w:rFonts w:ascii="Times New Roman" w:hAnsi="Times New Roman" w:cs="Times New Roman"/>
        </w:rPr>
        <w:t>е</w:t>
      </w:r>
      <w:r w:rsidR="005A5431" w:rsidRPr="00155A35">
        <w:rPr>
          <w:rFonts w:ascii="Times New Roman" w:hAnsi="Times New Roman" w:cs="Times New Roman"/>
        </w:rPr>
        <w:t xml:space="preserve"> поселени</w:t>
      </w:r>
      <w:r w:rsidR="005F51C8" w:rsidRPr="00155A35">
        <w:rPr>
          <w:rFonts w:ascii="Times New Roman" w:hAnsi="Times New Roman" w:cs="Times New Roman"/>
        </w:rPr>
        <w:t>е</w:t>
      </w:r>
      <w:r w:rsidRPr="00155A35">
        <w:rPr>
          <w:rFonts w:ascii="Times New Roman" w:hAnsi="Times New Roman" w:cs="Times New Roman"/>
        </w:rPr>
        <w:t>.</w:t>
      </w:r>
      <w:r w:rsidRPr="00155A35">
        <w:rPr>
          <w:rFonts w:ascii="Times New Roman" w:hAnsi="Times New Roman" w:cs="Times New Roman"/>
          <w:bCs/>
        </w:rPr>
        <w:t xml:space="preserve"> </w:t>
      </w:r>
    </w:p>
    <w:p w:rsidR="004F683D" w:rsidRPr="00155A35" w:rsidRDefault="004F683D" w:rsidP="000D54FB">
      <w:pPr>
        <w:pStyle w:val="a8"/>
        <w:spacing w:line="240" w:lineRule="auto"/>
        <w:ind w:left="0"/>
        <w:rPr>
          <w:rFonts w:ascii="Times New Roman" w:hAnsi="Times New Roman" w:cs="Times New Roman"/>
          <w:bCs/>
        </w:rPr>
      </w:pPr>
    </w:p>
    <w:p w:rsidR="003736AD" w:rsidRPr="00155A35" w:rsidRDefault="003736AD" w:rsidP="00377EBE">
      <w:pPr>
        <w:pStyle w:val="a8"/>
        <w:spacing w:line="240" w:lineRule="auto"/>
        <w:ind w:left="0"/>
        <w:jc w:val="center"/>
        <w:rPr>
          <w:rFonts w:ascii="Times New Roman" w:hAnsi="Times New Roman" w:cs="Times New Roman"/>
        </w:rPr>
      </w:pPr>
      <w:r w:rsidRPr="00155A35">
        <w:rPr>
          <w:rFonts w:ascii="Times New Roman" w:hAnsi="Times New Roman" w:cs="Times New Roman"/>
          <w:b/>
          <w:bCs/>
        </w:rPr>
        <w:t>Задачи Программы</w:t>
      </w:r>
    </w:p>
    <w:p w:rsidR="003736AD" w:rsidRPr="00155A35" w:rsidRDefault="003736AD">
      <w:pPr>
        <w:pStyle w:val="a8"/>
        <w:spacing w:line="240" w:lineRule="auto"/>
        <w:ind w:left="720"/>
        <w:rPr>
          <w:rFonts w:ascii="Times New Roman" w:hAnsi="Times New Roman" w:cs="Times New Roman"/>
        </w:rPr>
      </w:pPr>
    </w:p>
    <w:p w:rsidR="003736AD" w:rsidRPr="00155A35" w:rsidRDefault="003736AD" w:rsidP="000D54FB">
      <w:pPr>
        <w:pStyle w:val="a8"/>
        <w:spacing w:line="240" w:lineRule="auto"/>
        <w:ind w:left="0"/>
        <w:rPr>
          <w:rFonts w:ascii="Times New Roman" w:hAnsi="Times New Roman" w:cs="Times New Roman"/>
        </w:rPr>
      </w:pPr>
      <w:r w:rsidRPr="00155A35">
        <w:rPr>
          <w:rFonts w:ascii="Times New Roman" w:hAnsi="Times New Roman" w:cs="Times New Roman"/>
        </w:rPr>
        <w:t>Основными задачами Программы являются:</w:t>
      </w:r>
    </w:p>
    <w:p w:rsidR="003736AD" w:rsidRPr="00155A35" w:rsidRDefault="003736AD" w:rsidP="005F51C8">
      <w:pPr>
        <w:jc w:val="both"/>
        <w:rPr>
          <w:rFonts w:ascii="Times New Roman" w:hAnsi="Times New Roman" w:cs="Times New Roman"/>
        </w:rPr>
      </w:pPr>
      <w:r w:rsidRPr="00155A35">
        <w:rPr>
          <w:rFonts w:ascii="Times New Roman" w:hAnsi="Times New Roman" w:cs="Times New Roman"/>
        </w:rPr>
        <w:t xml:space="preserve">- </w:t>
      </w:r>
      <w:r w:rsidR="005F51C8" w:rsidRPr="00155A35">
        <w:rPr>
          <w:rFonts w:ascii="Times New Roman" w:hAnsi="Times New Roman" w:cs="Times New Roman"/>
        </w:rPr>
        <w:t>проектирование</w:t>
      </w:r>
      <w:r w:rsidRPr="00155A35">
        <w:rPr>
          <w:rFonts w:ascii="Times New Roman" w:hAnsi="Times New Roman" w:cs="Times New Roman"/>
        </w:rPr>
        <w:t xml:space="preserve"> объектов </w:t>
      </w:r>
      <w:r w:rsidR="005F51C8" w:rsidRPr="00155A35">
        <w:rPr>
          <w:rFonts w:ascii="Times New Roman" w:hAnsi="Times New Roman" w:cs="Times New Roman"/>
        </w:rPr>
        <w:t>коммунальной, инженерной, транспортной инфраструктурой</w:t>
      </w:r>
      <w:r w:rsidRPr="00155A35">
        <w:rPr>
          <w:rFonts w:ascii="Times New Roman" w:hAnsi="Times New Roman" w:cs="Times New Roman"/>
        </w:rPr>
        <w:t>, строительство новых</w:t>
      </w:r>
      <w:r w:rsidR="00257B26" w:rsidRPr="00155A35">
        <w:rPr>
          <w:rFonts w:ascii="Times New Roman" w:hAnsi="Times New Roman" w:cs="Times New Roman"/>
        </w:rPr>
        <w:t xml:space="preserve"> объектов, </w:t>
      </w:r>
      <w:r w:rsidRPr="00155A35">
        <w:rPr>
          <w:rFonts w:ascii="Times New Roman" w:hAnsi="Times New Roman" w:cs="Times New Roman"/>
        </w:rPr>
        <w:t>с учетом перспективного развития;</w:t>
      </w:r>
    </w:p>
    <w:p w:rsidR="003736AD" w:rsidRPr="00155A35" w:rsidRDefault="003736AD">
      <w:pPr>
        <w:jc w:val="both"/>
        <w:rPr>
          <w:rFonts w:ascii="Times New Roman" w:hAnsi="Times New Roman" w:cs="Times New Roman"/>
        </w:rPr>
      </w:pPr>
      <w:r w:rsidRPr="00155A35">
        <w:rPr>
          <w:rFonts w:ascii="Times New Roman" w:hAnsi="Times New Roman" w:cs="Times New Roman"/>
        </w:rPr>
        <w:t>-</w:t>
      </w:r>
      <w:r w:rsidR="005F51C8" w:rsidRPr="00155A35">
        <w:rPr>
          <w:rFonts w:ascii="Times New Roman" w:hAnsi="Times New Roman" w:cs="Times New Roman"/>
        </w:rPr>
        <w:t xml:space="preserve"> </w:t>
      </w:r>
      <w:r w:rsidRPr="00155A35">
        <w:rPr>
          <w:rFonts w:ascii="Times New Roman" w:hAnsi="Times New Roman" w:cs="Times New Roman"/>
        </w:rPr>
        <w:t>снижение удельных издержек при оказании жилищно-коммунальных услуг;</w:t>
      </w:r>
    </w:p>
    <w:p w:rsidR="003736AD" w:rsidRPr="00155A35" w:rsidRDefault="003736AD">
      <w:pPr>
        <w:jc w:val="both"/>
        <w:rPr>
          <w:rFonts w:ascii="Times New Roman" w:hAnsi="Times New Roman" w:cs="Times New Roman"/>
        </w:rPr>
      </w:pPr>
      <w:r w:rsidRPr="00155A35">
        <w:rPr>
          <w:rFonts w:ascii="Times New Roman" w:hAnsi="Times New Roman" w:cs="Times New Roman"/>
        </w:rPr>
        <w:t>- 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w:t>
      </w:r>
    </w:p>
    <w:p w:rsidR="003736AD" w:rsidRPr="00155A35" w:rsidRDefault="003736AD">
      <w:pPr>
        <w:jc w:val="both"/>
        <w:rPr>
          <w:rFonts w:ascii="Times New Roman" w:hAnsi="Times New Roman" w:cs="Times New Roman"/>
        </w:rPr>
      </w:pPr>
      <w:r w:rsidRPr="00155A35">
        <w:rPr>
          <w:rFonts w:ascii="Times New Roman" w:hAnsi="Times New Roman" w:cs="Times New Roman"/>
        </w:rPr>
        <w:t xml:space="preserve">- обеспечение надежности и эффективности   поставки коммунальных ресурсов.     </w:t>
      </w:r>
    </w:p>
    <w:p w:rsidR="00155A35" w:rsidRPr="00155A35" w:rsidRDefault="00155A35" w:rsidP="00155A35">
      <w:pPr>
        <w:ind w:firstLine="708"/>
        <w:contextualSpacing/>
        <w:jc w:val="both"/>
        <w:rPr>
          <w:rFonts w:ascii="Times New Roman" w:hAnsi="Times New Roman" w:cs="Times New Roman"/>
        </w:rPr>
      </w:pPr>
    </w:p>
    <w:p w:rsidR="00155A35" w:rsidRDefault="00155A35" w:rsidP="00377EBE">
      <w:pPr>
        <w:contextualSpacing/>
        <w:jc w:val="center"/>
        <w:rPr>
          <w:rFonts w:ascii="Times New Roman" w:hAnsi="Times New Roman" w:cs="Times New Roman"/>
          <w:b/>
        </w:rPr>
      </w:pPr>
      <w:r w:rsidRPr="00155A35">
        <w:rPr>
          <w:rFonts w:ascii="Times New Roman" w:hAnsi="Times New Roman" w:cs="Times New Roman"/>
          <w:b/>
        </w:rPr>
        <w:t>Объемы, источники финансирования пр</w:t>
      </w:r>
      <w:r w:rsidRPr="00155A35">
        <w:rPr>
          <w:rFonts w:ascii="Times New Roman" w:hAnsi="Times New Roman" w:cs="Times New Roman"/>
          <w:b/>
        </w:rPr>
        <w:t>о</w:t>
      </w:r>
      <w:r w:rsidRPr="00155A35">
        <w:rPr>
          <w:rFonts w:ascii="Times New Roman" w:hAnsi="Times New Roman" w:cs="Times New Roman"/>
          <w:b/>
        </w:rPr>
        <w:t>граммы</w:t>
      </w:r>
    </w:p>
    <w:p w:rsidR="00377EBE" w:rsidRPr="00155A35" w:rsidRDefault="00377EBE" w:rsidP="00377EBE">
      <w:pPr>
        <w:contextualSpacing/>
        <w:jc w:val="center"/>
        <w:rPr>
          <w:rFonts w:ascii="Times New Roman" w:hAnsi="Times New Roman" w:cs="Times New Roman"/>
          <w:b/>
        </w:rPr>
      </w:pPr>
    </w:p>
    <w:p w:rsidR="00377EBE" w:rsidRDefault="00155A35" w:rsidP="00377EBE">
      <w:pPr>
        <w:ind w:firstLine="708"/>
        <w:contextualSpacing/>
        <w:jc w:val="both"/>
        <w:rPr>
          <w:rFonts w:ascii="Times New Roman" w:hAnsi="Times New Roman" w:cs="Times New Roman"/>
        </w:rPr>
      </w:pPr>
      <w:r w:rsidRPr="00155A35">
        <w:rPr>
          <w:rFonts w:ascii="Times New Roman" w:hAnsi="Times New Roman" w:cs="Times New Roman"/>
        </w:rPr>
        <w:t>Финансовое обеспечение</w:t>
      </w:r>
      <w:bookmarkStart w:id="0" w:name="YANDEX_169"/>
      <w:bookmarkEnd w:id="0"/>
      <w:r w:rsidR="00377EBE">
        <w:rPr>
          <w:rFonts w:ascii="Times New Roman" w:hAnsi="Times New Roman" w:cs="Times New Roman"/>
        </w:rPr>
        <w:t xml:space="preserve"> </w:t>
      </w:r>
      <w:r w:rsidRPr="00155A35">
        <w:rPr>
          <w:rFonts w:ascii="Times New Roman" w:hAnsi="Times New Roman" w:cs="Times New Roman"/>
        </w:rPr>
        <w:t>Программы</w:t>
      </w:r>
      <w:r w:rsidR="00377EBE">
        <w:rPr>
          <w:rFonts w:ascii="Times New Roman" w:hAnsi="Times New Roman" w:cs="Times New Roman"/>
        </w:rPr>
        <w:t xml:space="preserve"> </w:t>
      </w:r>
      <w:r w:rsidRPr="00155A35">
        <w:rPr>
          <w:rFonts w:ascii="Times New Roman" w:hAnsi="Times New Roman" w:cs="Times New Roman"/>
        </w:rPr>
        <w:t>осуществляется за счет средств бюджета</w:t>
      </w:r>
      <w:bookmarkStart w:id="1" w:name="YANDEX_170"/>
      <w:bookmarkEnd w:id="1"/>
      <w:r w:rsidR="00377EBE">
        <w:rPr>
          <w:rFonts w:ascii="Times New Roman" w:hAnsi="Times New Roman" w:cs="Times New Roman"/>
        </w:rPr>
        <w:t xml:space="preserve">  </w:t>
      </w:r>
      <w:r w:rsidRPr="00155A35">
        <w:rPr>
          <w:rFonts w:ascii="Times New Roman" w:hAnsi="Times New Roman" w:cs="Times New Roman"/>
        </w:rPr>
        <w:t>муниципального</w:t>
      </w:r>
      <w:r w:rsidR="00377EBE">
        <w:rPr>
          <w:rFonts w:ascii="Times New Roman" w:hAnsi="Times New Roman" w:cs="Times New Roman"/>
        </w:rPr>
        <w:t xml:space="preserve"> </w:t>
      </w:r>
      <w:r w:rsidRPr="00155A35">
        <w:rPr>
          <w:rFonts w:ascii="Times New Roman" w:hAnsi="Times New Roman" w:cs="Times New Roman"/>
        </w:rPr>
        <w:t>образования Сосновское сельское поселение муниципального образования Приозерский муниципальный район Ленинградской о</w:t>
      </w:r>
      <w:r w:rsidRPr="00155A35">
        <w:rPr>
          <w:rFonts w:ascii="Times New Roman" w:hAnsi="Times New Roman" w:cs="Times New Roman"/>
        </w:rPr>
        <w:t>б</w:t>
      </w:r>
      <w:r w:rsidRPr="00155A35">
        <w:rPr>
          <w:rFonts w:ascii="Times New Roman" w:hAnsi="Times New Roman" w:cs="Times New Roman"/>
        </w:rPr>
        <w:t xml:space="preserve">ласти. </w:t>
      </w:r>
    </w:p>
    <w:p w:rsidR="00377EBE" w:rsidRDefault="00155A35" w:rsidP="00377EBE">
      <w:pPr>
        <w:ind w:firstLine="708"/>
        <w:contextualSpacing/>
        <w:jc w:val="both"/>
        <w:rPr>
          <w:rFonts w:ascii="Times New Roman" w:hAnsi="Times New Roman" w:cs="Times New Roman"/>
        </w:rPr>
      </w:pPr>
      <w:r w:rsidRPr="00155A35">
        <w:rPr>
          <w:rFonts w:ascii="Times New Roman" w:hAnsi="Times New Roman" w:cs="Times New Roman"/>
        </w:rPr>
        <w:t>Объем финансирования</w:t>
      </w:r>
      <w:bookmarkStart w:id="2" w:name="YANDEX_184"/>
      <w:bookmarkEnd w:id="2"/>
      <w:r w:rsidR="00377EBE">
        <w:rPr>
          <w:rFonts w:ascii="Times New Roman" w:hAnsi="Times New Roman" w:cs="Times New Roman"/>
        </w:rPr>
        <w:t xml:space="preserve"> Программы </w:t>
      </w:r>
      <w:r w:rsidRPr="00155A35">
        <w:rPr>
          <w:rFonts w:ascii="Times New Roman" w:hAnsi="Times New Roman" w:cs="Times New Roman"/>
        </w:rPr>
        <w:t>составляет 8825,0тыс. руб., в том числе</w:t>
      </w:r>
      <w:bookmarkStart w:id="3" w:name="YANDEX_185"/>
      <w:bookmarkEnd w:id="3"/>
      <w:r w:rsidRPr="00155A35">
        <w:rPr>
          <w:rFonts w:ascii="Times New Roman" w:hAnsi="Times New Roman" w:cs="Times New Roman"/>
        </w:rPr>
        <w:t>:</w:t>
      </w:r>
    </w:p>
    <w:p w:rsidR="00155A35" w:rsidRPr="00155A35" w:rsidRDefault="00377EBE" w:rsidP="00377EBE">
      <w:pPr>
        <w:contextualSpacing/>
        <w:jc w:val="both"/>
        <w:rPr>
          <w:rFonts w:ascii="Times New Roman" w:hAnsi="Times New Roman" w:cs="Times New Roman"/>
        </w:rPr>
      </w:pPr>
      <w:r>
        <w:rPr>
          <w:rFonts w:ascii="Times New Roman" w:hAnsi="Times New Roman" w:cs="Times New Roman"/>
        </w:rPr>
        <w:t xml:space="preserve">- </w:t>
      </w:r>
      <w:r w:rsidR="00155A35" w:rsidRPr="00155A35">
        <w:rPr>
          <w:rFonts w:ascii="Times New Roman" w:hAnsi="Times New Roman" w:cs="Times New Roman"/>
        </w:rPr>
        <w:t>бюджет МО  Сосновское сельское поселение муниципального образов</w:t>
      </w:r>
      <w:r w:rsidR="00155A35" w:rsidRPr="00155A35">
        <w:rPr>
          <w:rFonts w:ascii="Times New Roman" w:hAnsi="Times New Roman" w:cs="Times New Roman"/>
        </w:rPr>
        <w:t>а</w:t>
      </w:r>
      <w:r w:rsidR="00155A35" w:rsidRPr="00155A35">
        <w:rPr>
          <w:rFonts w:ascii="Times New Roman" w:hAnsi="Times New Roman" w:cs="Times New Roman"/>
        </w:rPr>
        <w:t>ния Приозерский муниципальный район Ленинградской области  6725,0тыс. руб;</w:t>
      </w:r>
    </w:p>
    <w:p w:rsidR="00155A35" w:rsidRPr="00155A35" w:rsidRDefault="00377EBE" w:rsidP="00377EBE">
      <w:pPr>
        <w:contextualSpacing/>
        <w:jc w:val="both"/>
        <w:rPr>
          <w:rFonts w:ascii="Times New Roman" w:hAnsi="Times New Roman" w:cs="Times New Roman"/>
        </w:rPr>
      </w:pPr>
      <w:r>
        <w:rPr>
          <w:rFonts w:ascii="Times New Roman" w:hAnsi="Times New Roman" w:cs="Times New Roman"/>
        </w:rPr>
        <w:t xml:space="preserve">- </w:t>
      </w:r>
      <w:r w:rsidR="00155A35" w:rsidRPr="00155A35">
        <w:rPr>
          <w:rFonts w:ascii="Times New Roman" w:hAnsi="Times New Roman" w:cs="Times New Roman"/>
        </w:rPr>
        <w:t>областной бюджет</w:t>
      </w:r>
      <w:r>
        <w:rPr>
          <w:rFonts w:ascii="Times New Roman" w:hAnsi="Times New Roman" w:cs="Times New Roman"/>
        </w:rPr>
        <w:t xml:space="preserve"> </w:t>
      </w:r>
      <w:r w:rsidR="00155A35" w:rsidRPr="00155A35">
        <w:rPr>
          <w:rFonts w:ascii="Times New Roman" w:hAnsi="Times New Roman" w:cs="Times New Roman"/>
        </w:rPr>
        <w:t>-</w:t>
      </w:r>
      <w:r>
        <w:rPr>
          <w:rFonts w:ascii="Times New Roman" w:hAnsi="Times New Roman" w:cs="Times New Roman"/>
        </w:rPr>
        <w:t xml:space="preserve"> </w:t>
      </w:r>
      <w:r w:rsidR="00155A35" w:rsidRPr="00155A35">
        <w:rPr>
          <w:rFonts w:ascii="Times New Roman" w:hAnsi="Times New Roman" w:cs="Times New Roman"/>
        </w:rPr>
        <w:t>2100,0 тыс.руб.</w:t>
      </w:r>
    </w:p>
    <w:p w:rsidR="000D54FB" w:rsidRDefault="000D54FB" w:rsidP="00377EBE">
      <w:pPr>
        <w:pStyle w:val="21"/>
        <w:spacing w:before="0" w:line="240" w:lineRule="auto"/>
        <w:ind w:left="0" w:firstLine="709"/>
        <w:rPr>
          <w:rFonts w:ascii="Times New Roman" w:hAnsi="Times New Roman" w:cs="Times New Roman"/>
          <w:sz w:val="24"/>
          <w:szCs w:val="24"/>
        </w:rPr>
      </w:pPr>
    </w:p>
    <w:p w:rsidR="003736AD" w:rsidRPr="00155A35" w:rsidRDefault="003736AD" w:rsidP="00377EBE">
      <w:pPr>
        <w:pStyle w:val="21"/>
        <w:spacing w:before="0" w:line="240" w:lineRule="auto"/>
        <w:ind w:left="0" w:firstLine="709"/>
        <w:rPr>
          <w:rFonts w:ascii="Times New Roman" w:hAnsi="Times New Roman" w:cs="Times New Roman"/>
          <w:sz w:val="24"/>
          <w:szCs w:val="24"/>
        </w:rPr>
      </w:pPr>
      <w:r w:rsidRPr="00155A35">
        <w:rPr>
          <w:rFonts w:ascii="Times New Roman" w:hAnsi="Times New Roman" w:cs="Times New Roman"/>
          <w:sz w:val="24"/>
          <w:szCs w:val="24"/>
        </w:rPr>
        <w:t>Ожидаемые результаты выполнения Программы</w:t>
      </w:r>
    </w:p>
    <w:p w:rsidR="003D4EB2" w:rsidRPr="00155A35" w:rsidRDefault="003D4EB2">
      <w:pPr>
        <w:pStyle w:val="21"/>
        <w:spacing w:before="0" w:line="240" w:lineRule="auto"/>
        <w:ind w:left="2268" w:firstLine="0"/>
        <w:jc w:val="left"/>
        <w:rPr>
          <w:rFonts w:ascii="Times New Roman" w:hAnsi="Times New Roman" w:cs="Times New Roman"/>
          <w:b w:val="0"/>
          <w:sz w:val="24"/>
          <w:szCs w:val="24"/>
        </w:rPr>
      </w:pPr>
    </w:p>
    <w:p w:rsidR="003736AD" w:rsidRPr="00155A35" w:rsidRDefault="005F51C8" w:rsidP="005F51C8">
      <w:pPr>
        <w:pStyle w:val="21"/>
        <w:spacing w:before="0" w:line="240" w:lineRule="auto"/>
        <w:ind w:left="0" w:firstLine="0"/>
        <w:jc w:val="both"/>
        <w:rPr>
          <w:rFonts w:ascii="Times New Roman" w:hAnsi="Times New Roman" w:cs="Times New Roman"/>
          <w:b w:val="0"/>
          <w:sz w:val="24"/>
          <w:szCs w:val="24"/>
        </w:rPr>
      </w:pPr>
      <w:r w:rsidRPr="00155A35">
        <w:rPr>
          <w:rFonts w:ascii="Times New Roman" w:hAnsi="Times New Roman" w:cs="Times New Roman"/>
          <w:b w:val="0"/>
          <w:sz w:val="24"/>
          <w:szCs w:val="24"/>
        </w:rPr>
        <w:tab/>
        <w:t>Подготовка п</w:t>
      </w:r>
      <w:r w:rsidR="003D4EB2" w:rsidRPr="00155A35">
        <w:rPr>
          <w:rFonts w:ascii="Times New Roman" w:hAnsi="Times New Roman" w:cs="Times New Roman"/>
          <w:b w:val="0"/>
          <w:sz w:val="24"/>
          <w:szCs w:val="24"/>
        </w:rPr>
        <w:t xml:space="preserve">роектно-сметной документации на строительство </w:t>
      </w:r>
      <w:r w:rsidR="00155A35" w:rsidRPr="00155A35">
        <w:rPr>
          <w:rFonts w:ascii="Times New Roman" w:hAnsi="Times New Roman" w:cs="Times New Roman"/>
          <w:b w:val="0"/>
          <w:sz w:val="24"/>
          <w:szCs w:val="24"/>
        </w:rPr>
        <w:t xml:space="preserve">объектов </w:t>
      </w:r>
      <w:r w:rsidR="003D4EB2" w:rsidRPr="00155A35">
        <w:rPr>
          <w:rFonts w:ascii="Times New Roman" w:hAnsi="Times New Roman" w:cs="Times New Roman"/>
          <w:b w:val="0"/>
          <w:sz w:val="24"/>
          <w:szCs w:val="24"/>
        </w:rPr>
        <w:t xml:space="preserve">инженерной, транспортной инфраструктуры. </w:t>
      </w:r>
      <w:r w:rsidR="00155A35" w:rsidRPr="00155A35">
        <w:rPr>
          <w:rFonts w:ascii="Times New Roman" w:hAnsi="Times New Roman" w:cs="Times New Roman"/>
          <w:b w:val="0"/>
          <w:sz w:val="24"/>
          <w:szCs w:val="24"/>
        </w:rPr>
        <w:t>Строительство объектов инженерной, транспортной инфраструктуры.  Приобретение жилья для переселения граждан из аварийного фонда.</w:t>
      </w:r>
    </w:p>
    <w:p w:rsidR="00664AF2" w:rsidRPr="00155A35" w:rsidRDefault="00664AF2" w:rsidP="00664AF2">
      <w:pPr>
        <w:pStyle w:val="20"/>
        <w:ind w:left="1129"/>
        <w:jc w:val="center"/>
        <w:rPr>
          <w:rFonts w:ascii="Times New Roman" w:hAnsi="Times New Roman" w:cs="Times New Roman"/>
          <w:bCs/>
        </w:rPr>
      </w:pPr>
    </w:p>
    <w:p w:rsidR="00664AF2" w:rsidRPr="00377EBE" w:rsidRDefault="00664AF2" w:rsidP="00377EBE">
      <w:pPr>
        <w:pStyle w:val="20"/>
        <w:jc w:val="center"/>
        <w:rPr>
          <w:rFonts w:ascii="Times New Roman" w:hAnsi="Times New Roman" w:cs="Times New Roman"/>
        </w:rPr>
      </w:pPr>
      <w:r w:rsidRPr="00155A35">
        <w:rPr>
          <w:rFonts w:ascii="Times New Roman" w:hAnsi="Times New Roman" w:cs="Times New Roman"/>
          <w:b/>
          <w:color w:val="000000"/>
        </w:rPr>
        <w:t>Оценка эффективности Программы.</w:t>
      </w:r>
    </w:p>
    <w:p w:rsidR="003736AD" w:rsidRPr="00155A35" w:rsidRDefault="003736AD" w:rsidP="0047443C">
      <w:pPr>
        <w:ind w:left="360"/>
        <w:outlineLvl w:val="0"/>
        <w:rPr>
          <w:rFonts w:ascii="Times New Roman" w:hAnsi="Times New Roman" w:cs="Times New Roman"/>
        </w:rPr>
      </w:pPr>
    </w:p>
    <w:p w:rsidR="00664AF2" w:rsidRPr="00155A35" w:rsidRDefault="00664AF2" w:rsidP="00664AF2">
      <w:pPr>
        <w:autoSpaceDE w:val="0"/>
        <w:autoSpaceDN w:val="0"/>
        <w:adjustRightInd w:val="0"/>
        <w:ind w:firstLine="708"/>
        <w:jc w:val="both"/>
        <w:rPr>
          <w:rFonts w:ascii="Times New Roman" w:hAnsi="Times New Roman" w:cs="Times New Roman"/>
          <w:color w:val="000000"/>
        </w:rPr>
      </w:pPr>
      <w:r w:rsidRPr="00155A35">
        <w:rPr>
          <w:rFonts w:ascii="Times New Roman" w:hAnsi="Times New Roman" w:cs="Times New Roman"/>
          <w:color w:val="000000"/>
        </w:rPr>
        <w:t>Для расчета эффективности реализации программы используются индикаторы и показатели отчета о реализации программы.</w:t>
      </w:r>
    </w:p>
    <w:p w:rsidR="00664AF2" w:rsidRPr="00155A35" w:rsidRDefault="00664AF2" w:rsidP="00664AF2">
      <w:pPr>
        <w:autoSpaceDE w:val="0"/>
        <w:autoSpaceDN w:val="0"/>
        <w:adjustRightInd w:val="0"/>
        <w:jc w:val="both"/>
        <w:rPr>
          <w:rFonts w:ascii="Times New Roman" w:hAnsi="Times New Roman" w:cs="Times New Roman"/>
          <w:color w:val="000000"/>
        </w:rPr>
      </w:pPr>
      <w:r w:rsidRPr="00155A35">
        <w:rPr>
          <w:rFonts w:ascii="Times New Roman" w:hAnsi="Times New Roman" w:cs="Times New Roman"/>
          <w:color w:val="000000"/>
        </w:rPr>
        <w:t xml:space="preserve">            В качестве критериев оценки результативности реализации программы используется индекс результативности и интегральная оценка результативности. </w:t>
      </w:r>
    </w:p>
    <w:p w:rsidR="00664AF2" w:rsidRPr="00155A35" w:rsidRDefault="00664AF2" w:rsidP="00664AF2">
      <w:pPr>
        <w:autoSpaceDE w:val="0"/>
        <w:autoSpaceDN w:val="0"/>
        <w:adjustRightInd w:val="0"/>
        <w:jc w:val="both"/>
        <w:rPr>
          <w:rFonts w:ascii="Times New Roman" w:hAnsi="Times New Roman" w:cs="Times New Roman"/>
          <w:color w:val="000000"/>
        </w:rPr>
      </w:pPr>
      <w:r w:rsidRPr="00155A35">
        <w:rPr>
          <w:rFonts w:ascii="Times New Roman" w:hAnsi="Times New Roman" w:cs="Times New Roman"/>
          <w:color w:val="000000"/>
        </w:rPr>
        <w:t xml:space="preserve">             Индекс результативности программы оценивается по каждому целевому показателю в год по формуле:</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Пф</w:t>
      </w:r>
      <w:r w:rsidRPr="00155A35">
        <w:rPr>
          <w:rFonts w:ascii="Times New Roman" w:hAnsi="Times New Roman" w:cs="Times New Roman"/>
          <w:color w:val="000000"/>
          <w:lang w:val="en-US"/>
        </w:rPr>
        <w:t>it</w:t>
      </w:r>
      <w:r w:rsidRPr="00155A35">
        <w:rPr>
          <w:rFonts w:ascii="Times New Roman" w:hAnsi="Times New Roman" w:cs="Times New Roman"/>
          <w:color w:val="000000"/>
        </w:rPr>
        <w:t xml:space="preserve"> </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lang w:val="en-US"/>
        </w:rPr>
        <w:t>Pit</w:t>
      </w:r>
      <w:r w:rsidRPr="00155A35">
        <w:rPr>
          <w:rFonts w:ascii="Times New Roman" w:hAnsi="Times New Roman" w:cs="Times New Roman"/>
          <w:color w:val="000000"/>
        </w:rPr>
        <w:t xml:space="preserve"> = ---------</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Пп</w:t>
      </w:r>
      <w:r w:rsidRPr="00155A35">
        <w:rPr>
          <w:rFonts w:ascii="Times New Roman" w:hAnsi="Times New Roman" w:cs="Times New Roman"/>
          <w:color w:val="000000"/>
          <w:lang w:val="en-US"/>
        </w:rPr>
        <w:t>it</w:t>
      </w:r>
      <w:r w:rsidRPr="00155A35">
        <w:rPr>
          <w:rFonts w:ascii="Times New Roman" w:hAnsi="Times New Roman" w:cs="Times New Roman"/>
          <w:color w:val="000000"/>
        </w:rPr>
        <w:t xml:space="preserve"> </w:t>
      </w:r>
    </w:p>
    <w:p w:rsidR="00664AF2" w:rsidRPr="00155A35" w:rsidRDefault="00664AF2" w:rsidP="00664AF2">
      <w:pPr>
        <w:autoSpaceDE w:val="0"/>
        <w:autoSpaceDN w:val="0"/>
        <w:adjustRightInd w:val="0"/>
        <w:rPr>
          <w:rFonts w:ascii="Times New Roman" w:hAnsi="Times New Roman" w:cs="Times New Roman"/>
          <w:color w:val="000000"/>
        </w:rPr>
      </w:pPr>
    </w:p>
    <w:p w:rsidR="00664AF2" w:rsidRPr="00155A35" w:rsidRDefault="00664AF2" w:rsidP="00664AF2">
      <w:pPr>
        <w:autoSpaceDE w:val="0"/>
        <w:autoSpaceDN w:val="0"/>
        <w:adjustRightInd w:val="0"/>
        <w:jc w:val="both"/>
        <w:rPr>
          <w:rFonts w:ascii="Times New Roman" w:hAnsi="Times New Roman" w:cs="Times New Roman"/>
          <w:color w:val="000000"/>
        </w:rPr>
      </w:pPr>
      <w:r w:rsidRPr="00155A35">
        <w:rPr>
          <w:rFonts w:ascii="Times New Roman" w:hAnsi="Times New Roman" w:cs="Times New Roman"/>
          <w:color w:val="000000"/>
        </w:rPr>
        <w:t xml:space="preserve">где   </w:t>
      </w:r>
      <w:r w:rsidRPr="00155A35">
        <w:rPr>
          <w:rFonts w:ascii="Times New Roman" w:hAnsi="Times New Roman" w:cs="Times New Roman"/>
          <w:color w:val="000000"/>
          <w:lang w:val="en-US"/>
        </w:rPr>
        <w:t>Pit</w:t>
      </w:r>
      <w:r w:rsidRPr="00155A35">
        <w:rPr>
          <w:rFonts w:ascii="Times New Roman" w:hAnsi="Times New Roman" w:cs="Times New Roman"/>
          <w:color w:val="000000"/>
        </w:rPr>
        <w:t xml:space="preserve">    - результативность достижения характеризующая ход реализации                  программы</w:t>
      </w:r>
    </w:p>
    <w:p w:rsidR="00664AF2" w:rsidRPr="00155A35" w:rsidRDefault="00664AF2" w:rsidP="00664AF2">
      <w:pPr>
        <w:autoSpaceDE w:val="0"/>
        <w:autoSpaceDN w:val="0"/>
        <w:adjustRightInd w:val="0"/>
        <w:jc w:val="both"/>
        <w:rPr>
          <w:rFonts w:ascii="Times New Roman" w:hAnsi="Times New Roman" w:cs="Times New Roman"/>
          <w:color w:val="000000"/>
        </w:rPr>
      </w:pPr>
      <w:r w:rsidRPr="00155A35">
        <w:rPr>
          <w:rFonts w:ascii="Times New Roman" w:hAnsi="Times New Roman" w:cs="Times New Roman"/>
          <w:color w:val="000000"/>
        </w:rPr>
        <w:t xml:space="preserve">        Пф</w:t>
      </w:r>
      <w:r w:rsidRPr="00155A35">
        <w:rPr>
          <w:rFonts w:ascii="Times New Roman" w:hAnsi="Times New Roman" w:cs="Times New Roman"/>
          <w:color w:val="000000"/>
          <w:lang w:val="en-US"/>
        </w:rPr>
        <w:t>it</w:t>
      </w:r>
      <w:r w:rsidRPr="00155A35">
        <w:rPr>
          <w:rFonts w:ascii="Times New Roman" w:hAnsi="Times New Roman" w:cs="Times New Roman"/>
          <w:color w:val="000000"/>
        </w:rPr>
        <w:t xml:space="preserve"> – фактическое значение показателя программы  </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-Пп</w:t>
      </w:r>
      <w:r w:rsidRPr="00155A35">
        <w:rPr>
          <w:rFonts w:ascii="Times New Roman" w:hAnsi="Times New Roman" w:cs="Times New Roman"/>
          <w:color w:val="000000"/>
          <w:lang w:val="en-US"/>
        </w:rPr>
        <w:t>it</w:t>
      </w:r>
      <w:r w:rsidRPr="00155A35">
        <w:rPr>
          <w:rFonts w:ascii="Times New Roman" w:hAnsi="Times New Roman" w:cs="Times New Roman"/>
          <w:color w:val="000000"/>
        </w:rPr>
        <w:t xml:space="preserve">  – плановые значения показателя программы</w:t>
      </w:r>
    </w:p>
    <w:p w:rsidR="00664AF2" w:rsidRPr="00155A35" w:rsidRDefault="00664AF2" w:rsidP="00664AF2">
      <w:pPr>
        <w:autoSpaceDE w:val="0"/>
        <w:autoSpaceDN w:val="0"/>
        <w:adjustRightInd w:val="0"/>
        <w:rPr>
          <w:rFonts w:ascii="Times New Roman" w:hAnsi="Times New Roman" w:cs="Times New Roman"/>
          <w:color w:val="000000"/>
        </w:rPr>
      </w:pPr>
    </w:p>
    <w:p w:rsidR="00664AF2" w:rsidRPr="00155A35" w:rsidRDefault="00664AF2" w:rsidP="00664AF2">
      <w:pPr>
        <w:autoSpaceDE w:val="0"/>
        <w:autoSpaceDN w:val="0"/>
        <w:adjustRightInd w:val="0"/>
        <w:jc w:val="both"/>
        <w:rPr>
          <w:rFonts w:ascii="Times New Roman" w:hAnsi="Times New Roman" w:cs="Times New Roman"/>
          <w:color w:val="000000"/>
        </w:rPr>
      </w:pPr>
      <w:r w:rsidRPr="00155A35">
        <w:rPr>
          <w:rFonts w:ascii="Times New Roman" w:hAnsi="Times New Roman" w:cs="Times New Roman"/>
          <w:color w:val="000000"/>
        </w:rPr>
        <w:t xml:space="preserve">             Интегральная оценка результативности программы в год определяется по следующей формуле:</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w:t>
      </w:r>
      <w:r w:rsidRPr="00155A35">
        <w:rPr>
          <w:rFonts w:ascii="Times New Roman" w:hAnsi="Times New Roman" w:cs="Times New Roman"/>
          <w:color w:val="000000"/>
          <w:lang w:val="en-US"/>
        </w:rPr>
        <w:t>m</w:t>
      </w:r>
      <w:r w:rsidRPr="00155A35">
        <w:rPr>
          <w:rFonts w:ascii="Times New Roman" w:hAnsi="Times New Roman" w:cs="Times New Roman"/>
          <w:color w:val="000000"/>
        </w:rPr>
        <w:t xml:space="preserve">            </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w:t>
      </w:r>
      <w:r w:rsidRPr="00155A35">
        <w:rPr>
          <w:rFonts w:ascii="Times New Roman" w:hAnsi="Times New Roman" w:cs="Times New Roman"/>
          <w:color w:val="000000"/>
          <w:lang w:val="en-US"/>
        </w:rPr>
        <w:t>SUM</w:t>
      </w:r>
      <w:r w:rsidRPr="00155A35">
        <w:rPr>
          <w:rFonts w:ascii="Times New Roman" w:hAnsi="Times New Roman" w:cs="Times New Roman"/>
          <w:color w:val="000000"/>
        </w:rPr>
        <w:t xml:space="preserve"> </w:t>
      </w:r>
      <w:r w:rsidRPr="00155A35">
        <w:rPr>
          <w:rFonts w:ascii="Times New Roman" w:hAnsi="Times New Roman" w:cs="Times New Roman"/>
          <w:color w:val="000000"/>
          <w:lang w:val="en-US"/>
        </w:rPr>
        <w:t>Pit</w:t>
      </w:r>
      <w:r w:rsidRPr="00155A35">
        <w:rPr>
          <w:rFonts w:ascii="Times New Roman" w:hAnsi="Times New Roman" w:cs="Times New Roman"/>
          <w:color w:val="000000"/>
        </w:rPr>
        <w:t xml:space="preserve">   </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1</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lang w:val="en-US"/>
        </w:rPr>
        <w:t>Ht</w:t>
      </w:r>
      <w:r w:rsidRPr="00155A35">
        <w:rPr>
          <w:rFonts w:ascii="Times New Roman" w:hAnsi="Times New Roman" w:cs="Times New Roman"/>
          <w:color w:val="000000"/>
        </w:rPr>
        <w:t xml:space="preserve"> = -----------</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w:t>
      </w:r>
      <w:r w:rsidRPr="00155A35">
        <w:rPr>
          <w:rFonts w:ascii="Times New Roman" w:hAnsi="Times New Roman" w:cs="Times New Roman"/>
          <w:color w:val="000000"/>
          <w:lang w:val="en-US"/>
        </w:rPr>
        <w:t>m</w:t>
      </w:r>
    </w:p>
    <w:p w:rsidR="00664AF2" w:rsidRPr="00155A35" w:rsidRDefault="00664AF2" w:rsidP="00664AF2">
      <w:pPr>
        <w:autoSpaceDE w:val="0"/>
        <w:autoSpaceDN w:val="0"/>
        <w:adjustRightInd w:val="0"/>
        <w:rPr>
          <w:rFonts w:ascii="Times New Roman" w:hAnsi="Times New Roman" w:cs="Times New Roman"/>
          <w:color w:val="000000"/>
        </w:rPr>
      </w:pP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где    </w:t>
      </w:r>
      <w:r w:rsidRPr="00155A35">
        <w:rPr>
          <w:rFonts w:ascii="Times New Roman" w:hAnsi="Times New Roman" w:cs="Times New Roman"/>
          <w:color w:val="000000"/>
          <w:lang w:val="en-US"/>
        </w:rPr>
        <w:t>Ht</w:t>
      </w:r>
      <w:r w:rsidRPr="00155A35">
        <w:rPr>
          <w:rFonts w:ascii="Times New Roman" w:hAnsi="Times New Roman" w:cs="Times New Roman"/>
          <w:color w:val="000000"/>
        </w:rPr>
        <w:t xml:space="preserve">           - интегральная оценка эффективности программы</w:t>
      </w:r>
    </w:p>
    <w:p w:rsidR="00664AF2" w:rsidRPr="00155A35" w:rsidRDefault="00664AF2" w:rsidP="00664AF2">
      <w:pPr>
        <w:autoSpaceDE w:val="0"/>
        <w:autoSpaceDN w:val="0"/>
        <w:adjustRightInd w:val="0"/>
        <w:ind w:firstLine="708"/>
        <w:rPr>
          <w:rFonts w:ascii="Times New Roman" w:hAnsi="Times New Roman" w:cs="Times New Roman"/>
          <w:color w:val="000000"/>
        </w:rPr>
      </w:pPr>
      <w:r w:rsidRPr="00155A35">
        <w:rPr>
          <w:rFonts w:ascii="Times New Roman" w:hAnsi="Times New Roman" w:cs="Times New Roman"/>
          <w:color w:val="000000"/>
          <w:lang w:val="en-US"/>
        </w:rPr>
        <w:t>m</w:t>
      </w:r>
      <w:r w:rsidRPr="00155A35">
        <w:rPr>
          <w:rFonts w:ascii="Times New Roman" w:hAnsi="Times New Roman" w:cs="Times New Roman"/>
          <w:color w:val="000000"/>
        </w:rPr>
        <w:t xml:space="preserve">           -  количество показателей программы</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w:t>
      </w:r>
      <w:r w:rsidRPr="00155A35">
        <w:rPr>
          <w:rFonts w:ascii="Times New Roman" w:hAnsi="Times New Roman" w:cs="Times New Roman"/>
          <w:color w:val="000000"/>
          <w:lang w:val="en-US"/>
        </w:rPr>
        <w:t>SUM</w:t>
      </w:r>
      <w:r w:rsidRPr="00155A35">
        <w:rPr>
          <w:rFonts w:ascii="Times New Roman" w:hAnsi="Times New Roman" w:cs="Times New Roman"/>
          <w:color w:val="000000"/>
        </w:rPr>
        <w:t xml:space="preserve"> </w:t>
      </w:r>
      <w:r w:rsidRPr="00155A35">
        <w:rPr>
          <w:rFonts w:ascii="Times New Roman" w:hAnsi="Times New Roman" w:cs="Times New Roman"/>
          <w:color w:val="000000"/>
          <w:lang w:val="en-US"/>
        </w:rPr>
        <w:t>Pit</w:t>
      </w:r>
      <w:r w:rsidRPr="00155A35">
        <w:rPr>
          <w:rFonts w:ascii="Times New Roman" w:hAnsi="Times New Roman" w:cs="Times New Roman"/>
          <w:color w:val="000000"/>
        </w:rPr>
        <w:t xml:space="preserve">  - индекс результативности</w:t>
      </w:r>
    </w:p>
    <w:p w:rsidR="00664AF2" w:rsidRPr="00155A35" w:rsidRDefault="00664AF2" w:rsidP="00664AF2">
      <w:pPr>
        <w:autoSpaceDE w:val="0"/>
        <w:autoSpaceDN w:val="0"/>
        <w:adjustRightInd w:val="0"/>
        <w:rPr>
          <w:rFonts w:ascii="Times New Roman" w:hAnsi="Times New Roman" w:cs="Times New Roman"/>
          <w:color w:val="000000"/>
        </w:rPr>
      </w:pPr>
    </w:p>
    <w:p w:rsidR="00664AF2" w:rsidRPr="00155A35" w:rsidRDefault="00664AF2" w:rsidP="00664AF2">
      <w:pPr>
        <w:autoSpaceDE w:val="0"/>
        <w:autoSpaceDN w:val="0"/>
        <w:adjustRightInd w:val="0"/>
        <w:ind w:firstLine="708"/>
        <w:jc w:val="both"/>
        <w:rPr>
          <w:rFonts w:ascii="Times New Roman" w:hAnsi="Times New Roman" w:cs="Times New Roman"/>
          <w:color w:val="000000"/>
        </w:rPr>
      </w:pPr>
      <w:r w:rsidRPr="00155A35">
        <w:rPr>
          <w:rFonts w:ascii="Times New Roman" w:hAnsi="Times New Roman" w:cs="Times New Roman"/>
          <w:color w:val="000000"/>
        </w:rPr>
        <w:t>Эффективность реализации программы определяется как соотношение оценки результативности программы и уровня финансирования:</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w:t>
      </w:r>
      <w:r w:rsidRPr="00155A35">
        <w:rPr>
          <w:rFonts w:ascii="Times New Roman" w:hAnsi="Times New Roman" w:cs="Times New Roman"/>
          <w:color w:val="000000"/>
          <w:lang w:val="en-US"/>
        </w:rPr>
        <w:t>Ht</w:t>
      </w:r>
      <w:r w:rsidRPr="00155A35">
        <w:rPr>
          <w:rFonts w:ascii="Times New Roman" w:hAnsi="Times New Roman" w:cs="Times New Roman"/>
          <w:color w:val="000000"/>
        </w:rPr>
        <w:t xml:space="preserve">            </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Э</w:t>
      </w:r>
      <w:r w:rsidRPr="00155A35">
        <w:rPr>
          <w:rFonts w:ascii="Times New Roman" w:hAnsi="Times New Roman" w:cs="Times New Roman"/>
          <w:color w:val="000000"/>
          <w:lang w:val="en-US"/>
        </w:rPr>
        <w:t>t</w:t>
      </w:r>
      <w:r w:rsidRPr="00155A35">
        <w:rPr>
          <w:rFonts w:ascii="Times New Roman" w:hAnsi="Times New Roman" w:cs="Times New Roman"/>
          <w:color w:val="000000"/>
        </w:rPr>
        <w:t xml:space="preserve"> = ----х 100</w:t>
      </w: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 xml:space="preserve">        </w:t>
      </w:r>
      <w:r w:rsidRPr="00155A35">
        <w:rPr>
          <w:rFonts w:ascii="Times New Roman" w:hAnsi="Times New Roman" w:cs="Times New Roman"/>
          <w:color w:val="000000"/>
          <w:lang w:val="en-US"/>
        </w:rPr>
        <w:t>St</w:t>
      </w:r>
      <w:r w:rsidRPr="00155A35">
        <w:rPr>
          <w:rFonts w:ascii="Times New Roman" w:hAnsi="Times New Roman" w:cs="Times New Roman"/>
          <w:color w:val="000000"/>
        </w:rPr>
        <w:t xml:space="preserve">           - уровень финансирования программы в год.</w:t>
      </w:r>
    </w:p>
    <w:p w:rsidR="00664AF2" w:rsidRPr="00155A35" w:rsidRDefault="00664AF2" w:rsidP="00664AF2">
      <w:pPr>
        <w:autoSpaceDE w:val="0"/>
        <w:autoSpaceDN w:val="0"/>
        <w:adjustRightInd w:val="0"/>
        <w:rPr>
          <w:rFonts w:ascii="Times New Roman" w:hAnsi="Times New Roman" w:cs="Times New Roman"/>
          <w:color w:val="000000"/>
        </w:rPr>
      </w:pPr>
    </w:p>
    <w:p w:rsidR="00664AF2" w:rsidRPr="00155A35" w:rsidRDefault="00664AF2" w:rsidP="00664AF2">
      <w:pPr>
        <w:autoSpaceDE w:val="0"/>
        <w:autoSpaceDN w:val="0"/>
        <w:adjustRightInd w:val="0"/>
        <w:rPr>
          <w:rFonts w:ascii="Times New Roman" w:hAnsi="Times New Roman" w:cs="Times New Roman"/>
          <w:color w:val="000000"/>
        </w:rPr>
      </w:pPr>
      <w:r w:rsidRPr="00155A35">
        <w:rPr>
          <w:rFonts w:ascii="Times New Roman" w:hAnsi="Times New Roman" w:cs="Times New Roman"/>
          <w:color w:val="000000"/>
        </w:rPr>
        <w:t>где     Э</w:t>
      </w:r>
      <w:r w:rsidRPr="00155A35">
        <w:rPr>
          <w:rFonts w:ascii="Times New Roman" w:hAnsi="Times New Roman" w:cs="Times New Roman"/>
          <w:color w:val="000000"/>
          <w:lang w:val="en-US"/>
        </w:rPr>
        <w:t>t</w:t>
      </w:r>
      <w:r w:rsidRPr="00155A35">
        <w:rPr>
          <w:rFonts w:ascii="Times New Roman" w:hAnsi="Times New Roman" w:cs="Times New Roman"/>
          <w:color w:val="000000"/>
        </w:rPr>
        <w:t xml:space="preserve"> - эффективность программы в год</w:t>
      </w:r>
    </w:p>
    <w:p w:rsidR="00664AF2" w:rsidRPr="00155A35" w:rsidRDefault="00664AF2" w:rsidP="00664AF2">
      <w:pPr>
        <w:autoSpaceDE w:val="0"/>
        <w:autoSpaceDN w:val="0"/>
        <w:adjustRightInd w:val="0"/>
        <w:ind w:firstLine="708"/>
        <w:rPr>
          <w:rFonts w:ascii="Times New Roman" w:hAnsi="Times New Roman" w:cs="Times New Roman"/>
          <w:color w:val="000000"/>
        </w:rPr>
      </w:pPr>
      <w:r w:rsidRPr="00155A35">
        <w:rPr>
          <w:rFonts w:ascii="Times New Roman" w:hAnsi="Times New Roman" w:cs="Times New Roman"/>
          <w:color w:val="000000"/>
          <w:lang w:val="en-US"/>
        </w:rPr>
        <w:t>Ht</w:t>
      </w:r>
      <w:r w:rsidR="00294E5B">
        <w:rPr>
          <w:rFonts w:ascii="Times New Roman" w:hAnsi="Times New Roman" w:cs="Times New Roman"/>
          <w:color w:val="000000"/>
        </w:rPr>
        <w:t xml:space="preserve"> </w:t>
      </w:r>
      <w:r w:rsidRPr="00155A35">
        <w:rPr>
          <w:rFonts w:ascii="Times New Roman" w:hAnsi="Times New Roman" w:cs="Times New Roman"/>
          <w:color w:val="000000"/>
        </w:rPr>
        <w:t xml:space="preserve"> - интегральная оценка эффективности </w:t>
      </w:r>
    </w:p>
    <w:p w:rsidR="00664AF2" w:rsidRPr="00155A35" w:rsidRDefault="00664AF2" w:rsidP="00664AF2">
      <w:pPr>
        <w:rPr>
          <w:rFonts w:ascii="Times New Roman" w:hAnsi="Times New Roman" w:cs="Times New Roman"/>
          <w:color w:val="000000"/>
        </w:rPr>
      </w:pPr>
      <w:r w:rsidRPr="00155A35">
        <w:rPr>
          <w:rFonts w:ascii="Times New Roman" w:hAnsi="Times New Roman" w:cs="Times New Roman"/>
          <w:color w:val="000000"/>
        </w:rPr>
        <w:t xml:space="preserve">         </w:t>
      </w:r>
      <w:r w:rsidRPr="00155A35">
        <w:rPr>
          <w:rFonts w:ascii="Times New Roman" w:hAnsi="Times New Roman" w:cs="Times New Roman"/>
          <w:color w:val="000000"/>
        </w:rPr>
        <w:tab/>
      </w:r>
      <w:r w:rsidRPr="00155A35">
        <w:rPr>
          <w:rFonts w:ascii="Times New Roman" w:hAnsi="Times New Roman" w:cs="Times New Roman"/>
          <w:color w:val="000000"/>
          <w:lang w:val="en-US"/>
        </w:rPr>
        <w:t>St</w:t>
      </w:r>
      <w:r w:rsidR="00294E5B">
        <w:rPr>
          <w:rFonts w:ascii="Times New Roman" w:hAnsi="Times New Roman" w:cs="Times New Roman"/>
          <w:color w:val="000000"/>
        </w:rPr>
        <w:t xml:space="preserve"> </w:t>
      </w:r>
      <w:r w:rsidRPr="00155A35">
        <w:rPr>
          <w:rFonts w:ascii="Times New Roman" w:hAnsi="Times New Roman" w:cs="Times New Roman"/>
          <w:color w:val="000000"/>
        </w:rPr>
        <w:t>- уровень финансирования программы в год.</w:t>
      </w:r>
    </w:p>
    <w:p w:rsidR="00664AF2" w:rsidRPr="00155A35" w:rsidRDefault="00664AF2" w:rsidP="00664AF2">
      <w:pPr>
        <w:rPr>
          <w:rFonts w:ascii="Times New Roman" w:hAnsi="Times New Roman" w:cs="Times New Roman"/>
        </w:rPr>
      </w:pPr>
    </w:p>
    <w:p w:rsidR="00837751" w:rsidRPr="00155A35" w:rsidRDefault="00837751" w:rsidP="00377EBE">
      <w:pPr>
        <w:pStyle w:val="af0"/>
        <w:spacing w:before="0" w:after="0"/>
        <w:ind w:right="-81" w:firstLine="540"/>
        <w:jc w:val="center"/>
        <w:rPr>
          <w:b/>
        </w:rPr>
      </w:pPr>
      <w:r w:rsidRPr="00155A35">
        <w:rPr>
          <w:b/>
        </w:rPr>
        <w:t>Срок реализации Программы</w:t>
      </w:r>
    </w:p>
    <w:p w:rsidR="00AA708E" w:rsidRDefault="00AA708E" w:rsidP="00AA708E">
      <w:pPr>
        <w:pStyle w:val="af0"/>
        <w:spacing w:before="0" w:after="0"/>
        <w:ind w:right="-81"/>
        <w:jc w:val="both"/>
      </w:pPr>
    </w:p>
    <w:p w:rsidR="00837751" w:rsidRPr="00155A35" w:rsidRDefault="00837751" w:rsidP="00AA708E">
      <w:pPr>
        <w:pStyle w:val="af0"/>
        <w:spacing w:before="0" w:after="0"/>
        <w:ind w:right="-81"/>
        <w:jc w:val="both"/>
      </w:pPr>
      <w:r w:rsidRPr="00155A35">
        <w:t>Срок реализации Программы устанавливается – 2014г.</w:t>
      </w:r>
    </w:p>
    <w:p w:rsidR="003D4EB2" w:rsidRPr="00155A35" w:rsidRDefault="003D4EB2" w:rsidP="005F51C8">
      <w:pPr>
        <w:pStyle w:val="20"/>
        <w:rPr>
          <w:rFonts w:ascii="Times New Roman" w:hAnsi="Times New Roman" w:cs="Times New Roman"/>
        </w:rPr>
      </w:pPr>
    </w:p>
    <w:p w:rsidR="00837751" w:rsidRPr="00155A35" w:rsidRDefault="00837751" w:rsidP="00377EBE">
      <w:pPr>
        <w:pStyle w:val="20"/>
        <w:jc w:val="center"/>
        <w:rPr>
          <w:rFonts w:ascii="Times New Roman" w:hAnsi="Times New Roman" w:cs="Times New Roman"/>
          <w:b/>
          <w:bCs/>
        </w:rPr>
      </w:pPr>
      <w:r w:rsidRPr="00155A35">
        <w:rPr>
          <w:rFonts w:ascii="Times New Roman" w:hAnsi="Times New Roman" w:cs="Times New Roman"/>
          <w:b/>
          <w:bCs/>
        </w:rPr>
        <w:t>Контроль за ходом реализации Программы</w:t>
      </w:r>
    </w:p>
    <w:p w:rsidR="00837751" w:rsidRPr="00155A35" w:rsidRDefault="00837751" w:rsidP="00837751">
      <w:pPr>
        <w:pStyle w:val="20"/>
        <w:ind w:left="2628"/>
        <w:rPr>
          <w:rFonts w:ascii="Times New Roman" w:hAnsi="Times New Roman" w:cs="Times New Roman"/>
          <w:b/>
          <w:bCs/>
        </w:rPr>
      </w:pPr>
    </w:p>
    <w:p w:rsidR="00377EBE" w:rsidRDefault="00837751" w:rsidP="00377EBE">
      <w:pPr>
        <w:pStyle w:val="ConsNormal"/>
        <w:widowControl/>
        <w:ind w:firstLine="708"/>
        <w:jc w:val="both"/>
        <w:rPr>
          <w:rFonts w:ascii="Times New Roman" w:hAnsi="Times New Roman" w:cs="Times New Roman"/>
          <w:sz w:val="24"/>
          <w:szCs w:val="24"/>
        </w:rPr>
      </w:pPr>
      <w:r w:rsidRPr="00155A35">
        <w:rPr>
          <w:rFonts w:ascii="Times New Roman" w:hAnsi="Times New Roman" w:cs="Times New Roman"/>
          <w:sz w:val="24"/>
          <w:szCs w:val="24"/>
        </w:rPr>
        <w:t>Текущее управление, реализацию Программы, а также подготовку информации и отчетов о выполнении Программы осуществляют администрация муниципального образования Сосновское сельское поселение.</w:t>
      </w:r>
    </w:p>
    <w:p w:rsidR="00837751" w:rsidRPr="00155A35" w:rsidRDefault="00837751" w:rsidP="00377EBE">
      <w:pPr>
        <w:pStyle w:val="ConsNormal"/>
        <w:widowControl/>
        <w:ind w:firstLine="708"/>
        <w:jc w:val="both"/>
        <w:rPr>
          <w:rFonts w:ascii="Times New Roman" w:hAnsi="Times New Roman" w:cs="Times New Roman"/>
          <w:sz w:val="24"/>
          <w:szCs w:val="24"/>
        </w:rPr>
      </w:pPr>
      <w:r w:rsidRPr="00155A35">
        <w:rPr>
          <w:rFonts w:ascii="Times New Roman" w:hAnsi="Times New Roman" w:cs="Times New Roman"/>
          <w:sz w:val="24"/>
          <w:szCs w:val="24"/>
        </w:rPr>
        <w:t>Заказы на реализацию программных мероприятий размещаются на конкурсной основе с целью повышения эффективности использования финансовых ресурсов.</w:t>
      </w:r>
    </w:p>
    <w:p w:rsidR="003D4EB2" w:rsidRPr="00155A35" w:rsidRDefault="003D4EB2" w:rsidP="005F51C8">
      <w:pPr>
        <w:pStyle w:val="20"/>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EA2AFA" w:rsidRDefault="00EA2AFA" w:rsidP="00C171E6">
      <w:pPr>
        <w:contextualSpacing/>
        <w:jc w:val="right"/>
        <w:rPr>
          <w:rFonts w:ascii="Times New Roman" w:hAnsi="Times New Roman" w:cs="Times New Roman"/>
        </w:rPr>
      </w:pPr>
    </w:p>
    <w:p w:rsidR="003D4EB2" w:rsidRPr="002D30F1" w:rsidRDefault="003D4EB2" w:rsidP="00C171E6">
      <w:pPr>
        <w:contextualSpacing/>
        <w:jc w:val="right"/>
        <w:rPr>
          <w:rFonts w:ascii="Times New Roman" w:hAnsi="Times New Roman" w:cs="Times New Roman"/>
          <w:sz w:val="22"/>
          <w:szCs w:val="22"/>
        </w:rPr>
      </w:pPr>
      <w:r w:rsidRPr="002D30F1">
        <w:rPr>
          <w:rFonts w:ascii="Times New Roman" w:hAnsi="Times New Roman" w:cs="Times New Roman"/>
          <w:sz w:val="22"/>
          <w:szCs w:val="22"/>
        </w:rPr>
        <w:t>Приложение №1</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к программе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«Обеспечение качественным жильем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граждан на территории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муниципального образования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Сосновское сельское поселение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муниципального образования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Приозерский муниципальный район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Ленинградской области на 2014 год»</w:t>
      </w:r>
    </w:p>
    <w:p w:rsidR="00C171E6" w:rsidRPr="00155A35" w:rsidRDefault="00C171E6" w:rsidP="00C171E6">
      <w:pPr>
        <w:contextualSpacing/>
        <w:jc w:val="right"/>
        <w:rPr>
          <w:rFonts w:ascii="Times New Roman" w:hAnsi="Times New Roman" w:cs="Times New Roman"/>
        </w:rPr>
      </w:pPr>
    </w:p>
    <w:p w:rsidR="003D4EB2" w:rsidRPr="00155A35" w:rsidRDefault="003D4EB2" w:rsidP="003D4EB2">
      <w:pPr>
        <w:contextualSpacing/>
        <w:jc w:val="center"/>
        <w:rPr>
          <w:rFonts w:ascii="Times New Roman" w:hAnsi="Times New Roman" w:cs="Times New Roman"/>
          <w:b/>
        </w:rPr>
      </w:pPr>
    </w:p>
    <w:p w:rsidR="003D4EB2" w:rsidRPr="00155A35" w:rsidRDefault="003D4EB2" w:rsidP="003D4EB2">
      <w:pPr>
        <w:contextualSpacing/>
        <w:jc w:val="center"/>
        <w:rPr>
          <w:rFonts w:ascii="Times New Roman" w:hAnsi="Times New Roman" w:cs="Times New Roman"/>
        </w:rPr>
      </w:pPr>
      <w:r w:rsidRPr="00155A35">
        <w:rPr>
          <w:rFonts w:ascii="Times New Roman" w:hAnsi="Times New Roman" w:cs="Times New Roman"/>
        </w:rPr>
        <w:t xml:space="preserve"> МЕРОПРИЯТИЯ</w:t>
      </w:r>
    </w:p>
    <w:p w:rsidR="003D4EB2" w:rsidRPr="00155A35" w:rsidRDefault="003D4EB2" w:rsidP="003D4EB2">
      <w:pPr>
        <w:contextualSpacing/>
        <w:jc w:val="center"/>
        <w:rPr>
          <w:rFonts w:ascii="Times New Roman" w:hAnsi="Times New Roman" w:cs="Times New Roman"/>
        </w:rPr>
      </w:pPr>
      <w:bookmarkStart w:id="4" w:name="YANDEX_266"/>
      <w:bookmarkEnd w:id="4"/>
      <w:r w:rsidRPr="00155A35">
        <w:rPr>
          <w:rFonts w:ascii="Times New Roman" w:hAnsi="Times New Roman" w:cs="Times New Roman"/>
        </w:rPr>
        <w:t>МУНИЦИПАЛЬНОЙ</w:t>
      </w:r>
      <w:r w:rsidR="00377EBE">
        <w:rPr>
          <w:rFonts w:ascii="Times New Roman" w:hAnsi="Times New Roman" w:cs="Times New Roman"/>
        </w:rPr>
        <w:t xml:space="preserve"> </w:t>
      </w:r>
      <w:r w:rsidRPr="00155A35">
        <w:rPr>
          <w:rFonts w:ascii="Times New Roman" w:hAnsi="Times New Roman" w:cs="Times New Roman"/>
        </w:rPr>
        <w:t>ПРОГРАММ</w:t>
      </w:r>
      <w:r w:rsidR="004F683D" w:rsidRPr="00155A35">
        <w:rPr>
          <w:rFonts w:ascii="Times New Roman" w:hAnsi="Times New Roman" w:cs="Times New Roman"/>
        </w:rPr>
        <w:t>Ы</w:t>
      </w:r>
    </w:p>
    <w:p w:rsidR="003D4EB2" w:rsidRPr="00155A35" w:rsidRDefault="003D4EB2" w:rsidP="003D4EB2">
      <w:pPr>
        <w:pStyle w:val="5"/>
        <w:rPr>
          <w:rFonts w:ascii="Times New Roman" w:hAnsi="Times New Roman" w:cs="Times New Roman"/>
        </w:rPr>
      </w:pPr>
      <w:r w:rsidRPr="00155A35">
        <w:rPr>
          <w:rFonts w:ascii="Times New Roman" w:hAnsi="Times New Roman" w:cs="Times New Roman"/>
        </w:rPr>
        <w:t>«Обеспечение качественным жильем граждан на территории муниципал</w:t>
      </w:r>
      <w:r w:rsidR="004F683D" w:rsidRPr="00155A35">
        <w:rPr>
          <w:rFonts w:ascii="Times New Roman" w:hAnsi="Times New Roman" w:cs="Times New Roman"/>
        </w:rPr>
        <w:t xml:space="preserve">ьного образования Сосновское </w:t>
      </w:r>
      <w:r w:rsidRPr="00155A35">
        <w:rPr>
          <w:rFonts w:ascii="Times New Roman" w:hAnsi="Times New Roman" w:cs="Times New Roman"/>
        </w:rPr>
        <w:t>сельское поселение муниципального образования Приозерский муниципальный район Ленинградской области на 2014 год»</w:t>
      </w:r>
    </w:p>
    <w:p w:rsidR="003D4EB2" w:rsidRPr="00155A35" w:rsidRDefault="003D4EB2" w:rsidP="003D4EB2">
      <w:pPr>
        <w:jc w:val="right"/>
        <w:rPr>
          <w:rFonts w:ascii="Times New Roman" w:hAnsi="Times New Roman" w:cs="Times New Roman"/>
          <w:b/>
        </w:rPr>
      </w:pPr>
    </w:p>
    <w:tbl>
      <w:tblPr>
        <w:tblW w:w="9498" w:type="dxa"/>
        <w:tblCellSpacing w:w="22"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715"/>
        <w:gridCol w:w="89"/>
        <w:gridCol w:w="4506"/>
        <w:gridCol w:w="2055"/>
        <w:gridCol w:w="2133"/>
      </w:tblGrid>
      <w:tr w:rsidR="003D4EB2" w:rsidRPr="00155A35" w:rsidTr="000D54FB">
        <w:trPr>
          <w:trHeight w:val="507"/>
          <w:tblCellSpacing w:w="22" w:type="dxa"/>
        </w:trPr>
        <w:tc>
          <w:tcPr>
            <w:tcW w:w="649" w:type="dxa"/>
            <w:vMerge w:val="restart"/>
            <w:tcBorders>
              <w:top w:val="outset" w:sz="6" w:space="0" w:color="000000"/>
              <w:left w:val="outset" w:sz="6" w:space="0" w:color="000000"/>
              <w:right w:val="outset" w:sz="6" w:space="0" w:color="000000"/>
            </w:tcBorders>
          </w:tcPr>
          <w:p w:rsidR="003D4EB2" w:rsidRPr="00155A35" w:rsidRDefault="003D4EB2" w:rsidP="00196772">
            <w:pPr>
              <w:jc w:val="center"/>
              <w:rPr>
                <w:rFonts w:ascii="Times New Roman" w:hAnsi="Times New Roman" w:cs="Times New Roman"/>
              </w:rPr>
            </w:pPr>
            <w:r w:rsidRPr="00155A35">
              <w:rPr>
                <w:rFonts w:ascii="Times New Roman" w:hAnsi="Times New Roman" w:cs="Times New Roman"/>
              </w:rPr>
              <w:t>№</w:t>
            </w:r>
          </w:p>
          <w:p w:rsidR="003D4EB2" w:rsidRPr="00155A35" w:rsidRDefault="003D4EB2" w:rsidP="00196772">
            <w:pPr>
              <w:jc w:val="center"/>
              <w:rPr>
                <w:rFonts w:ascii="Times New Roman" w:hAnsi="Times New Roman" w:cs="Times New Roman"/>
              </w:rPr>
            </w:pPr>
            <w:r w:rsidRPr="00155A35">
              <w:rPr>
                <w:rFonts w:ascii="Times New Roman" w:hAnsi="Times New Roman" w:cs="Times New Roman"/>
              </w:rPr>
              <w:t>п.п.</w:t>
            </w:r>
          </w:p>
        </w:tc>
        <w:tc>
          <w:tcPr>
            <w:tcW w:w="4551" w:type="dxa"/>
            <w:gridSpan w:val="2"/>
            <w:vMerge w:val="restart"/>
            <w:tcBorders>
              <w:top w:val="outset" w:sz="6" w:space="0" w:color="000000"/>
              <w:left w:val="outset" w:sz="6" w:space="0" w:color="000000"/>
              <w:right w:val="outset" w:sz="6" w:space="0" w:color="000000"/>
            </w:tcBorders>
          </w:tcPr>
          <w:p w:rsidR="003D4EB2" w:rsidRPr="00155A35" w:rsidRDefault="003D4EB2" w:rsidP="00DA1B4B">
            <w:pPr>
              <w:jc w:val="center"/>
              <w:rPr>
                <w:rFonts w:ascii="Times New Roman" w:hAnsi="Times New Roman" w:cs="Times New Roman"/>
              </w:rPr>
            </w:pPr>
            <w:r w:rsidRPr="00155A35">
              <w:rPr>
                <w:rFonts w:ascii="Times New Roman" w:hAnsi="Times New Roman" w:cs="Times New Roman"/>
              </w:rPr>
              <w:t>Наименование         мер</w:t>
            </w:r>
            <w:r w:rsidRPr="00155A35">
              <w:rPr>
                <w:rFonts w:ascii="Times New Roman" w:hAnsi="Times New Roman" w:cs="Times New Roman"/>
              </w:rPr>
              <w:t>о</w:t>
            </w:r>
            <w:r w:rsidRPr="00155A35">
              <w:rPr>
                <w:rFonts w:ascii="Times New Roman" w:hAnsi="Times New Roman" w:cs="Times New Roman"/>
              </w:rPr>
              <w:t>приятий</w:t>
            </w:r>
          </w:p>
        </w:tc>
        <w:tc>
          <w:tcPr>
            <w:tcW w:w="4122" w:type="dxa"/>
            <w:gridSpan w:val="2"/>
            <w:tcBorders>
              <w:top w:val="outset" w:sz="6" w:space="0" w:color="000000"/>
              <w:left w:val="outset" w:sz="6" w:space="0" w:color="000000"/>
              <w:bottom w:val="outset" w:sz="6" w:space="0" w:color="000000"/>
              <w:right w:val="outset" w:sz="6" w:space="0" w:color="000000"/>
            </w:tcBorders>
          </w:tcPr>
          <w:p w:rsidR="003D4EB2" w:rsidRPr="00155A35" w:rsidRDefault="004F683D" w:rsidP="00DA1B4B">
            <w:pPr>
              <w:jc w:val="center"/>
              <w:rPr>
                <w:rFonts w:ascii="Times New Roman" w:hAnsi="Times New Roman" w:cs="Times New Roman"/>
              </w:rPr>
            </w:pPr>
            <w:r w:rsidRPr="00155A35">
              <w:rPr>
                <w:rFonts w:ascii="Times New Roman" w:hAnsi="Times New Roman" w:cs="Times New Roman"/>
              </w:rPr>
              <w:t>Финансирование</w:t>
            </w:r>
            <w:r w:rsidR="00143D68" w:rsidRPr="00155A35">
              <w:rPr>
                <w:rFonts w:ascii="Times New Roman" w:hAnsi="Times New Roman" w:cs="Times New Roman"/>
              </w:rPr>
              <w:t xml:space="preserve"> </w:t>
            </w:r>
            <w:smartTag w:uri="urn:schemas-microsoft-com:office:smarttags" w:element="metricconverter">
              <w:smartTagPr>
                <w:attr w:name="ProductID" w:val="2014 г"/>
              </w:smartTagPr>
              <w:r w:rsidR="00143D68" w:rsidRPr="00155A35">
                <w:rPr>
                  <w:rFonts w:ascii="Times New Roman" w:hAnsi="Times New Roman" w:cs="Times New Roman"/>
                </w:rPr>
                <w:t>2014 г</w:t>
              </w:r>
            </w:smartTag>
            <w:r w:rsidR="00143D68" w:rsidRPr="00155A35">
              <w:rPr>
                <w:rFonts w:ascii="Times New Roman" w:hAnsi="Times New Roman" w:cs="Times New Roman"/>
              </w:rPr>
              <w:t>.</w:t>
            </w:r>
            <w:r w:rsidR="003D4EB2" w:rsidRPr="00155A35">
              <w:rPr>
                <w:rFonts w:ascii="Times New Roman" w:hAnsi="Times New Roman" w:cs="Times New Roman"/>
              </w:rPr>
              <w:t>,</w:t>
            </w:r>
          </w:p>
          <w:p w:rsidR="003D4EB2" w:rsidRPr="00155A35" w:rsidRDefault="00375613" w:rsidP="00DA1B4B">
            <w:pPr>
              <w:jc w:val="center"/>
              <w:rPr>
                <w:rFonts w:ascii="Times New Roman" w:hAnsi="Times New Roman" w:cs="Times New Roman"/>
              </w:rPr>
            </w:pPr>
            <w:r w:rsidRPr="00155A35">
              <w:rPr>
                <w:rFonts w:ascii="Times New Roman" w:hAnsi="Times New Roman" w:cs="Times New Roman"/>
              </w:rPr>
              <w:t xml:space="preserve">тыс. </w:t>
            </w:r>
            <w:r w:rsidR="003D4EB2" w:rsidRPr="00155A35">
              <w:rPr>
                <w:rFonts w:ascii="Times New Roman" w:hAnsi="Times New Roman" w:cs="Times New Roman"/>
              </w:rPr>
              <w:t>руб.</w:t>
            </w:r>
          </w:p>
          <w:p w:rsidR="003D4EB2" w:rsidRPr="00155A35" w:rsidRDefault="003D4EB2" w:rsidP="00DA1B4B">
            <w:pPr>
              <w:ind w:left="205" w:right="-131" w:hanging="394"/>
              <w:jc w:val="center"/>
              <w:rPr>
                <w:rFonts w:ascii="Times New Roman" w:hAnsi="Times New Roman" w:cs="Times New Roman"/>
              </w:rPr>
            </w:pPr>
            <w:r w:rsidRPr="00155A35">
              <w:rPr>
                <w:rFonts w:ascii="Times New Roman" w:hAnsi="Times New Roman" w:cs="Times New Roman"/>
              </w:rPr>
              <w:t xml:space="preserve">  </w:t>
            </w:r>
          </w:p>
        </w:tc>
      </w:tr>
      <w:tr w:rsidR="003D4EB2" w:rsidRPr="00155A35" w:rsidTr="000D54FB">
        <w:trPr>
          <w:trHeight w:val="506"/>
          <w:tblCellSpacing w:w="22" w:type="dxa"/>
        </w:trPr>
        <w:tc>
          <w:tcPr>
            <w:tcW w:w="649" w:type="dxa"/>
            <w:vMerge/>
            <w:tcBorders>
              <w:left w:val="outset" w:sz="6" w:space="0" w:color="000000"/>
              <w:bottom w:val="outset" w:sz="6" w:space="0" w:color="000000"/>
              <w:right w:val="outset" w:sz="6" w:space="0" w:color="000000"/>
            </w:tcBorders>
          </w:tcPr>
          <w:p w:rsidR="003D4EB2" w:rsidRPr="00155A35" w:rsidRDefault="003D4EB2" w:rsidP="00196772">
            <w:pPr>
              <w:jc w:val="center"/>
              <w:rPr>
                <w:rFonts w:ascii="Times New Roman" w:hAnsi="Times New Roman" w:cs="Times New Roman"/>
              </w:rPr>
            </w:pPr>
          </w:p>
        </w:tc>
        <w:tc>
          <w:tcPr>
            <w:tcW w:w="4551" w:type="dxa"/>
            <w:gridSpan w:val="2"/>
            <w:vMerge/>
            <w:tcBorders>
              <w:left w:val="outset" w:sz="6" w:space="0" w:color="000000"/>
              <w:bottom w:val="outset" w:sz="6" w:space="0" w:color="000000"/>
              <w:right w:val="outset" w:sz="6" w:space="0" w:color="000000"/>
            </w:tcBorders>
          </w:tcPr>
          <w:p w:rsidR="003D4EB2" w:rsidRPr="00155A35" w:rsidRDefault="003D4EB2" w:rsidP="00DA1B4B">
            <w:pPr>
              <w:jc w:val="center"/>
              <w:rPr>
                <w:rFonts w:ascii="Times New Roman" w:hAnsi="Times New Roman" w:cs="Times New Roman"/>
              </w:rPr>
            </w:pPr>
          </w:p>
        </w:tc>
        <w:tc>
          <w:tcPr>
            <w:tcW w:w="2011" w:type="dxa"/>
            <w:tcBorders>
              <w:top w:val="outset" w:sz="6" w:space="0" w:color="000000"/>
              <w:left w:val="outset" w:sz="6" w:space="0" w:color="000000"/>
              <w:bottom w:val="outset" w:sz="6" w:space="0" w:color="000000"/>
              <w:right w:val="outset" w:sz="6" w:space="0" w:color="000000"/>
            </w:tcBorders>
          </w:tcPr>
          <w:p w:rsidR="003D4EB2" w:rsidRPr="00155A35" w:rsidRDefault="003D4EB2" w:rsidP="00DA1B4B">
            <w:pPr>
              <w:jc w:val="center"/>
              <w:rPr>
                <w:rFonts w:ascii="Times New Roman" w:hAnsi="Times New Roman" w:cs="Times New Roman"/>
              </w:rPr>
            </w:pPr>
            <w:r w:rsidRPr="00155A35">
              <w:rPr>
                <w:rFonts w:ascii="Times New Roman" w:hAnsi="Times New Roman" w:cs="Times New Roman"/>
              </w:rPr>
              <w:t>Областной бюджет</w:t>
            </w:r>
          </w:p>
        </w:tc>
        <w:tc>
          <w:tcPr>
            <w:tcW w:w="2067" w:type="dxa"/>
            <w:tcBorders>
              <w:top w:val="outset" w:sz="6" w:space="0" w:color="000000"/>
              <w:left w:val="outset" w:sz="6" w:space="0" w:color="000000"/>
              <w:bottom w:val="outset" w:sz="6" w:space="0" w:color="000000"/>
              <w:right w:val="outset" w:sz="6" w:space="0" w:color="000000"/>
            </w:tcBorders>
          </w:tcPr>
          <w:p w:rsidR="003D4EB2" w:rsidRPr="00155A35" w:rsidRDefault="00375613" w:rsidP="00DA1B4B">
            <w:pPr>
              <w:jc w:val="center"/>
              <w:rPr>
                <w:rFonts w:ascii="Times New Roman" w:hAnsi="Times New Roman" w:cs="Times New Roman"/>
              </w:rPr>
            </w:pPr>
            <w:r w:rsidRPr="00155A35">
              <w:rPr>
                <w:rFonts w:ascii="Times New Roman" w:hAnsi="Times New Roman" w:cs="Times New Roman"/>
              </w:rPr>
              <w:t>Местный бюджет</w:t>
            </w:r>
          </w:p>
        </w:tc>
      </w:tr>
      <w:tr w:rsidR="00D205ED" w:rsidRPr="00155A35" w:rsidTr="000D54FB">
        <w:trPr>
          <w:tblCellSpacing w:w="22" w:type="dxa"/>
        </w:trPr>
        <w:tc>
          <w:tcPr>
            <w:tcW w:w="9410" w:type="dxa"/>
            <w:gridSpan w:val="5"/>
            <w:tcBorders>
              <w:top w:val="outset" w:sz="6" w:space="0" w:color="000000"/>
              <w:left w:val="outset" w:sz="6" w:space="0" w:color="000000"/>
              <w:bottom w:val="outset" w:sz="6" w:space="0" w:color="000000"/>
              <w:right w:val="outset" w:sz="6" w:space="0" w:color="000000"/>
            </w:tcBorders>
          </w:tcPr>
          <w:p w:rsidR="00D205ED" w:rsidRPr="00155A35" w:rsidRDefault="00D205ED" w:rsidP="00AA708E">
            <w:pPr>
              <w:jc w:val="center"/>
              <w:rPr>
                <w:rFonts w:ascii="Times New Roman" w:hAnsi="Times New Roman" w:cs="Times New Roman"/>
                <w:b/>
              </w:rPr>
            </w:pPr>
            <w:r w:rsidRPr="00155A35">
              <w:rPr>
                <w:rFonts w:ascii="Times New Roman" w:hAnsi="Times New Roman" w:cs="Times New Roman"/>
                <w:b/>
              </w:rPr>
              <w:t>1</w:t>
            </w:r>
            <w:r w:rsidR="00143D68" w:rsidRPr="00155A35">
              <w:rPr>
                <w:rFonts w:ascii="Times New Roman" w:hAnsi="Times New Roman" w:cs="Times New Roman"/>
                <w:b/>
              </w:rPr>
              <w:t>.</w:t>
            </w:r>
            <w:r w:rsidR="00AA708E">
              <w:rPr>
                <w:rFonts w:ascii="Times New Roman" w:hAnsi="Times New Roman" w:cs="Times New Roman"/>
                <w:b/>
              </w:rPr>
              <w:t xml:space="preserve"> </w:t>
            </w:r>
            <w:r w:rsidR="00143D68" w:rsidRPr="00155A35">
              <w:rPr>
                <w:rFonts w:ascii="Times New Roman" w:hAnsi="Times New Roman" w:cs="Times New Roman"/>
                <w:b/>
              </w:rPr>
              <w:t>Переселение граждан из аварийного жилищного фонда</w:t>
            </w:r>
          </w:p>
        </w:tc>
      </w:tr>
      <w:tr w:rsidR="00D205ED" w:rsidRPr="00155A35" w:rsidTr="000D54FB">
        <w:trPr>
          <w:trHeight w:val="647"/>
          <w:tblCellSpacing w:w="22" w:type="dxa"/>
        </w:trPr>
        <w:tc>
          <w:tcPr>
            <w:tcW w:w="738" w:type="dxa"/>
            <w:gridSpan w:val="2"/>
            <w:tcBorders>
              <w:top w:val="outset" w:sz="6" w:space="0" w:color="000000"/>
              <w:left w:val="outset" w:sz="6" w:space="0" w:color="000000"/>
              <w:bottom w:val="outset" w:sz="6" w:space="0" w:color="000000"/>
              <w:right w:val="outset" w:sz="6" w:space="0" w:color="000000"/>
            </w:tcBorders>
          </w:tcPr>
          <w:p w:rsidR="00D205ED" w:rsidRPr="00155A35" w:rsidRDefault="00143D68" w:rsidP="007346B5">
            <w:pPr>
              <w:jc w:val="both"/>
              <w:rPr>
                <w:rFonts w:ascii="Times New Roman" w:hAnsi="Times New Roman" w:cs="Times New Roman"/>
              </w:rPr>
            </w:pPr>
            <w:r w:rsidRPr="00155A35">
              <w:rPr>
                <w:rFonts w:ascii="Times New Roman" w:hAnsi="Times New Roman" w:cs="Times New Roman"/>
              </w:rPr>
              <w:t>1.1</w:t>
            </w:r>
          </w:p>
        </w:tc>
        <w:tc>
          <w:tcPr>
            <w:tcW w:w="4462" w:type="dxa"/>
            <w:tcBorders>
              <w:top w:val="outset" w:sz="6" w:space="0" w:color="000000"/>
              <w:left w:val="outset" w:sz="6" w:space="0" w:color="000000"/>
              <w:bottom w:val="outset" w:sz="6" w:space="0" w:color="000000"/>
              <w:right w:val="outset" w:sz="6" w:space="0" w:color="000000"/>
            </w:tcBorders>
          </w:tcPr>
          <w:p w:rsidR="00D205ED" w:rsidRPr="00155A35" w:rsidRDefault="000E1EFC" w:rsidP="00AA708E">
            <w:pPr>
              <w:rPr>
                <w:rFonts w:ascii="Times New Roman" w:hAnsi="Times New Roman" w:cs="Times New Roman"/>
              </w:rPr>
            </w:pPr>
            <w:r w:rsidRPr="00155A35">
              <w:rPr>
                <w:rFonts w:ascii="Times New Roman" w:hAnsi="Times New Roman" w:cs="Times New Roman"/>
              </w:rPr>
              <w:t xml:space="preserve">Приобретение жилья для переселения </w:t>
            </w:r>
            <w:r w:rsidR="00377EBE">
              <w:rPr>
                <w:rFonts w:ascii="Times New Roman" w:hAnsi="Times New Roman" w:cs="Times New Roman"/>
              </w:rPr>
              <w:t xml:space="preserve">граждан </w:t>
            </w:r>
            <w:r w:rsidRPr="00155A35">
              <w:rPr>
                <w:rFonts w:ascii="Times New Roman" w:hAnsi="Times New Roman" w:cs="Times New Roman"/>
              </w:rPr>
              <w:t>из аварийного фонда</w:t>
            </w:r>
          </w:p>
        </w:tc>
        <w:tc>
          <w:tcPr>
            <w:tcW w:w="2011" w:type="dxa"/>
            <w:tcBorders>
              <w:top w:val="outset" w:sz="6" w:space="0" w:color="000000"/>
              <w:left w:val="outset" w:sz="6" w:space="0" w:color="000000"/>
              <w:bottom w:val="outset" w:sz="6" w:space="0" w:color="000000"/>
              <w:right w:val="outset" w:sz="6" w:space="0" w:color="000000"/>
            </w:tcBorders>
          </w:tcPr>
          <w:p w:rsidR="00D205ED" w:rsidRPr="00155A35" w:rsidRDefault="00D205ED" w:rsidP="007346B5">
            <w:pPr>
              <w:jc w:val="right"/>
              <w:rPr>
                <w:rFonts w:ascii="Times New Roman" w:hAnsi="Times New Roman" w:cs="Times New Roman"/>
              </w:rPr>
            </w:pPr>
          </w:p>
        </w:tc>
        <w:tc>
          <w:tcPr>
            <w:tcW w:w="2067" w:type="dxa"/>
            <w:tcBorders>
              <w:top w:val="outset" w:sz="6" w:space="0" w:color="000000"/>
              <w:left w:val="outset" w:sz="6" w:space="0" w:color="000000"/>
              <w:bottom w:val="outset" w:sz="6" w:space="0" w:color="000000"/>
              <w:right w:val="outset" w:sz="6" w:space="0" w:color="000000"/>
            </w:tcBorders>
          </w:tcPr>
          <w:p w:rsidR="00D205ED" w:rsidRPr="00155A35" w:rsidRDefault="000E1EFC" w:rsidP="007346B5">
            <w:pPr>
              <w:jc w:val="right"/>
              <w:rPr>
                <w:rFonts w:ascii="Times New Roman" w:hAnsi="Times New Roman" w:cs="Times New Roman"/>
              </w:rPr>
            </w:pPr>
            <w:r w:rsidRPr="00155A35">
              <w:rPr>
                <w:rFonts w:ascii="Times New Roman" w:hAnsi="Times New Roman" w:cs="Times New Roman"/>
              </w:rPr>
              <w:t>5000,0</w:t>
            </w:r>
          </w:p>
        </w:tc>
      </w:tr>
      <w:tr w:rsidR="000E1EFC" w:rsidRPr="00155A35" w:rsidTr="000D54FB">
        <w:trPr>
          <w:trHeight w:val="308"/>
          <w:tblCellSpacing w:w="22" w:type="dxa"/>
        </w:trPr>
        <w:tc>
          <w:tcPr>
            <w:tcW w:w="9410" w:type="dxa"/>
            <w:gridSpan w:val="5"/>
            <w:tcBorders>
              <w:top w:val="outset" w:sz="6" w:space="0" w:color="000000"/>
              <w:left w:val="outset" w:sz="6" w:space="0" w:color="000000"/>
              <w:bottom w:val="outset" w:sz="6" w:space="0" w:color="000000"/>
              <w:right w:val="outset" w:sz="6" w:space="0" w:color="000000"/>
            </w:tcBorders>
          </w:tcPr>
          <w:p w:rsidR="000E1EFC" w:rsidRPr="00155A35" w:rsidRDefault="000E1EFC" w:rsidP="000E1EFC">
            <w:pPr>
              <w:tabs>
                <w:tab w:val="left" w:pos="285"/>
              </w:tabs>
              <w:rPr>
                <w:rFonts w:ascii="Times New Roman" w:hAnsi="Times New Roman" w:cs="Times New Roman"/>
                <w:b/>
              </w:rPr>
            </w:pPr>
            <w:r w:rsidRPr="00155A35">
              <w:rPr>
                <w:rFonts w:ascii="Times New Roman" w:hAnsi="Times New Roman" w:cs="Times New Roman"/>
                <w:b/>
              </w:rPr>
              <w:tab/>
              <w:t>Итого:                                                                                                                  5000,0</w:t>
            </w:r>
          </w:p>
        </w:tc>
      </w:tr>
      <w:tr w:rsidR="00143D68" w:rsidRPr="00155A35" w:rsidTr="000D54FB">
        <w:trPr>
          <w:trHeight w:val="308"/>
          <w:tblCellSpacing w:w="22" w:type="dxa"/>
        </w:trPr>
        <w:tc>
          <w:tcPr>
            <w:tcW w:w="9410" w:type="dxa"/>
            <w:gridSpan w:val="5"/>
            <w:tcBorders>
              <w:top w:val="outset" w:sz="6" w:space="0" w:color="000000"/>
              <w:left w:val="outset" w:sz="6" w:space="0" w:color="000000"/>
              <w:bottom w:val="outset" w:sz="6" w:space="0" w:color="000000"/>
              <w:right w:val="outset" w:sz="6" w:space="0" w:color="000000"/>
            </w:tcBorders>
          </w:tcPr>
          <w:p w:rsidR="00AA708E" w:rsidRDefault="000E1EFC" w:rsidP="00AA708E">
            <w:pPr>
              <w:jc w:val="center"/>
              <w:rPr>
                <w:rFonts w:ascii="Times New Roman" w:hAnsi="Times New Roman" w:cs="Times New Roman"/>
                <w:b/>
              </w:rPr>
            </w:pPr>
            <w:r w:rsidRPr="00155A35">
              <w:rPr>
                <w:rFonts w:ascii="Times New Roman" w:hAnsi="Times New Roman" w:cs="Times New Roman"/>
                <w:b/>
              </w:rPr>
              <w:t xml:space="preserve">2. Развитие инженерной и социальной инфраструктуры </w:t>
            </w:r>
          </w:p>
          <w:p w:rsidR="00143D68" w:rsidRPr="00155A35" w:rsidRDefault="000E1EFC" w:rsidP="00AA708E">
            <w:pPr>
              <w:jc w:val="center"/>
              <w:rPr>
                <w:rFonts w:ascii="Times New Roman" w:hAnsi="Times New Roman" w:cs="Times New Roman"/>
              </w:rPr>
            </w:pPr>
            <w:r w:rsidRPr="00155A35">
              <w:rPr>
                <w:rFonts w:ascii="Times New Roman" w:hAnsi="Times New Roman" w:cs="Times New Roman"/>
                <w:b/>
              </w:rPr>
              <w:t>в районах массовой жилой застройки</w:t>
            </w:r>
          </w:p>
        </w:tc>
      </w:tr>
      <w:tr w:rsidR="00143D68" w:rsidRPr="00155A35" w:rsidTr="000D54FB">
        <w:trPr>
          <w:trHeight w:val="959"/>
          <w:tblCellSpacing w:w="22" w:type="dxa"/>
        </w:trPr>
        <w:tc>
          <w:tcPr>
            <w:tcW w:w="738" w:type="dxa"/>
            <w:gridSpan w:val="2"/>
            <w:tcBorders>
              <w:top w:val="outset" w:sz="6" w:space="0" w:color="000000"/>
              <w:left w:val="outset" w:sz="6" w:space="0" w:color="000000"/>
              <w:bottom w:val="outset" w:sz="6" w:space="0" w:color="000000"/>
              <w:right w:val="outset" w:sz="6" w:space="0" w:color="000000"/>
            </w:tcBorders>
          </w:tcPr>
          <w:p w:rsidR="00143D68" w:rsidRPr="00155A35" w:rsidRDefault="000E1EFC" w:rsidP="000B4CA7">
            <w:pPr>
              <w:jc w:val="both"/>
              <w:rPr>
                <w:rFonts w:ascii="Times New Roman" w:hAnsi="Times New Roman" w:cs="Times New Roman"/>
              </w:rPr>
            </w:pPr>
            <w:r w:rsidRPr="00155A35">
              <w:rPr>
                <w:rFonts w:ascii="Times New Roman" w:hAnsi="Times New Roman" w:cs="Times New Roman"/>
              </w:rPr>
              <w:t>2</w:t>
            </w:r>
            <w:r w:rsidR="00143D68" w:rsidRPr="00155A35">
              <w:rPr>
                <w:rFonts w:ascii="Times New Roman" w:hAnsi="Times New Roman" w:cs="Times New Roman"/>
              </w:rPr>
              <w:t>.1.</w:t>
            </w:r>
          </w:p>
        </w:tc>
        <w:tc>
          <w:tcPr>
            <w:tcW w:w="4462" w:type="dxa"/>
            <w:tcBorders>
              <w:top w:val="outset" w:sz="6" w:space="0" w:color="000000"/>
              <w:left w:val="outset" w:sz="6" w:space="0" w:color="000000"/>
              <w:bottom w:val="outset" w:sz="6" w:space="0" w:color="000000"/>
              <w:right w:val="outset" w:sz="6" w:space="0" w:color="000000"/>
            </w:tcBorders>
          </w:tcPr>
          <w:p w:rsidR="00143D68" w:rsidRPr="00155A35" w:rsidRDefault="00143D68" w:rsidP="00AA708E">
            <w:pPr>
              <w:rPr>
                <w:rFonts w:ascii="Times New Roman" w:hAnsi="Times New Roman" w:cs="Times New Roman"/>
              </w:rPr>
            </w:pPr>
            <w:r w:rsidRPr="00155A35">
              <w:rPr>
                <w:rFonts w:ascii="Times New Roman" w:hAnsi="Times New Roman" w:cs="Times New Roman"/>
              </w:rPr>
              <w:t>Подготовка проектно-сметной документации строительства объектов  инженерной, транспортной инфраструктуры</w:t>
            </w:r>
          </w:p>
        </w:tc>
        <w:tc>
          <w:tcPr>
            <w:tcW w:w="2011" w:type="dxa"/>
            <w:tcBorders>
              <w:top w:val="outset" w:sz="6" w:space="0" w:color="000000"/>
              <w:left w:val="outset" w:sz="6" w:space="0" w:color="000000"/>
              <w:bottom w:val="outset" w:sz="6" w:space="0" w:color="000000"/>
              <w:right w:val="outset" w:sz="6" w:space="0" w:color="000000"/>
            </w:tcBorders>
          </w:tcPr>
          <w:p w:rsidR="00143D68" w:rsidRPr="00155A35" w:rsidRDefault="00143D68" w:rsidP="000B4CA7">
            <w:pPr>
              <w:jc w:val="right"/>
              <w:rPr>
                <w:rFonts w:ascii="Times New Roman" w:hAnsi="Times New Roman" w:cs="Times New Roman"/>
              </w:rPr>
            </w:pPr>
            <w:r w:rsidRPr="00155A35">
              <w:rPr>
                <w:rFonts w:ascii="Times New Roman" w:hAnsi="Times New Roman" w:cs="Times New Roman"/>
              </w:rPr>
              <w:t>2100,0</w:t>
            </w:r>
          </w:p>
        </w:tc>
        <w:tc>
          <w:tcPr>
            <w:tcW w:w="2067" w:type="dxa"/>
            <w:tcBorders>
              <w:top w:val="outset" w:sz="6" w:space="0" w:color="000000"/>
              <w:left w:val="outset" w:sz="6" w:space="0" w:color="000000"/>
              <w:bottom w:val="outset" w:sz="6" w:space="0" w:color="000000"/>
              <w:right w:val="outset" w:sz="6" w:space="0" w:color="000000"/>
            </w:tcBorders>
          </w:tcPr>
          <w:p w:rsidR="00143D68" w:rsidRPr="00155A35" w:rsidRDefault="00143D68" w:rsidP="000B4CA7">
            <w:pPr>
              <w:jc w:val="right"/>
              <w:rPr>
                <w:rFonts w:ascii="Times New Roman" w:hAnsi="Times New Roman" w:cs="Times New Roman"/>
              </w:rPr>
            </w:pPr>
            <w:r w:rsidRPr="00155A35">
              <w:rPr>
                <w:rFonts w:ascii="Times New Roman" w:hAnsi="Times New Roman" w:cs="Times New Roman"/>
              </w:rPr>
              <w:t>100,0</w:t>
            </w:r>
          </w:p>
        </w:tc>
      </w:tr>
      <w:tr w:rsidR="00143D68" w:rsidRPr="00155A35" w:rsidTr="000D54FB">
        <w:trPr>
          <w:trHeight w:val="716"/>
          <w:tblCellSpacing w:w="22" w:type="dxa"/>
        </w:trPr>
        <w:tc>
          <w:tcPr>
            <w:tcW w:w="738" w:type="dxa"/>
            <w:gridSpan w:val="2"/>
            <w:tcBorders>
              <w:top w:val="outset" w:sz="6" w:space="0" w:color="000000"/>
              <w:left w:val="outset" w:sz="6" w:space="0" w:color="000000"/>
              <w:bottom w:val="outset" w:sz="6" w:space="0" w:color="000000"/>
              <w:right w:val="outset" w:sz="6" w:space="0" w:color="000000"/>
            </w:tcBorders>
          </w:tcPr>
          <w:p w:rsidR="00143D68" w:rsidRPr="00155A35" w:rsidRDefault="000E1EFC" w:rsidP="007346B5">
            <w:pPr>
              <w:jc w:val="both"/>
              <w:rPr>
                <w:rFonts w:ascii="Times New Roman" w:hAnsi="Times New Roman" w:cs="Times New Roman"/>
              </w:rPr>
            </w:pPr>
            <w:r w:rsidRPr="00155A35">
              <w:rPr>
                <w:rFonts w:ascii="Times New Roman" w:hAnsi="Times New Roman" w:cs="Times New Roman"/>
              </w:rPr>
              <w:t>2</w:t>
            </w:r>
            <w:r w:rsidR="00143D68" w:rsidRPr="00155A35">
              <w:rPr>
                <w:rFonts w:ascii="Times New Roman" w:hAnsi="Times New Roman" w:cs="Times New Roman"/>
              </w:rPr>
              <w:t>.2</w:t>
            </w:r>
          </w:p>
        </w:tc>
        <w:tc>
          <w:tcPr>
            <w:tcW w:w="4462" w:type="dxa"/>
            <w:tcBorders>
              <w:top w:val="outset" w:sz="6" w:space="0" w:color="000000"/>
              <w:left w:val="outset" w:sz="6" w:space="0" w:color="000000"/>
              <w:bottom w:val="outset" w:sz="6" w:space="0" w:color="000000"/>
              <w:right w:val="outset" w:sz="6" w:space="0" w:color="000000"/>
            </w:tcBorders>
          </w:tcPr>
          <w:p w:rsidR="00143D68" w:rsidRPr="00155A35" w:rsidRDefault="00AA708E" w:rsidP="00AA708E">
            <w:pPr>
              <w:rPr>
                <w:rFonts w:ascii="Times New Roman" w:hAnsi="Times New Roman" w:cs="Times New Roman"/>
              </w:rPr>
            </w:pPr>
            <w:r>
              <w:rPr>
                <w:rFonts w:ascii="Times New Roman" w:hAnsi="Times New Roman" w:cs="Times New Roman"/>
              </w:rPr>
              <w:t>С</w:t>
            </w:r>
            <w:r w:rsidR="00143D68" w:rsidRPr="00155A35">
              <w:rPr>
                <w:rFonts w:ascii="Times New Roman" w:hAnsi="Times New Roman" w:cs="Times New Roman"/>
              </w:rPr>
              <w:t>троительство объектов  инженерной, транспортной инфраструктуры</w:t>
            </w:r>
          </w:p>
        </w:tc>
        <w:tc>
          <w:tcPr>
            <w:tcW w:w="2011" w:type="dxa"/>
            <w:tcBorders>
              <w:top w:val="outset" w:sz="6" w:space="0" w:color="000000"/>
              <w:left w:val="outset" w:sz="6" w:space="0" w:color="000000"/>
              <w:bottom w:val="outset" w:sz="6" w:space="0" w:color="000000"/>
              <w:right w:val="outset" w:sz="6" w:space="0" w:color="000000"/>
            </w:tcBorders>
          </w:tcPr>
          <w:p w:rsidR="00143D68" w:rsidRPr="00155A35" w:rsidRDefault="00143D68" w:rsidP="007346B5">
            <w:pPr>
              <w:jc w:val="right"/>
              <w:rPr>
                <w:rFonts w:ascii="Times New Roman" w:hAnsi="Times New Roman" w:cs="Times New Roman"/>
              </w:rPr>
            </w:pPr>
          </w:p>
        </w:tc>
        <w:tc>
          <w:tcPr>
            <w:tcW w:w="2067" w:type="dxa"/>
            <w:tcBorders>
              <w:top w:val="outset" w:sz="6" w:space="0" w:color="000000"/>
              <w:left w:val="outset" w:sz="6" w:space="0" w:color="000000"/>
              <w:bottom w:val="outset" w:sz="6" w:space="0" w:color="000000"/>
              <w:right w:val="outset" w:sz="6" w:space="0" w:color="000000"/>
            </w:tcBorders>
          </w:tcPr>
          <w:p w:rsidR="00143D68" w:rsidRPr="00155A35" w:rsidRDefault="000E1EFC" w:rsidP="007346B5">
            <w:pPr>
              <w:jc w:val="right"/>
              <w:rPr>
                <w:rFonts w:ascii="Times New Roman" w:hAnsi="Times New Roman" w:cs="Times New Roman"/>
              </w:rPr>
            </w:pPr>
            <w:r w:rsidRPr="00155A35">
              <w:rPr>
                <w:rFonts w:ascii="Times New Roman" w:hAnsi="Times New Roman" w:cs="Times New Roman"/>
              </w:rPr>
              <w:t>200,0</w:t>
            </w:r>
          </w:p>
        </w:tc>
      </w:tr>
      <w:tr w:rsidR="00143D68" w:rsidRPr="00155A35" w:rsidTr="000D54FB">
        <w:trPr>
          <w:trHeight w:val="341"/>
          <w:tblCellSpacing w:w="22" w:type="dxa"/>
        </w:trPr>
        <w:tc>
          <w:tcPr>
            <w:tcW w:w="5244" w:type="dxa"/>
            <w:gridSpan w:val="3"/>
            <w:tcBorders>
              <w:top w:val="outset" w:sz="6" w:space="0" w:color="000000"/>
              <w:left w:val="outset" w:sz="6" w:space="0" w:color="000000"/>
              <w:bottom w:val="outset" w:sz="6" w:space="0" w:color="000000"/>
              <w:right w:val="outset" w:sz="6" w:space="0" w:color="000000"/>
            </w:tcBorders>
          </w:tcPr>
          <w:p w:rsidR="00143D68" w:rsidRPr="00155A35" w:rsidRDefault="000E1EFC" w:rsidP="007346B5">
            <w:pPr>
              <w:jc w:val="both"/>
              <w:rPr>
                <w:rFonts w:ascii="Times New Roman" w:hAnsi="Times New Roman" w:cs="Times New Roman"/>
              </w:rPr>
            </w:pPr>
            <w:r w:rsidRPr="00155A35">
              <w:rPr>
                <w:rFonts w:ascii="Times New Roman" w:hAnsi="Times New Roman" w:cs="Times New Roman"/>
              </w:rPr>
              <w:t>Итого:</w:t>
            </w:r>
          </w:p>
        </w:tc>
        <w:tc>
          <w:tcPr>
            <w:tcW w:w="2011" w:type="dxa"/>
            <w:tcBorders>
              <w:top w:val="outset" w:sz="6" w:space="0" w:color="000000"/>
              <w:left w:val="outset" w:sz="6" w:space="0" w:color="000000"/>
              <w:bottom w:val="outset" w:sz="6" w:space="0" w:color="000000"/>
              <w:right w:val="outset" w:sz="6" w:space="0" w:color="000000"/>
            </w:tcBorders>
          </w:tcPr>
          <w:p w:rsidR="00143D68" w:rsidRPr="00155A35" w:rsidRDefault="000E1EFC" w:rsidP="007346B5">
            <w:pPr>
              <w:jc w:val="right"/>
              <w:rPr>
                <w:rFonts w:ascii="Times New Roman" w:hAnsi="Times New Roman" w:cs="Times New Roman"/>
              </w:rPr>
            </w:pPr>
            <w:r w:rsidRPr="00155A35">
              <w:rPr>
                <w:rFonts w:ascii="Times New Roman" w:hAnsi="Times New Roman" w:cs="Times New Roman"/>
              </w:rPr>
              <w:t>21</w:t>
            </w:r>
            <w:r w:rsidR="00143D68" w:rsidRPr="00155A35">
              <w:rPr>
                <w:rFonts w:ascii="Times New Roman" w:hAnsi="Times New Roman" w:cs="Times New Roman"/>
              </w:rPr>
              <w:t>00</w:t>
            </w:r>
            <w:r w:rsidRPr="00155A35">
              <w:rPr>
                <w:rFonts w:ascii="Times New Roman" w:hAnsi="Times New Roman" w:cs="Times New Roman"/>
              </w:rPr>
              <w:t>,0</w:t>
            </w:r>
          </w:p>
        </w:tc>
        <w:tc>
          <w:tcPr>
            <w:tcW w:w="2067" w:type="dxa"/>
            <w:tcBorders>
              <w:top w:val="outset" w:sz="6" w:space="0" w:color="000000"/>
              <w:left w:val="outset" w:sz="6" w:space="0" w:color="000000"/>
              <w:bottom w:val="outset" w:sz="6" w:space="0" w:color="000000"/>
              <w:right w:val="outset" w:sz="6" w:space="0" w:color="000000"/>
            </w:tcBorders>
          </w:tcPr>
          <w:p w:rsidR="00143D68" w:rsidRPr="00155A35" w:rsidRDefault="000E1EFC" w:rsidP="007346B5">
            <w:pPr>
              <w:jc w:val="right"/>
              <w:rPr>
                <w:rFonts w:ascii="Times New Roman" w:hAnsi="Times New Roman" w:cs="Times New Roman"/>
              </w:rPr>
            </w:pPr>
            <w:r w:rsidRPr="00155A35">
              <w:rPr>
                <w:rFonts w:ascii="Times New Roman" w:hAnsi="Times New Roman" w:cs="Times New Roman"/>
              </w:rPr>
              <w:t>300,</w:t>
            </w:r>
            <w:r w:rsidR="00143D68" w:rsidRPr="00155A35">
              <w:rPr>
                <w:rFonts w:ascii="Times New Roman" w:hAnsi="Times New Roman" w:cs="Times New Roman"/>
              </w:rPr>
              <w:t>0</w:t>
            </w:r>
          </w:p>
        </w:tc>
      </w:tr>
      <w:tr w:rsidR="00143D68" w:rsidRPr="00155A35" w:rsidTr="000D54FB">
        <w:trPr>
          <w:tblCellSpacing w:w="22" w:type="dxa"/>
        </w:trPr>
        <w:tc>
          <w:tcPr>
            <w:tcW w:w="9410" w:type="dxa"/>
            <w:gridSpan w:val="5"/>
            <w:tcBorders>
              <w:top w:val="outset" w:sz="6" w:space="0" w:color="000000"/>
              <w:left w:val="outset" w:sz="6" w:space="0" w:color="000000"/>
              <w:bottom w:val="outset" w:sz="6" w:space="0" w:color="000000"/>
              <w:right w:val="outset" w:sz="6" w:space="0" w:color="000000"/>
            </w:tcBorders>
          </w:tcPr>
          <w:p w:rsidR="00143D68" w:rsidRPr="00155A35" w:rsidRDefault="000E1EFC" w:rsidP="00AA708E">
            <w:pPr>
              <w:jc w:val="center"/>
              <w:rPr>
                <w:rFonts w:ascii="Times New Roman" w:hAnsi="Times New Roman" w:cs="Times New Roman"/>
                <w:b/>
              </w:rPr>
            </w:pPr>
            <w:r w:rsidRPr="00155A35">
              <w:rPr>
                <w:rFonts w:ascii="Times New Roman" w:hAnsi="Times New Roman" w:cs="Times New Roman"/>
                <w:b/>
              </w:rPr>
              <w:t>3.</w:t>
            </w:r>
            <w:r w:rsidR="00143D68" w:rsidRPr="00155A35">
              <w:rPr>
                <w:rFonts w:ascii="Times New Roman" w:hAnsi="Times New Roman" w:cs="Times New Roman"/>
                <w:b/>
              </w:rPr>
              <w:t>Капитальный ремонт многоквартирных домов</w:t>
            </w:r>
          </w:p>
        </w:tc>
      </w:tr>
      <w:tr w:rsidR="00143D68" w:rsidRPr="00155A35" w:rsidTr="000D54FB">
        <w:trPr>
          <w:trHeight w:val="662"/>
          <w:tblCellSpacing w:w="22" w:type="dxa"/>
        </w:trPr>
        <w:tc>
          <w:tcPr>
            <w:tcW w:w="738" w:type="dxa"/>
            <w:gridSpan w:val="2"/>
            <w:tcBorders>
              <w:top w:val="outset" w:sz="6" w:space="0" w:color="000000"/>
              <w:left w:val="outset" w:sz="6" w:space="0" w:color="000000"/>
              <w:bottom w:val="outset" w:sz="6" w:space="0" w:color="000000"/>
              <w:right w:val="outset" w:sz="6" w:space="0" w:color="000000"/>
            </w:tcBorders>
          </w:tcPr>
          <w:p w:rsidR="00143D68" w:rsidRPr="00155A35" w:rsidRDefault="000E1EFC" w:rsidP="00196772">
            <w:pPr>
              <w:jc w:val="both"/>
              <w:rPr>
                <w:rFonts w:ascii="Times New Roman" w:hAnsi="Times New Roman" w:cs="Times New Roman"/>
              </w:rPr>
            </w:pPr>
            <w:r w:rsidRPr="00155A35">
              <w:rPr>
                <w:rFonts w:ascii="Times New Roman" w:hAnsi="Times New Roman" w:cs="Times New Roman"/>
              </w:rPr>
              <w:t>3</w:t>
            </w:r>
            <w:r w:rsidR="00143D68" w:rsidRPr="00155A35">
              <w:rPr>
                <w:rFonts w:ascii="Times New Roman" w:hAnsi="Times New Roman" w:cs="Times New Roman"/>
              </w:rPr>
              <w:t>.1.</w:t>
            </w:r>
          </w:p>
        </w:tc>
        <w:tc>
          <w:tcPr>
            <w:tcW w:w="4462" w:type="dxa"/>
            <w:tcBorders>
              <w:top w:val="outset" w:sz="6" w:space="0" w:color="000000"/>
              <w:left w:val="outset" w:sz="6" w:space="0" w:color="000000"/>
              <w:bottom w:val="outset" w:sz="6" w:space="0" w:color="000000"/>
              <w:right w:val="outset" w:sz="6" w:space="0" w:color="000000"/>
            </w:tcBorders>
          </w:tcPr>
          <w:p w:rsidR="00143D68" w:rsidRPr="00155A35" w:rsidRDefault="00143D68" w:rsidP="00DA1B4B">
            <w:pPr>
              <w:jc w:val="both"/>
              <w:rPr>
                <w:rFonts w:ascii="Times New Roman" w:hAnsi="Times New Roman" w:cs="Times New Roman"/>
              </w:rPr>
            </w:pPr>
            <w:r w:rsidRPr="00155A35">
              <w:rPr>
                <w:rFonts w:ascii="Times New Roman" w:hAnsi="Times New Roman" w:cs="Times New Roman"/>
              </w:rPr>
              <w:t xml:space="preserve">Капитальный ремонт многоквартирных домов </w:t>
            </w:r>
          </w:p>
        </w:tc>
        <w:tc>
          <w:tcPr>
            <w:tcW w:w="2011" w:type="dxa"/>
            <w:tcBorders>
              <w:top w:val="outset" w:sz="6" w:space="0" w:color="000000"/>
              <w:left w:val="outset" w:sz="6" w:space="0" w:color="000000"/>
              <w:bottom w:val="outset" w:sz="6" w:space="0" w:color="000000"/>
              <w:right w:val="outset" w:sz="6" w:space="0" w:color="000000"/>
            </w:tcBorders>
          </w:tcPr>
          <w:p w:rsidR="00143D68" w:rsidRPr="00155A35" w:rsidRDefault="00143D68" w:rsidP="00DA1B4B">
            <w:pPr>
              <w:jc w:val="right"/>
              <w:rPr>
                <w:rFonts w:ascii="Times New Roman" w:hAnsi="Times New Roman" w:cs="Times New Roman"/>
              </w:rPr>
            </w:pPr>
          </w:p>
        </w:tc>
        <w:tc>
          <w:tcPr>
            <w:tcW w:w="2067" w:type="dxa"/>
            <w:tcBorders>
              <w:top w:val="outset" w:sz="6" w:space="0" w:color="000000"/>
              <w:left w:val="outset" w:sz="6" w:space="0" w:color="000000"/>
              <w:bottom w:val="outset" w:sz="6" w:space="0" w:color="000000"/>
              <w:right w:val="outset" w:sz="6" w:space="0" w:color="000000"/>
            </w:tcBorders>
          </w:tcPr>
          <w:p w:rsidR="00143D68" w:rsidRPr="00155A35" w:rsidRDefault="000E1EFC" w:rsidP="00DA1B4B">
            <w:pPr>
              <w:jc w:val="right"/>
              <w:rPr>
                <w:rFonts w:ascii="Times New Roman" w:hAnsi="Times New Roman" w:cs="Times New Roman"/>
              </w:rPr>
            </w:pPr>
            <w:r w:rsidRPr="00155A35">
              <w:rPr>
                <w:rFonts w:ascii="Times New Roman" w:hAnsi="Times New Roman" w:cs="Times New Roman"/>
              </w:rPr>
              <w:t>1425,0</w:t>
            </w:r>
          </w:p>
        </w:tc>
      </w:tr>
      <w:tr w:rsidR="00143D68" w:rsidRPr="00155A35" w:rsidTr="000D54FB">
        <w:trPr>
          <w:trHeight w:val="341"/>
          <w:tblCellSpacing w:w="22" w:type="dxa"/>
        </w:trPr>
        <w:tc>
          <w:tcPr>
            <w:tcW w:w="5244" w:type="dxa"/>
            <w:gridSpan w:val="3"/>
            <w:tcBorders>
              <w:top w:val="outset" w:sz="6" w:space="0" w:color="000000"/>
              <w:left w:val="outset" w:sz="6" w:space="0" w:color="000000"/>
              <w:bottom w:val="outset" w:sz="6" w:space="0" w:color="000000"/>
              <w:right w:val="outset" w:sz="6" w:space="0" w:color="000000"/>
            </w:tcBorders>
          </w:tcPr>
          <w:p w:rsidR="00143D68" w:rsidRPr="00155A35" w:rsidRDefault="00143D68" w:rsidP="007346B5">
            <w:pPr>
              <w:jc w:val="both"/>
              <w:rPr>
                <w:rFonts w:ascii="Times New Roman" w:hAnsi="Times New Roman" w:cs="Times New Roman"/>
                <w:b/>
              </w:rPr>
            </w:pPr>
            <w:r w:rsidRPr="00155A35">
              <w:rPr>
                <w:rFonts w:ascii="Times New Roman" w:hAnsi="Times New Roman" w:cs="Times New Roman"/>
                <w:b/>
              </w:rPr>
              <w:t>Итого</w:t>
            </w:r>
            <w:r w:rsidR="000E1EFC" w:rsidRPr="00155A35">
              <w:rPr>
                <w:rFonts w:ascii="Times New Roman" w:hAnsi="Times New Roman" w:cs="Times New Roman"/>
                <w:b/>
              </w:rPr>
              <w:t>:</w:t>
            </w:r>
          </w:p>
        </w:tc>
        <w:tc>
          <w:tcPr>
            <w:tcW w:w="2011" w:type="dxa"/>
            <w:tcBorders>
              <w:top w:val="outset" w:sz="6" w:space="0" w:color="000000"/>
              <w:left w:val="outset" w:sz="6" w:space="0" w:color="000000"/>
              <w:bottom w:val="outset" w:sz="6" w:space="0" w:color="000000"/>
              <w:right w:val="outset" w:sz="6" w:space="0" w:color="000000"/>
            </w:tcBorders>
          </w:tcPr>
          <w:p w:rsidR="00143D68" w:rsidRPr="00155A35" w:rsidRDefault="00143D68" w:rsidP="007346B5">
            <w:pPr>
              <w:jc w:val="right"/>
              <w:rPr>
                <w:rFonts w:ascii="Times New Roman" w:hAnsi="Times New Roman" w:cs="Times New Roman"/>
              </w:rPr>
            </w:pPr>
          </w:p>
        </w:tc>
        <w:tc>
          <w:tcPr>
            <w:tcW w:w="2067" w:type="dxa"/>
            <w:tcBorders>
              <w:top w:val="outset" w:sz="6" w:space="0" w:color="000000"/>
              <w:left w:val="outset" w:sz="6" w:space="0" w:color="000000"/>
              <w:bottom w:val="outset" w:sz="6" w:space="0" w:color="000000"/>
              <w:right w:val="outset" w:sz="6" w:space="0" w:color="000000"/>
            </w:tcBorders>
          </w:tcPr>
          <w:p w:rsidR="00143D68" w:rsidRPr="00155A35" w:rsidRDefault="000E1EFC" w:rsidP="007346B5">
            <w:pPr>
              <w:jc w:val="right"/>
              <w:rPr>
                <w:rFonts w:ascii="Times New Roman" w:hAnsi="Times New Roman" w:cs="Times New Roman"/>
              </w:rPr>
            </w:pPr>
            <w:r w:rsidRPr="00155A35">
              <w:rPr>
                <w:rFonts w:ascii="Times New Roman" w:hAnsi="Times New Roman" w:cs="Times New Roman"/>
              </w:rPr>
              <w:t>1425,0</w:t>
            </w:r>
          </w:p>
        </w:tc>
      </w:tr>
      <w:tr w:rsidR="00143D68" w:rsidRPr="00155A35" w:rsidTr="000D54FB">
        <w:trPr>
          <w:trHeight w:val="341"/>
          <w:tblCellSpacing w:w="22" w:type="dxa"/>
        </w:trPr>
        <w:tc>
          <w:tcPr>
            <w:tcW w:w="5244" w:type="dxa"/>
            <w:gridSpan w:val="3"/>
            <w:tcBorders>
              <w:top w:val="outset" w:sz="6" w:space="0" w:color="000000"/>
              <w:left w:val="outset" w:sz="6" w:space="0" w:color="000000"/>
              <w:bottom w:val="outset" w:sz="6" w:space="0" w:color="000000"/>
              <w:right w:val="outset" w:sz="6" w:space="0" w:color="000000"/>
            </w:tcBorders>
          </w:tcPr>
          <w:p w:rsidR="00143D68" w:rsidRPr="00155A35" w:rsidRDefault="00143D68" w:rsidP="003423D9">
            <w:pPr>
              <w:jc w:val="both"/>
              <w:rPr>
                <w:rFonts w:ascii="Times New Roman" w:hAnsi="Times New Roman" w:cs="Times New Roman"/>
                <w:b/>
              </w:rPr>
            </w:pPr>
            <w:r w:rsidRPr="00155A35">
              <w:rPr>
                <w:rFonts w:ascii="Times New Roman" w:hAnsi="Times New Roman" w:cs="Times New Roman"/>
                <w:b/>
              </w:rPr>
              <w:t>Итого по программе</w:t>
            </w:r>
          </w:p>
        </w:tc>
        <w:tc>
          <w:tcPr>
            <w:tcW w:w="2011" w:type="dxa"/>
            <w:tcBorders>
              <w:top w:val="outset" w:sz="6" w:space="0" w:color="000000"/>
              <w:left w:val="outset" w:sz="6" w:space="0" w:color="000000"/>
              <w:bottom w:val="outset" w:sz="6" w:space="0" w:color="000000"/>
              <w:right w:val="outset" w:sz="6" w:space="0" w:color="000000"/>
            </w:tcBorders>
          </w:tcPr>
          <w:p w:rsidR="00143D68" w:rsidRPr="00155A35" w:rsidRDefault="000E1EFC" w:rsidP="00DA1B4B">
            <w:pPr>
              <w:jc w:val="right"/>
              <w:rPr>
                <w:rFonts w:ascii="Times New Roman" w:hAnsi="Times New Roman" w:cs="Times New Roman"/>
                <w:b/>
              </w:rPr>
            </w:pPr>
            <w:r w:rsidRPr="00155A35">
              <w:rPr>
                <w:rFonts w:ascii="Times New Roman" w:hAnsi="Times New Roman" w:cs="Times New Roman"/>
                <w:b/>
              </w:rPr>
              <w:t>2100,0</w:t>
            </w:r>
          </w:p>
        </w:tc>
        <w:tc>
          <w:tcPr>
            <w:tcW w:w="2067" w:type="dxa"/>
            <w:tcBorders>
              <w:top w:val="outset" w:sz="6" w:space="0" w:color="000000"/>
              <w:left w:val="outset" w:sz="6" w:space="0" w:color="000000"/>
              <w:bottom w:val="outset" w:sz="6" w:space="0" w:color="000000"/>
              <w:right w:val="outset" w:sz="6" w:space="0" w:color="000000"/>
            </w:tcBorders>
          </w:tcPr>
          <w:p w:rsidR="00143D68" w:rsidRPr="00155A35" w:rsidRDefault="000E1EFC" w:rsidP="000E1EFC">
            <w:pPr>
              <w:rPr>
                <w:rFonts w:ascii="Times New Roman" w:hAnsi="Times New Roman" w:cs="Times New Roman"/>
                <w:b/>
              </w:rPr>
            </w:pPr>
            <w:r w:rsidRPr="00155A35">
              <w:rPr>
                <w:rFonts w:ascii="Times New Roman" w:hAnsi="Times New Roman" w:cs="Times New Roman"/>
                <w:b/>
              </w:rPr>
              <w:t xml:space="preserve">        6725,0   </w:t>
            </w:r>
          </w:p>
        </w:tc>
      </w:tr>
    </w:tbl>
    <w:p w:rsidR="003D4EB2" w:rsidRPr="00155A35" w:rsidRDefault="003D4EB2" w:rsidP="005F51C8">
      <w:pPr>
        <w:pStyle w:val="20"/>
        <w:rPr>
          <w:rFonts w:ascii="Times New Roman" w:hAnsi="Times New Roman" w:cs="Times New Roman"/>
        </w:rPr>
        <w:sectPr w:rsidR="003D4EB2" w:rsidRPr="00155A35" w:rsidSect="002D30F1">
          <w:pgSz w:w="11907" w:h="16727" w:code="9"/>
          <w:pgMar w:top="568" w:right="708" w:bottom="426" w:left="1701" w:header="709" w:footer="709" w:gutter="0"/>
          <w:cols w:space="708"/>
          <w:titlePg/>
          <w:docGrid w:linePitch="360"/>
        </w:sectPr>
      </w:pPr>
    </w:p>
    <w:p w:rsidR="00C171E6" w:rsidRPr="002D30F1" w:rsidRDefault="00C171E6" w:rsidP="00C171E6">
      <w:pPr>
        <w:contextualSpacing/>
        <w:jc w:val="right"/>
        <w:rPr>
          <w:rFonts w:ascii="Times New Roman" w:hAnsi="Times New Roman" w:cs="Times New Roman"/>
          <w:sz w:val="22"/>
          <w:szCs w:val="22"/>
        </w:rPr>
      </w:pPr>
      <w:r w:rsidRPr="002D30F1">
        <w:rPr>
          <w:rFonts w:ascii="Times New Roman" w:hAnsi="Times New Roman" w:cs="Times New Roman"/>
          <w:sz w:val="22"/>
          <w:szCs w:val="22"/>
        </w:rPr>
        <w:t>Приложение №2</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к программе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«Обеспечение качественным жильем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граждан на территории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муниципального образования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Сосновское сельское поселение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муниципального образования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 xml:space="preserve">Приозерский муниципальный район </w:t>
      </w:r>
    </w:p>
    <w:p w:rsidR="00C171E6" w:rsidRPr="002D30F1" w:rsidRDefault="00C171E6" w:rsidP="00C171E6">
      <w:pPr>
        <w:pStyle w:val="5"/>
        <w:jc w:val="right"/>
        <w:rPr>
          <w:rFonts w:ascii="Times New Roman" w:hAnsi="Times New Roman" w:cs="Times New Roman"/>
          <w:b w:val="0"/>
          <w:sz w:val="22"/>
          <w:szCs w:val="22"/>
        </w:rPr>
      </w:pPr>
      <w:r w:rsidRPr="002D30F1">
        <w:rPr>
          <w:rFonts w:ascii="Times New Roman" w:hAnsi="Times New Roman" w:cs="Times New Roman"/>
          <w:b w:val="0"/>
          <w:sz w:val="22"/>
          <w:szCs w:val="22"/>
        </w:rPr>
        <w:t>Ленинградской области на 2014 год»</w:t>
      </w:r>
    </w:p>
    <w:p w:rsidR="003736AD" w:rsidRDefault="003736AD" w:rsidP="00C171E6">
      <w:pPr>
        <w:jc w:val="center"/>
        <w:outlineLvl w:val="0"/>
      </w:pPr>
    </w:p>
    <w:p w:rsidR="00C171E6" w:rsidRPr="00EC6DF7" w:rsidRDefault="00E66F94" w:rsidP="00C171E6">
      <w:pPr>
        <w:pStyle w:val="ConsPlusTitle"/>
        <w:widowControl/>
        <w:jc w:val="center"/>
      </w:pPr>
      <w:r>
        <w:t>ПОД</w:t>
      </w:r>
      <w:r w:rsidR="00C171E6" w:rsidRPr="00EC6DF7">
        <w:t>ПРОГРАММА</w:t>
      </w:r>
    </w:p>
    <w:p w:rsidR="00C171E6" w:rsidRPr="00EC6DF7" w:rsidRDefault="00C171E6" w:rsidP="00C171E6">
      <w:pPr>
        <w:pStyle w:val="ConsPlusTitle"/>
        <w:widowControl/>
        <w:jc w:val="center"/>
      </w:pPr>
      <w:r w:rsidRPr="00EC6DF7">
        <w:t>"ПЕРЕСЕЛЕНИЕ ГРАЖДАН ИЗ АВАРИЙНОГО ЖИЛИЩНОГО ФОНДА</w:t>
      </w:r>
    </w:p>
    <w:p w:rsidR="00C171E6" w:rsidRPr="00EC6DF7" w:rsidRDefault="00C171E6" w:rsidP="00E66F94">
      <w:pPr>
        <w:pStyle w:val="ConsPlusTitle"/>
        <w:widowControl/>
        <w:jc w:val="center"/>
      </w:pPr>
      <w:r w:rsidRPr="00EC6DF7">
        <w:t xml:space="preserve">НА ТЕРРИТОРИИ </w:t>
      </w:r>
      <w:r>
        <w:t xml:space="preserve">МУНИЦИПАЛЬНОГО ОБРАЗОВАНИЯ СОСНОВСКОЕ СЕЛЬСКОЕ ПОСЕЛЕНИЕ ПРИОЗРСКОГО РАЙОНА </w:t>
      </w:r>
      <w:r w:rsidRPr="00EC6DF7">
        <w:t>ЛЕНИНГРАДСКОЙ ОБЛАСТИ</w:t>
      </w:r>
      <w:r w:rsidR="00E66F94">
        <w:t xml:space="preserve"> </w:t>
      </w:r>
      <w:r>
        <w:t>в 2014</w:t>
      </w:r>
      <w:r w:rsidRPr="00EC6DF7">
        <w:t xml:space="preserve"> ГОДУ"</w:t>
      </w:r>
    </w:p>
    <w:p w:rsidR="00C171E6" w:rsidRPr="00EC6DF7" w:rsidRDefault="00C171E6" w:rsidP="00C171E6">
      <w:pPr>
        <w:pStyle w:val="ConsPlusNormal"/>
        <w:widowControl/>
        <w:ind w:firstLine="540"/>
        <w:jc w:val="both"/>
        <w:rPr>
          <w:rFonts w:ascii="Times New Roman" w:hAnsi="Times New Roman" w:cs="Times New Roman"/>
          <w:sz w:val="24"/>
          <w:szCs w:val="24"/>
        </w:rPr>
      </w:pPr>
    </w:p>
    <w:p w:rsidR="00C171E6" w:rsidRPr="00EC6DF7" w:rsidRDefault="00C171E6" w:rsidP="00C171E6">
      <w:pPr>
        <w:pStyle w:val="ConsPlusNormal"/>
        <w:widowControl/>
        <w:ind w:firstLine="0"/>
        <w:jc w:val="center"/>
        <w:outlineLvl w:val="1"/>
        <w:rPr>
          <w:rFonts w:ascii="Times New Roman" w:hAnsi="Times New Roman" w:cs="Times New Roman"/>
          <w:sz w:val="24"/>
          <w:szCs w:val="24"/>
        </w:rPr>
      </w:pPr>
      <w:r w:rsidRPr="00EC6DF7">
        <w:rPr>
          <w:rFonts w:ascii="Times New Roman" w:hAnsi="Times New Roman" w:cs="Times New Roman"/>
          <w:sz w:val="24"/>
          <w:szCs w:val="24"/>
        </w:rPr>
        <w:t>ПАСПОРТ</w:t>
      </w:r>
    </w:p>
    <w:p w:rsidR="00C171E6" w:rsidRPr="00EC6DF7" w:rsidRDefault="00DB45BF" w:rsidP="00C171E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ПОД</w:t>
      </w:r>
      <w:r w:rsidR="00C171E6" w:rsidRPr="00EC6DF7">
        <w:rPr>
          <w:rFonts w:ascii="Times New Roman" w:hAnsi="Times New Roman" w:cs="Times New Roman"/>
          <w:sz w:val="24"/>
          <w:szCs w:val="24"/>
        </w:rPr>
        <w:t>ПРОГРАММЫ "ПЕРЕСЕЛЕНИЕ ГРАЖДАН</w:t>
      </w:r>
    </w:p>
    <w:p w:rsidR="00C171E6" w:rsidRPr="00EC6DF7" w:rsidRDefault="00C171E6" w:rsidP="00C171E6">
      <w:pPr>
        <w:pStyle w:val="ConsPlusNormal"/>
        <w:widowControl/>
        <w:ind w:firstLine="0"/>
        <w:jc w:val="center"/>
        <w:rPr>
          <w:rFonts w:ascii="Times New Roman" w:hAnsi="Times New Roman" w:cs="Times New Roman"/>
          <w:sz w:val="24"/>
          <w:szCs w:val="24"/>
        </w:rPr>
      </w:pPr>
      <w:r w:rsidRPr="00EC6DF7">
        <w:rPr>
          <w:rFonts w:ascii="Times New Roman" w:hAnsi="Times New Roman" w:cs="Times New Roman"/>
          <w:sz w:val="24"/>
          <w:szCs w:val="24"/>
        </w:rPr>
        <w:t>ИЗ АВАРИЙНОГО ЖИЛИЩНОГО ФОНДА НА ТЕРРИТОРИИ</w:t>
      </w:r>
    </w:p>
    <w:p w:rsidR="00C171E6" w:rsidRPr="00EC6DF7" w:rsidRDefault="00C171E6" w:rsidP="00C171E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СОСНОВСКОЕ СЕЛЬСКОЕ ПОСЕЛЕНИЕ ПРИОЗЕРСКОГО РАЙОНА ЛЕНИНГРАДСКОЙ ОБЛАСТИ В 2014</w:t>
      </w:r>
      <w:r w:rsidRPr="00EC6DF7">
        <w:rPr>
          <w:rFonts w:ascii="Times New Roman" w:hAnsi="Times New Roman" w:cs="Times New Roman"/>
          <w:sz w:val="24"/>
          <w:szCs w:val="24"/>
        </w:rPr>
        <w:t xml:space="preserve"> ГОДУ"</w:t>
      </w:r>
    </w:p>
    <w:p w:rsidR="00C171E6" w:rsidRPr="00EC6DF7" w:rsidRDefault="00C171E6" w:rsidP="00C171E6">
      <w:pPr>
        <w:pStyle w:val="ConsPlusNormal"/>
        <w:widowControl/>
        <w:ind w:firstLine="540"/>
        <w:jc w:val="both"/>
        <w:rPr>
          <w:rFonts w:ascii="Times New Roman" w:hAnsi="Times New Roman" w:cs="Times New Roman"/>
          <w:sz w:val="24"/>
          <w:szCs w:val="24"/>
        </w:rPr>
      </w:pPr>
    </w:p>
    <w:tbl>
      <w:tblPr>
        <w:tblW w:w="9355" w:type="dxa"/>
        <w:tblInd w:w="496" w:type="dxa"/>
        <w:tblLayout w:type="fixed"/>
        <w:tblCellMar>
          <w:left w:w="70" w:type="dxa"/>
          <w:right w:w="70" w:type="dxa"/>
        </w:tblCellMar>
        <w:tblLook w:val="0000"/>
      </w:tblPr>
      <w:tblGrid>
        <w:gridCol w:w="2268"/>
        <w:gridCol w:w="7087"/>
      </w:tblGrid>
      <w:tr w:rsidR="00C171E6" w:rsidRPr="00EC6DF7" w:rsidTr="000D54FB">
        <w:tblPrEx>
          <w:tblCellMar>
            <w:top w:w="0" w:type="dxa"/>
            <w:bottom w:w="0" w:type="dxa"/>
          </w:tblCellMar>
        </w:tblPrEx>
        <w:trPr>
          <w:cantSplit/>
          <w:trHeight w:val="60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Полное       </w:t>
            </w:r>
            <w:r w:rsidRPr="00EC6DF7">
              <w:rPr>
                <w:rFonts w:ascii="Times New Roman" w:hAnsi="Times New Roman" w:cs="Times New Roman"/>
                <w:sz w:val="24"/>
                <w:szCs w:val="24"/>
              </w:rPr>
              <w:br/>
              <w:t xml:space="preserve">наименование </w:t>
            </w:r>
          </w:p>
        </w:tc>
        <w:tc>
          <w:tcPr>
            <w:tcW w:w="7087" w:type="dxa"/>
            <w:tcBorders>
              <w:top w:val="single" w:sz="6" w:space="0" w:color="auto"/>
              <w:left w:val="single" w:sz="6" w:space="0" w:color="auto"/>
              <w:bottom w:val="single" w:sz="6" w:space="0" w:color="auto"/>
              <w:right w:val="single" w:sz="6" w:space="0" w:color="auto"/>
            </w:tcBorders>
          </w:tcPr>
          <w:p w:rsidR="00C171E6" w:rsidRPr="00E66F94" w:rsidRDefault="00E66F94" w:rsidP="000D54FB">
            <w:pPr>
              <w:pStyle w:val="5"/>
              <w:jc w:val="left"/>
              <w:rPr>
                <w:rFonts w:ascii="Times New Roman" w:hAnsi="Times New Roman" w:cs="Times New Roman"/>
                <w:b w:val="0"/>
              </w:rPr>
            </w:pPr>
            <w:r w:rsidRPr="00E66F94">
              <w:rPr>
                <w:rFonts w:ascii="Times New Roman" w:hAnsi="Times New Roman" w:cs="Times New Roman"/>
                <w:b w:val="0"/>
              </w:rPr>
              <w:t>под</w:t>
            </w:r>
            <w:r w:rsidR="00C171E6" w:rsidRPr="00E66F94">
              <w:rPr>
                <w:rFonts w:ascii="Times New Roman" w:hAnsi="Times New Roman" w:cs="Times New Roman"/>
                <w:b w:val="0"/>
              </w:rPr>
              <w:t>программа "Переселение граждан  из</w:t>
            </w:r>
            <w:r w:rsidR="00C171E6" w:rsidRPr="00E66F94">
              <w:rPr>
                <w:rFonts w:ascii="Times New Roman" w:hAnsi="Times New Roman" w:cs="Times New Roman"/>
                <w:b w:val="0"/>
              </w:rPr>
              <w:br/>
              <w:t>аварийного жилищного фонда  на    территории муниципального образования Сосновское сельское поселение МО Приозерский муниципальный район Ленинградской области в 2014 году"</w:t>
            </w:r>
            <w:r w:rsidRPr="00E66F94">
              <w:rPr>
                <w:rFonts w:ascii="Times New Roman" w:hAnsi="Times New Roman" w:cs="Times New Roman"/>
                <w:b w:val="0"/>
              </w:rPr>
              <w:t xml:space="preserve"> муниципальной программы  «Обеспечение качественным жильем  граждан на территории муниципального образования Сосновское сельское поселение муниципального образования Приозерский муниципальный район Ленинградской области на 2014 год» </w:t>
            </w:r>
            <w:r w:rsidR="00C171E6" w:rsidRPr="00E66F94">
              <w:rPr>
                <w:rFonts w:ascii="Times New Roman" w:hAnsi="Times New Roman" w:cs="Times New Roman"/>
                <w:b w:val="0"/>
              </w:rPr>
              <w:t xml:space="preserve">(далее </w:t>
            </w:r>
            <w:r>
              <w:rPr>
                <w:rFonts w:ascii="Times New Roman" w:hAnsi="Times New Roman" w:cs="Times New Roman"/>
                <w:b w:val="0"/>
              </w:rPr>
              <w:t>–</w:t>
            </w:r>
            <w:r w:rsidR="00C171E6" w:rsidRPr="00E66F94">
              <w:rPr>
                <w:rFonts w:ascii="Times New Roman" w:hAnsi="Times New Roman" w:cs="Times New Roman"/>
                <w:b w:val="0"/>
              </w:rPr>
              <w:t xml:space="preserve"> </w:t>
            </w:r>
            <w:r w:rsidR="00DB45BF">
              <w:rPr>
                <w:rFonts w:ascii="Times New Roman" w:hAnsi="Times New Roman" w:cs="Times New Roman"/>
                <w:b w:val="0"/>
              </w:rPr>
              <w:t>П</w:t>
            </w:r>
            <w:r w:rsidRPr="00E66F94">
              <w:rPr>
                <w:rFonts w:ascii="Times New Roman" w:hAnsi="Times New Roman" w:cs="Times New Roman"/>
                <w:b w:val="0"/>
              </w:rPr>
              <w:t>одп</w:t>
            </w:r>
            <w:r w:rsidR="00C171E6" w:rsidRPr="00E66F94">
              <w:rPr>
                <w:rFonts w:ascii="Times New Roman" w:hAnsi="Times New Roman" w:cs="Times New Roman"/>
                <w:b w:val="0"/>
              </w:rPr>
              <w:t>рограмма</w:t>
            </w:r>
            <w:r>
              <w:rPr>
                <w:rFonts w:ascii="Times New Roman" w:hAnsi="Times New Roman" w:cs="Times New Roman"/>
                <w:b w:val="0"/>
              </w:rPr>
              <w:t xml:space="preserve"> 1</w:t>
            </w:r>
            <w:r w:rsidR="00C171E6" w:rsidRPr="00E66F94">
              <w:rPr>
                <w:rFonts w:ascii="Times New Roman" w:hAnsi="Times New Roman" w:cs="Times New Roman"/>
                <w:b w:val="0"/>
              </w:rPr>
              <w:t xml:space="preserve">)     </w:t>
            </w:r>
          </w:p>
        </w:tc>
      </w:tr>
      <w:tr w:rsidR="00C171E6" w:rsidRPr="00EC6DF7" w:rsidTr="000D54FB">
        <w:tblPrEx>
          <w:tblCellMar>
            <w:top w:w="0" w:type="dxa"/>
            <w:bottom w:w="0" w:type="dxa"/>
          </w:tblCellMar>
        </w:tblPrEx>
        <w:trPr>
          <w:cantSplit/>
          <w:trHeight w:val="48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Основание для</w:t>
            </w:r>
            <w:r w:rsidRPr="00EC6DF7">
              <w:rPr>
                <w:rFonts w:ascii="Times New Roman" w:hAnsi="Times New Roman" w:cs="Times New Roman"/>
                <w:sz w:val="24"/>
                <w:szCs w:val="24"/>
              </w:rPr>
              <w:br/>
              <w:t xml:space="preserve">разработки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Жилищный кодекс Российской Федерации, Положение « О порядке и условиях предоставления жилых помещений при расселении граждан из домов, подлежащих сносу, реконструкции и капитальному ремонту на территории МО Сосновское сельское поселение»</w:t>
            </w:r>
          </w:p>
        </w:tc>
      </w:tr>
      <w:tr w:rsidR="00C171E6" w:rsidRPr="00EC6DF7" w:rsidTr="000D54FB">
        <w:tblPrEx>
          <w:tblCellMar>
            <w:top w:w="0" w:type="dxa"/>
            <w:bottom w:w="0" w:type="dxa"/>
          </w:tblCellMar>
        </w:tblPrEx>
        <w:trPr>
          <w:cantSplit/>
          <w:trHeight w:val="48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Период       </w:t>
            </w:r>
            <w:r w:rsidRPr="00EC6DF7">
              <w:rPr>
                <w:rFonts w:ascii="Times New Roman" w:hAnsi="Times New Roman" w:cs="Times New Roman"/>
                <w:sz w:val="24"/>
                <w:szCs w:val="24"/>
              </w:rPr>
              <w:br/>
              <w:t xml:space="preserve">реализации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2014</w:t>
            </w:r>
            <w:r w:rsidRPr="00EC6DF7">
              <w:rPr>
                <w:rFonts w:ascii="Times New Roman" w:hAnsi="Times New Roman" w:cs="Times New Roman"/>
                <w:sz w:val="24"/>
                <w:szCs w:val="24"/>
              </w:rPr>
              <w:t xml:space="preserve"> год                                                </w:t>
            </w:r>
          </w:p>
        </w:tc>
      </w:tr>
      <w:tr w:rsidR="00C171E6" w:rsidRPr="00EC6DF7" w:rsidTr="000D54FB">
        <w:tblPrEx>
          <w:tblCellMar>
            <w:top w:w="0" w:type="dxa"/>
            <w:bottom w:w="0" w:type="dxa"/>
          </w:tblCellMar>
        </w:tblPrEx>
        <w:trPr>
          <w:cantSplit/>
          <w:trHeight w:val="48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Цели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Сокращение  доли  аварийного  жилья  в  жилищном   фонде</w:t>
            </w:r>
            <w:r w:rsidRPr="00EC6DF7">
              <w:rPr>
                <w:rFonts w:ascii="Times New Roman" w:hAnsi="Times New Roman" w:cs="Times New Roman"/>
                <w:sz w:val="24"/>
                <w:szCs w:val="24"/>
              </w:rPr>
              <w:br/>
              <w:t>муниципальн</w:t>
            </w:r>
            <w:r>
              <w:rPr>
                <w:rFonts w:ascii="Times New Roman" w:hAnsi="Times New Roman" w:cs="Times New Roman"/>
                <w:sz w:val="24"/>
                <w:szCs w:val="24"/>
              </w:rPr>
              <w:t>ого</w:t>
            </w:r>
            <w:r w:rsidRPr="00EC6DF7">
              <w:rPr>
                <w:rFonts w:ascii="Times New Roman" w:hAnsi="Times New Roman" w:cs="Times New Roman"/>
                <w:sz w:val="24"/>
                <w:szCs w:val="24"/>
              </w:rPr>
              <w:t xml:space="preserve"> образовани</w:t>
            </w:r>
            <w:r>
              <w:rPr>
                <w:rFonts w:ascii="Times New Roman" w:hAnsi="Times New Roman" w:cs="Times New Roman"/>
                <w:sz w:val="24"/>
                <w:szCs w:val="24"/>
              </w:rPr>
              <w:t>я Сосновское сельское поселение МО Приозерский муниципальный район Ленинградской области</w:t>
            </w:r>
            <w:r w:rsidRPr="00EC6DF7">
              <w:rPr>
                <w:rFonts w:ascii="Times New Roman" w:hAnsi="Times New Roman" w:cs="Times New Roman"/>
                <w:sz w:val="24"/>
                <w:szCs w:val="24"/>
              </w:rPr>
              <w:t xml:space="preserve">;  </w:t>
            </w:r>
            <w:r>
              <w:rPr>
                <w:rFonts w:ascii="Times New Roman" w:hAnsi="Times New Roman" w:cs="Times New Roman"/>
                <w:sz w:val="24"/>
                <w:szCs w:val="24"/>
              </w:rPr>
              <w:t>создание условий для жилищного строительства</w:t>
            </w:r>
            <w:r w:rsidRPr="00EC6DF7">
              <w:rPr>
                <w:rFonts w:ascii="Times New Roman" w:hAnsi="Times New Roman" w:cs="Times New Roman"/>
                <w:sz w:val="24"/>
                <w:szCs w:val="24"/>
              </w:rPr>
              <w:t xml:space="preserve">                       </w:t>
            </w:r>
          </w:p>
        </w:tc>
      </w:tr>
      <w:tr w:rsidR="00C171E6" w:rsidRPr="00EC6DF7" w:rsidTr="000D54FB">
        <w:tblPrEx>
          <w:tblCellMar>
            <w:top w:w="0" w:type="dxa"/>
            <w:bottom w:w="0" w:type="dxa"/>
          </w:tblCellMar>
        </w:tblPrEx>
        <w:trPr>
          <w:cantSplit/>
          <w:trHeight w:val="1143"/>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Задачи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w:t>
            </w:r>
            <w:r w:rsidRPr="00EC6DF7">
              <w:rPr>
                <w:rFonts w:ascii="Times New Roman" w:hAnsi="Times New Roman" w:cs="Times New Roman"/>
                <w:sz w:val="24"/>
                <w:szCs w:val="24"/>
              </w:rPr>
              <w:t>бесп</w:t>
            </w:r>
            <w:r>
              <w:rPr>
                <w:rFonts w:ascii="Times New Roman" w:hAnsi="Times New Roman" w:cs="Times New Roman"/>
                <w:sz w:val="24"/>
                <w:szCs w:val="24"/>
              </w:rPr>
              <w:t xml:space="preserve">ечение </w:t>
            </w:r>
            <w:r w:rsidRPr="00EC6DF7">
              <w:rPr>
                <w:rFonts w:ascii="Times New Roman" w:hAnsi="Times New Roman" w:cs="Times New Roman"/>
                <w:sz w:val="24"/>
                <w:szCs w:val="24"/>
              </w:rPr>
              <w:t>благоустроенным  жильем  гра</w:t>
            </w:r>
            <w:r>
              <w:rPr>
                <w:rFonts w:ascii="Times New Roman" w:hAnsi="Times New Roman" w:cs="Times New Roman"/>
                <w:sz w:val="24"/>
                <w:szCs w:val="24"/>
              </w:rPr>
              <w:t xml:space="preserve">ждан,  проживающих  в  жилищном </w:t>
            </w:r>
            <w:r w:rsidRPr="00EC6DF7">
              <w:rPr>
                <w:rFonts w:ascii="Times New Roman" w:hAnsi="Times New Roman" w:cs="Times New Roman"/>
                <w:sz w:val="24"/>
                <w:szCs w:val="24"/>
              </w:rPr>
              <w:t>фонде, признанном непригодным для постоянного проживания</w:t>
            </w:r>
            <w:r>
              <w:rPr>
                <w:rFonts w:ascii="Times New Roman" w:hAnsi="Times New Roman" w:cs="Times New Roman"/>
                <w:sz w:val="24"/>
                <w:szCs w:val="24"/>
              </w:rPr>
              <w:t xml:space="preserve">    </w:t>
            </w:r>
            <w:r>
              <w:rPr>
                <w:rFonts w:ascii="Times New Roman" w:hAnsi="Times New Roman" w:cs="Times New Roman"/>
                <w:sz w:val="24"/>
                <w:szCs w:val="24"/>
              </w:rPr>
              <w:br/>
            </w:r>
          </w:p>
        </w:tc>
      </w:tr>
      <w:tr w:rsidR="00C171E6" w:rsidRPr="00EC6DF7" w:rsidTr="000D54FB">
        <w:tblPrEx>
          <w:tblCellMar>
            <w:top w:w="0" w:type="dxa"/>
            <w:bottom w:w="0" w:type="dxa"/>
          </w:tblCellMar>
        </w:tblPrEx>
        <w:trPr>
          <w:cantSplit/>
          <w:trHeight w:val="96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0D54FB">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Объем </w:t>
            </w:r>
            <w:r w:rsidR="000D54FB">
              <w:rPr>
                <w:rFonts w:ascii="Times New Roman" w:hAnsi="Times New Roman" w:cs="Times New Roman"/>
                <w:sz w:val="24"/>
                <w:szCs w:val="24"/>
              </w:rPr>
              <w:t xml:space="preserve">и источники </w:t>
            </w:r>
            <w:r w:rsidRPr="00EC6DF7">
              <w:rPr>
                <w:rFonts w:ascii="Times New Roman" w:hAnsi="Times New Roman" w:cs="Times New Roman"/>
                <w:sz w:val="24"/>
                <w:szCs w:val="24"/>
              </w:rPr>
              <w:t xml:space="preserve">финансовых   </w:t>
            </w:r>
            <w:r w:rsidRPr="00EC6DF7">
              <w:rPr>
                <w:rFonts w:ascii="Times New Roman" w:hAnsi="Times New Roman" w:cs="Times New Roman"/>
                <w:sz w:val="24"/>
                <w:szCs w:val="24"/>
              </w:rPr>
              <w:br/>
              <w:t xml:space="preserve">ресурсов на  </w:t>
            </w:r>
            <w:r w:rsidRPr="00EC6DF7">
              <w:rPr>
                <w:rFonts w:ascii="Times New Roman" w:hAnsi="Times New Roman" w:cs="Times New Roman"/>
                <w:sz w:val="24"/>
                <w:szCs w:val="24"/>
              </w:rPr>
              <w:br/>
              <w:t xml:space="preserve">реализацию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0D54FB">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Общий объем финанс</w:t>
            </w:r>
            <w:r>
              <w:rPr>
                <w:rFonts w:ascii="Times New Roman" w:hAnsi="Times New Roman" w:cs="Times New Roman"/>
                <w:sz w:val="24"/>
                <w:szCs w:val="24"/>
              </w:rPr>
              <w:t xml:space="preserve">ирования  </w:t>
            </w:r>
            <w:r w:rsidR="00DB45BF">
              <w:rPr>
                <w:rFonts w:ascii="Times New Roman" w:hAnsi="Times New Roman" w:cs="Times New Roman"/>
                <w:sz w:val="24"/>
                <w:szCs w:val="24"/>
              </w:rPr>
              <w:t>Подп</w:t>
            </w:r>
            <w:r>
              <w:rPr>
                <w:rFonts w:ascii="Times New Roman" w:hAnsi="Times New Roman" w:cs="Times New Roman"/>
                <w:sz w:val="24"/>
                <w:szCs w:val="24"/>
              </w:rPr>
              <w:t xml:space="preserve">рограммы  </w:t>
            </w:r>
            <w:r w:rsidR="00DB45BF">
              <w:rPr>
                <w:rFonts w:ascii="Times New Roman" w:hAnsi="Times New Roman" w:cs="Times New Roman"/>
                <w:sz w:val="24"/>
                <w:szCs w:val="24"/>
              </w:rPr>
              <w:t xml:space="preserve">1 </w:t>
            </w:r>
            <w:r>
              <w:rPr>
                <w:rFonts w:ascii="Times New Roman" w:hAnsi="Times New Roman" w:cs="Times New Roman"/>
                <w:sz w:val="24"/>
                <w:szCs w:val="24"/>
              </w:rPr>
              <w:t>-  5</w:t>
            </w:r>
            <w:r w:rsidR="000D54FB">
              <w:rPr>
                <w:rFonts w:ascii="Times New Roman" w:hAnsi="Times New Roman" w:cs="Times New Roman"/>
                <w:sz w:val="24"/>
                <w:szCs w:val="24"/>
              </w:rPr>
              <w:t> </w:t>
            </w:r>
            <w:r>
              <w:rPr>
                <w:rFonts w:ascii="Times New Roman" w:hAnsi="Times New Roman" w:cs="Times New Roman"/>
                <w:sz w:val="24"/>
                <w:szCs w:val="24"/>
              </w:rPr>
              <w:t>000</w:t>
            </w:r>
            <w:r w:rsidR="000D54FB">
              <w:rPr>
                <w:rFonts w:ascii="Times New Roman" w:hAnsi="Times New Roman" w:cs="Times New Roman"/>
                <w:sz w:val="24"/>
                <w:szCs w:val="24"/>
              </w:rPr>
              <w:t>, тыс.</w:t>
            </w:r>
            <w:r>
              <w:rPr>
                <w:rFonts w:ascii="Times New Roman" w:hAnsi="Times New Roman" w:cs="Times New Roman"/>
                <w:sz w:val="24"/>
                <w:szCs w:val="24"/>
              </w:rPr>
              <w:t xml:space="preserve"> руб.</w:t>
            </w:r>
            <w:r w:rsidRPr="00EC6DF7">
              <w:rPr>
                <w:rFonts w:ascii="Times New Roman" w:hAnsi="Times New Roman" w:cs="Times New Roman"/>
                <w:sz w:val="24"/>
                <w:szCs w:val="24"/>
              </w:rPr>
              <w:br/>
            </w:r>
            <w:r>
              <w:rPr>
                <w:rFonts w:ascii="Times New Roman" w:hAnsi="Times New Roman" w:cs="Times New Roman"/>
                <w:sz w:val="24"/>
                <w:szCs w:val="24"/>
              </w:rPr>
              <w:t xml:space="preserve">Источник финансирования: местный бюджет </w:t>
            </w:r>
          </w:p>
        </w:tc>
      </w:tr>
      <w:tr w:rsidR="00C171E6" w:rsidRPr="00EC6DF7" w:rsidTr="000D54FB">
        <w:tblPrEx>
          <w:tblCellMar>
            <w:top w:w="0" w:type="dxa"/>
            <w:bottom w:w="0" w:type="dxa"/>
          </w:tblCellMar>
        </w:tblPrEx>
        <w:trPr>
          <w:cantSplit/>
          <w:trHeight w:val="60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Планируемые  </w:t>
            </w:r>
            <w:r w:rsidRPr="00EC6DF7">
              <w:rPr>
                <w:rFonts w:ascii="Times New Roman" w:hAnsi="Times New Roman" w:cs="Times New Roman"/>
                <w:sz w:val="24"/>
                <w:szCs w:val="24"/>
              </w:rPr>
              <w:br/>
              <w:t xml:space="preserve">показатели   </w:t>
            </w:r>
            <w:r w:rsidRPr="00EC6DF7">
              <w:rPr>
                <w:rFonts w:ascii="Times New Roman" w:hAnsi="Times New Roman" w:cs="Times New Roman"/>
                <w:sz w:val="24"/>
                <w:szCs w:val="24"/>
              </w:rPr>
              <w:br/>
              <w:t xml:space="preserve">выполнения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Расселенная площадь </w:t>
            </w:r>
            <w:r>
              <w:rPr>
                <w:rFonts w:ascii="Times New Roman" w:hAnsi="Times New Roman" w:cs="Times New Roman"/>
                <w:sz w:val="24"/>
                <w:szCs w:val="24"/>
              </w:rPr>
              <w:t>–</w:t>
            </w:r>
            <w:r w:rsidRPr="00EC6DF7">
              <w:rPr>
                <w:rFonts w:ascii="Times New Roman" w:hAnsi="Times New Roman" w:cs="Times New Roman"/>
                <w:sz w:val="24"/>
                <w:szCs w:val="24"/>
              </w:rPr>
              <w:t xml:space="preserve"> </w:t>
            </w:r>
            <w:smartTag w:uri="urn:schemas-microsoft-com:office:smarttags" w:element="metricconverter">
              <w:smartTagPr>
                <w:attr w:name="ProductID" w:val="91,7 кв. метра"/>
              </w:smartTagPr>
              <w:r>
                <w:rPr>
                  <w:rFonts w:ascii="Times New Roman" w:hAnsi="Times New Roman" w:cs="Times New Roman"/>
                  <w:sz w:val="24"/>
                  <w:szCs w:val="24"/>
                </w:rPr>
                <w:t>91,7 к</w:t>
              </w:r>
              <w:r w:rsidRPr="00EC6DF7">
                <w:rPr>
                  <w:rFonts w:ascii="Times New Roman" w:hAnsi="Times New Roman" w:cs="Times New Roman"/>
                  <w:sz w:val="24"/>
                  <w:szCs w:val="24"/>
                </w:rPr>
                <w:t>в. метра</w:t>
              </w:r>
            </w:smartTag>
            <w:r w:rsidRPr="00EC6DF7">
              <w:rPr>
                <w:rFonts w:ascii="Times New Roman" w:hAnsi="Times New Roman" w:cs="Times New Roman"/>
                <w:sz w:val="24"/>
                <w:szCs w:val="24"/>
              </w:rPr>
              <w:t xml:space="preserve">;            </w:t>
            </w:r>
            <w:r w:rsidRPr="00EC6DF7">
              <w:rPr>
                <w:rFonts w:ascii="Times New Roman" w:hAnsi="Times New Roman" w:cs="Times New Roman"/>
                <w:sz w:val="24"/>
                <w:szCs w:val="24"/>
              </w:rPr>
              <w:br/>
              <w:t xml:space="preserve">количество расселенных помещений - </w:t>
            </w:r>
            <w:r>
              <w:rPr>
                <w:rFonts w:ascii="Times New Roman" w:hAnsi="Times New Roman" w:cs="Times New Roman"/>
                <w:sz w:val="24"/>
                <w:szCs w:val="24"/>
              </w:rPr>
              <w:t>3</w:t>
            </w:r>
            <w:r w:rsidRPr="00EC6DF7">
              <w:rPr>
                <w:rFonts w:ascii="Times New Roman" w:hAnsi="Times New Roman" w:cs="Times New Roman"/>
                <w:sz w:val="24"/>
                <w:szCs w:val="24"/>
              </w:rPr>
              <w:t xml:space="preserve"> ед.;       </w:t>
            </w:r>
            <w:r w:rsidRPr="00EC6DF7">
              <w:rPr>
                <w:rFonts w:ascii="Times New Roman" w:hAnsi="Times New Roman" w:cs="Times New Roman"/>
                <w:sz w:val="24"/>
                <w:szCs w:val="24"/>
              </w:rPr>
              <w:br/>
              <w:t xml:space="preserve">количество переселенных жителей - </w:t>
            </w:r>
            <w:r>
              <w:rPr>
                <w:rFonts w:ascii="Times New Roman" w:hAnsi="Times New Roman" w:cs="Times New Roman"/>
                <w:sz w:val="24"/>
                <w:szCs w:val="24"/>
              </w:rPr>
              <w:t>10</w:t>
            </w:r>
            <w:r w:rsidRPr="00EC6DF7">
              <w:rPr>
                <w:rFonts w:ascii="Times New Roman" w:hAnsi="Times New Roman" w:cs="Times New Roman"/>
                <w:sz w:val="24"/>
                <w:szCs w:val="24"/>
              </w:rPr>
              <w:t xml:space="preserve"> чел.        </w:t>
            </w:r>
          </w:p>
        </w:tc>
      </w:tr>
      <w:tr w:rsidR="00C171E6" w:rsidRPr="00EC6DF7" w:rsidTr="000D54FB">
        <w:tblPrEx>
          <w:tblCellMar>
            <w:top w:w="0" w:type="dxa"/>
            <w:bottom w:w="0" w:type="dxa"/>
          </w:tblCellMar>
        </w:tblPrEx>
        <w:trPr>
          <w:cantSplit/>
          <w:trHeight w:val="36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Разработчик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Администрация МО Сосновское сельское поселение МО Приозерский муниципальный район </w:t>
            </w:r>
            <w:r w:rsidRPr="00EC6DF7">
              <w:rPr>
                <w:rFonts w:ascii="Times New Roman" w:hAnsi="Times New Roman" w:cs="Times New Roman"/>
                <w:sz w:val="24"/>
                <w:szCs w:val="24"/>
              </w:rPr>
              <w:t xml:space="preserve">Ленинградской области          </w:t>
            </w:r>
          </w:p>
        </w:tc>
      </w:tr>
      <w:tr w:rsidR="00C171E6" w:rsidRPr="00EC6DF7" w:rsidTr="000D54FB">
        <w:tblPrEx>
          <w:tblCellMar>
            <w:top w:w="0" w:type="dxa"/>
            <w:bottom w:w="0" w:type="dxa"/>
          </w:tblCellMar>
        </w:tblPrEx>
        <w:trPr>
          <w:cantSplit/>
          <w:trHeight w:val="48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Стоимость    </w:t>
            </w:r>
            <w:r w:rsidRPr="00EC6DF7">
              <w:rPr>
                <w:rFonts w:ascii="Times New Roman" w:hAnsi="Times New Roman" w:cs="Times New Roman"/>
                <w:sz w:val="24"/>
                <w:szCs w:val="24"/>
              </w:rPr>
              <w:br/>
              <w:t xml:space="preserve">разработки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Без финансовых затрат                                   </w:t>
            </w:r>
          </w:p>
        </w:tc>
      </w:tr>
      <w:tr w:rsidR="00C171E6" w:rsidRPr="00EC6DF7" w:rsidTr="000D54FB">
        <w:tblPrEx>
          <w:tblCellMar>
            <w:top w:w="0" w:type="dxa"/>
            <w:bottom w:w="0" w:type="dxa"/>
          </w:tblCellMar>
        </w:tblPrEx>
        <w:trPr>
          <w:cantSplit/>
          <w:trHeight w:val="36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Исполнители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Администраци</w:t>
            </w:r>
            <w:r>
              <w:rPr>
                <w:rFonts w:ascii="Times New Roman" w:hAnsi="Times New Roman" w:cs="Times New Roman"/>
                <w:sz w:val="24"/>
                <w:szCs w:val="24"/>
              </w:rPr>
              <w:t>я</w:t>
            </w:r>
            <w:r w:rsidRPr="00EC6DF7">
              <w:rPr>
                <w:rFonts w:ascii="Times New Roman" w:hAnsi="Times New Roman" w:cs="Times New Roman"/>
                <w:sz w:val="24"/>
                <w:szCs w:val="24"/>
              </w:rPr>
              <w:t xml:space="preserve"> муниципальн</w:t>
            </w:r>
            <w:r>
              <w:rPr>
                <w:rFonts w:ascii="Times New Roman" w:hAnsi="Times New Roman" w:cs="Times New Roman"/>
                <w:sz w:val="24"/>
                <w:szCs w:val="24"/>
              </w:rPr>
              <w:t>ого образования Сосновское сельское поселение администрации МО Приозерский муниципальный район</w:t>
            </w:r>
            <w:r w:rsidRPr="00EC6DF7">
              <w:rPr>
                <w:rFonts w:ascii="Times New Roman" w:hAnsi="Times New Roman" w:cs="Times New Roman"/>
                <w:sz w:val="24"/>
                <w:szCs w:val="24"/>
              </w:rPr>
              <w:t xml:space="preserve">                 </w:t>
            </w:r>
          </w:p>
        </w:tc>
      </w:tr>
      <w:tr w:rsidR="00C171E6" w:rsidRPr="00EC6DF7" w:rsidTr="000D54FB">
        <w:tblPrEx>
          <w:tblCellMar>
            <w:top w:w="0" w:type="dxa"/>
            <w:bottom w:w="0" w:type="dxa"/>
          </w:tblCellMar>
        </w:tblPrEx>
        <w:trPr>
          <w:cantSplit/>
          <w:trHeight w:val="72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Участники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администраци</w:t>
            </w:r>
            <w:r>
              <w:rPr>
                <w:rFonts w:ascii="Times New Roman" w:hAnsi="Times New Roman" w:cs="Times New Roman"/>
                <w:sz w:val="24"/>
                <w:szCs w:val="24"/>
              </w:rPr>
              <w:t>я</w:t>
            </w:r>
            <w:r w:rsidRPr="00EC6DF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EC6DF7">
              <w:rPr>
                <w:rFonts w:ascii="Times New Roman" w:hAnsi="Times New Roman" w:cs="Times New Roman"/>
                <w:sz w:val="24"/>
                <w:szCs w:val="24"/>
              </w:rPr>
              <w:t xml:space="preserve"> образовани</w:t>
            </w:r>
            <w:r>
              <w:rPr>
                <w:rFonts w:ascii="Times New Roman" w:hAnsi="Times New Roman" w:cs="Times New Roman"/>
                <w:sz w:val="24"/>
                <w:szCs w:val="24"/>
              </w:rPr>
              <w:t>я Сосновское сельское поселение МО Приозерский муниципальный район Ленинградской области</w:t>
            </w:r>
            <w:r w:rsidRPr="00EC6DF7">
              <w:rPr>
                <w:rFonts w:ascii="Times New Roman" w:hAnsi="Times New Roman" w:cs="Times New Roman"/>
                <w:sz w:val="24"/>
                <w:szCs w:val="24"/>
              </w:rPr>
              <w:t xml:space="preserve">                 </w:t>
            </w:r>
          </w:p>
        </w:tc>
      </w:tr>
      <w:tr w:rsidR="00C171E6" w:rsidRPr="00EC6DF7" w:rsidTr="000D54FB">
        <w:tblPrEx>
          <w:tblCellMar>
            <w:top w:w="0" w:type="dxa"/>
            <w:bottom w:w="0" w:type="dxa"/>
          </w:tblCellMar>
        </w:tblPrEx>
        <w:trPr>
          <w:cantSplit/>
          <w:trHeight w:val="840"/>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Фамилия, имя,</w:t>
            </w:r>
            <w:r w:rsidRPr="00EC6DF7">
              <w:rPr>
                <w:rFonts w:ascii="Times New Roman" w:hAnsi="Times New Roman" w:cs="Times New Roman"/>
                <w:sz w:val="24"/>
                <w:szCs w:val="24"/>
              </w:rPr>
              <w:br/>
              <w:t xml:space="preserve">отчество,    </w:t>
            </w:r>
            <w:r w:rsidRPr="00EC6DF7">
              <w:rPr>
                <w:rFonts w:ascii="Times New Roman" w:hAnsi="Times New Roman" w:cs="Times New Roman"/>
                <w:sz w:val="24"/>
                <w:szCs w:val="24"/>
              </w:rPr>
              <w:br/>
              <w:t xml:space="preserve">номер        </w:t>
            </w:r>
            <w:r w:rsidRPr="00EC6DF7">
              <w:rPr>
                <w:rFonts w:ascii="Times New Roman" w:hAnsi="Times New Roman" w:cs="Times New Roman"/>
                <w:sz w:val="24"/>
                <w:szCs w:val="24"/>
              </w:rPr>
              <w:br/>
              <w:t xml:space="preserve">телефона     </w:t>
            </w:r>
            <w:r w:rsidRPr="00EC6DF7">
              <w:rPr>
                <w:rFonts w:ascii="Times New Roman" w:hAnsi="Times New Roman" w:cs="Times New Roman"/>
                <w:sz w:val="24"/>
                <w:szCs w:val="24"/>
              </w:rPr>
              <w:br/>
              <w:t xml:space="preserve">руководителя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Соклаков Александр Николаевич </w:t>
            </w:r>
            <w:r w:rsidRPr="00EC6DF7">
              <w:rPr>
                <w:rFonts w:ascii="Times New Roman" w:hAnsi="Times New Roman" w:cs="Times New Roman"/>
                <w:sz w:val="24"/>
                <w:szCs w:val="24"/>
              </w:rPr>
              <w:t xml:space="preserve"> - </w:t>
            </w:r>
            <w:r>
              <w:rPr>
                <w:rFonts w:ascii="Times New Roman" w:hAnsi="Times New Roman" w:cs="Times New Roman"/>
                <w:sz w:val="24"/>
                <w:szCs w:val="24"/>
              </w:rPr>
              <w:t>глава администрации МО Сосновское сельское поселение МО Приозерский муниципальный район Лени</w:t>
            </w:r>
            <w:r w:rsidRPr="00EC6DF7">
              <w:rPr>
                <w:rFonts w:ascii="Times New Roman" w:hAnsi="Times New Roman" w:cs="Times New Roman"/>
                <w:sz w:val="24"/>
                <w:szCs w:val="24"/>
              </w:rPr>
              <w:t xml:space="preserve">нградской области,       </w:t>
            </w:r>
            <w:r>
              <w:rPr>
                <w:rFonts w:ascii="Times New Roman" w:hAnsi="Times New Roman" w:cs="Times New Roman"/>
                <w:sz w:val="24"/>
                <w:szCs w:val="24"/>
              </w:rPr>
              <w:t xml:space="preserve">                </w:t>
            </w:r>
            <w:r>
              <w:rPr>
                <w:rFonts w:ascii="Times New Roman" w:hAnsi="Times New Roman" w:cs="Times New Roman"/>
                <w:sz w:val="24"/>
                <w:szCs w:val="24"/>
              </w:rPr>
              <w:br/>
              <w:t>тел. 8 (813) 79 62982</w:t>
            </w:r>
            <w:r w:rsidRPr="00EC6DF7">
              <w:rPr>
                <w:rFonts w:ascii="Times New Roman" w:hAnsi="Times New Roman" w:cs="Times New Roman"/>
                <w:sz w:val="24"/>
                <w:szCs w:val="24"/>
              </w:rPr>
              <w:t xml:space="preserve">                                            </w:t>
            </w:r>
          </w:p>
        </w:tc>
      </w:tr>
      <w:tr w:rsidR="00C171E6" w:rsidRPr="00EC6DF7" w:rsidTr="000D54FB">
        <w:tblPrEx>
          <w:tblCellMar>
            <w:top w:w="0" w:type="dxa"/>
            <w:bottom w:w="0" w:type="dxa"/>
          </w:tblCellMar>
        </w:tblPrEx>
        <w:trPr>
          <w:cantSplit/>
          <w:trHeight w:val="1845"/>
        </w:trPr>
        <w:tc>
          <w:tcPr>
            <w:tcW w:w="2268"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 xml:space="preserve">Система      </w:t>
            </w:r>
            <w:r w:rsidRPr="00EC6DF7">
              <w:rPr>
                <w:rFonts w:ascii="Times New Roman" w:hAnsi="Times New Roman" w:cs="Times New Roman"/>
                <w:sz w:val="24"/>
                <w:szCs w:val="24"/>
              </w:rPr>
              <w:br/>
              <w:t xml:space="preserve">организации  </w:t>
            </w:r>
            <w:r w:rsidRPr="00EC6DF7">
              <w:rPr>
                <w:rFonts w:ascii="Times New Roman" w:hAnsi="Times New Roman" w:cs="Times New Roman"/>
                <w:sz w:val="24"/>
                <w:szCs w:val="24"/>
              </w:rPr>
              <w:br/>
              <w:t xml:space="preserve">контроля за  </w:t>
            </w:r>
            <w:r w:rsidRPr="00EC6DF7">
              <w:rPr>
                <w:rFonts w:ascii="Times New Roman" w:hAnsi="Times New Roman" w:cs="Times New Roman"/>
                <w:sz w:val="24"/>
                <w:szCs w:val="24"/>
              </w:rPr>
              <w:br/>
              <w:t xml:space="preserve">выполнением  </w:t>
            </w:r>
            <w:r w:rsidRPr="00EC6DF7">
              <w:rPr>
                <w:rFonts w:ascii="Times New Roman" w:hAnsi="Times New Roman" w:cs="Times New Roman"/>
                <w:sz w:val="24"/>
                <w:szCs w:val="24"/>
              </w:rPr>
              <w:br/>
              <w:t xml:space="preserve">Программы    </w:t>
            </w:r>
          </w:p>
        </w:tc>
        <w:tc>
          <w:tcPr>
            <w:tcW w:w="7087" w:type="dxa"/>
            <w:tcBorders>
              <w:top w:val="single" w:sz="6" w:space="0" w:color="auto"/>
              <w:left w:val="single" w:sz="6" w:space="0" w:color="auto"/>
              <w:bottom w:val="single" w:sz="6" w:space="0" w:color="auto"/>
              <w:right w:val="single" w:sz="6" w:space="0" w:color="auto"/>
            </w:tcBorders>
          </w:tcPr>
          <w:p w:rsidR="00C171E6" w:rsidRPr="00EC6DF7" w:rsidRDefault="00C171E6" w:rsidP="00A204CD">
            <w:pPr>
              <w:pStyle w:val="ConsPlusNormal"/>
              <w:widowControl/>
              <w:ind w:firstLine="0"/>
              <w:rPr>
                <w:rFonts w:ascii="Times New Roman" w:hAnsi="Times New Roman" w:cs="Times New Roman"/>
                <w:sz w:val="24"/>
                <w:szCs w:val="24"/>
              </w:rPr>
            </w:pPr>
            <w:r w:rsidRPr="00EC6DF7">
              <w:rPr>
                <w:rFonts w:ascii="Times New Roman" w:hAnsi="Times New Roman" w:cs="Times New Roman"/>
                <w:sz w:val="24"/>
                <w:szCs w:val="24"/>
              </w:rPr>
              <w:t>Отчеты   о   ходе   реализации   мероприятий   Программы</w:t>
            </w:r>
            <w:r w:rsidRPr="00EC6DF7">
              <w:rPr>
                <w:rFonts w:ascii="Times New Roman" w:hAnsi="Times New Roman" w:cs="Times New Roman"/>
                <w:sz w:val="24"/>
                <w:szCs w:val="24"/>
              </w:rPr>
              <w:br/>
              <w:t xml:space="preserve">представляются:                                            </w:t>
            </w:r>
            <w:r w:rsidRPr="00EC6DF7">
              <w:rPr>
                <w:rFonts w:ascii="Times New Roman" w:hAnsi="Times New Roman" w:cs="Times New Roman"/>
                <w:sz w:val="24"/>
                <w:szCs w:val="24"/>
              </w:rPr>
              <w:br/>
              <w:t>администраци</w:t>
            </w:r>
            <w:r>
              <w:rPr>
                <w:rFonts w:ascii="Times New Roman" w:hAnsi="Times New Roman" w:cs="Times New Roman"/>
                <w:sz w:val="24"/>
                <w:szCs w:val="24"/>
              </w:rPr>
              <w:t xml:space="preserve">ей </w:t>
            </w:r>
            <w:r w:rsidRPr="00EC6DF7">
              <w:rPr>
                <w:rFonts w:ascii="Times New Roman" w:hAnsi="Times New Roman" w:cs="Times New Roman"/>
                <w:sz w:val="24"/>
                <w:szCs w:val="24"/>
              </w:rPr>
              <w:t>муниципальн</w:t>
            </w:r>
            <w:r>
              <w:rPr>
                <w:rFonts w:ascii="Times New Roman" w:hAnsi="Times New Roman" w:cs="Times New Roman"/>
                <w:sz w:val="24"/>
                <w:szCs w:val="24"/>
              </w:rPr>
              <w:t>ого</w:t>
            </w:r>
            <w:r w:rsidRPr="00EC6DF7">
              <w:rPr>
                <w:rFonts w:ascii="Times New Roman" w:hAnsi="Times New Roman" w:cs="Times New Roman"/>
                <w:sz w:val="24"/>
                <w:szCs w:val="24"/>
              </w:rPr>
              <w:t xml:space="preserve"> образовани</w:t>
            </w:r>
            <w:r>
              <w:rPr>
                <w:rFonts w:ascii="Times New Roman" w:hAnsi="Times New Roman" w:cs="Times New Roman"/>
                <w:sz w:val="24"/>
                <w:szCs w:val="24"/>
              </w:rPr>
              <w:t xml:space="preserve">я Сосновское сельское поселение в  комитет  по </w:t>
            </w:r>
            <w:r w:rsidRPr="00EC6DF7">
              <w:rPr>
                <w:rFonts w:ascii="Times New Roman" w:hAnsi="Times New Roman" w:cs="Times New Roman"/>
                <w:sz w:val="24"/>
                <w:szCs w:val="24"/>
              </w:rPr>
              <w:t>строительству   Ленинградско</w:t>
            </w:r>
            <w:r>
              <w:rPr>
                <w:rFonts w:ascii="Times New Roman" w:hAnsi="Times New Roman" w:cs="Times New Roman"/>
                <w:sz w:val="24"/>
                <w:szCs w:val="24"/>
              </w:rPr>
              <w:t xml:space="preserve">й   области    -    в    сроки, </w:t>
            </w:r>
            <w:r w:rsidRPr="00EC6DF7">
              <w:rPr>
                <w:rFonts w:ascii="Times New Roman" w:hAnsi="Times New Roman" w:cs="Times New Roman"/>
                <w:sz w:val="24"/>
                <w:szCs w:val="24"/>
              </w:rPr>
              <w:t xml:space="preserve">установленные  комитетом  </w:t>
            </w:r>
            <w:r>
              <w:rPr>
                <w:rFonts w:ascii="Times New Roman" w:hAnsi="Times New Roman" w:cs="Times New Roman"/>
                <w:sz w:val="24"/>
                <w:szCs w:val="24"/>
              </w:rPr>
              <w:t>финансов МО Приозерский муниципальный район</w:t>
            </w:r>
            <w:r w:rsidRPr="00EC6DF7">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rsidR="00A204CD" w:rsidRDefault="00A204CD" w:rsidP="00C171E6">
      <w:pPr>
        <w:jc w:val="center"/>
        <w:outlineLvl w:val="0"/>
      </w:pPr>
    </w:p>
    <w:p w:rsidR="00A204CD" w:rsidRDefault="000D54FB" w:rsidP="00A204CD">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ОПИСАНИЕ ПОДПРОГРАММЫ </w:t>
      </w:r>
    </w:p>
    <w:p w:rsidR="000D54FB" w:rsidRPr="00EC6DF7" w:rsidRDefault="000D54FB" w:rsidP="000D54FB">
      <w:pPr>
        <w:pStyle w:val="ConsPlusTitle"/>
        <w:widowControl/>
        <w:jc w:val="center"/>
      </w:pPr>
      <w:r w:rsidRPr="00EC6DF7">
        <w:t>"ПЕРЕСЕЛЕНИЕ ГРАЖДАН ИЗ АВАРИЙНОГО ЖИЛИЩНОГО ФОНДА</w:t>
      </w:r>
    </w:p>
    <w:p w:rsidR="000D54FB" w:rsidRPr="00EC6DF7" w:rsidRDefault="000D54FB" w:rsidP="000D54FB">
      <w:pPr>
        <w:pStyle w:val="ConsPlusTitle"/>
        <w:widowControl/>
        <w:jc w:val="center"/>
      </w:pPr>
      <w:r w:rsidRPr="00EC6DF7">
        <w:t xml:space="preserve">НА ТЕРРИТОРИИ </w:t>
      </w:r>
      <w:r>
        <w:t xml:space="preserve">МУНИЦИПАЛЬНОГО ОБРАЗОВАНИЯ СОСНОВСКОЕ СЕЛЬСКОЕ ПОСЕЛЕНИЕ ПРИОЗРСКОГО РАЙОНА </w:t>
      </w:r>
      <w:r w:rsidRPr="00EC6DF7">
        <w:t>ЛЕНИНГРАДСКОЙ ОБЛАСТИ</w:t>
      </w:r>
      <w:r>
        <w:t xml:space="preserve"> в 2014</w:t>
      </w:r>
      <w:r w:rsidRPr="00EC6DF7">
        <w:t xml:space="preserve"> ГОДУ"</w:t>
      </w:r>
    </w:p>
    <w:p w:rsidR="00A204CD" w:rsidRPr="0098536B" w:rsidRDefault="00A204CD" w:rsidP="00A204CD">
      <w:pPr>
        <w:pStyle w:val="ConsPlusNormal"/>
        <w:widowControl/>
        <w:ind w:firstLine="540"/>
        <w:jc w:val="center"/>
        <w:outlineLvl w:val="1"/>
        <w:rPr>
          <w:rFonts w:ascii="Times New Roman" w:hAnsi="Times New Roman" w:cs="Times New Roman"/>
          <w:b/>
          <w:sz w:val="24"/>
          <w:szCs w:val="24"/>
        </w:rPr>
      </w:pPr>
    </w:p>
    <w:p w:rsidR="00A204CD" w:rsidRPr="00CA75F9" w:rsidRDefault="00A204CD" w:rsidP="00A204CD">
      <w:pPr>
        <w:pStyle w:val="ConsPlusNormal"/>
        <w:widowControl/>
        <w:ind w:firstLine="540"/>
        <w:jc w:val="both"/>
        <w:outlineLvl w:val="1"/>
        <w:rPr>
          <w:rFonts w:ascii="Times New Roman" w:hAnsi="Times New Roman" w:cs="Times New Roman"/>
          <w:sz w:val="24"/>
          <w:szCs w:val="24"/>
        </w:rPr>
      </w:pPr>
      <w:r w:rsidRPr="00CA75F9">
        <w:rPr>
          <w:rFonts w:ascii="Times New Roman" w:hAnsi="Times New Roman" w:cs="Times New Roman"/>
          <w:sz w:val="24"/>
          <w:szCs w:val="24"/>
        </w:rPr>
        <w:t>1. Содержание проблемы и обоснование необходимости ее решения программными методами</w:t>
      </w:r>
    </w:p>
    <w:p w:rsidR="00A204CD" w:rsidRPr="00CA75F9" w:rsidRDefault="00A204CD" w:rsidP="00A204CD">
      <w:pPr>
        <w:pStyle w:val="ConsPlusNormal"/>
        <w:widowControl/>
        <w:ind w:firstLine="540"/>
        <w:jc w:val="both"/>
        <w:rPr>
          <w:rFonts w:ascii="Times New Roman" w:hAnsi="Times New Roman" w:cs="Times New Roman"/>
          <w:sz w:val="24"/>
          <w:szCs w:val="24"/>
        </w:rPr>
      </w:pPr>
    </w:p>
    <w:p w:rsidR="00A204CD" w:rsidRPr="00CA75F9" w:rsidRDefault="00A204CD" w:rsidP="00A204CD">
      <w:pPr>
        <w:pStyle w:val="ConsPlusNormal"/>
        <w:widowControl/>
        <w:ind w:firstLine="540"/>
        <w:jc w:val="both"/>
        <w:rPr>
          <w:rFonts w:ascii="Times New Roman" w:hAnsi="Times New Roman" w:cs="Times New Roman"/>
          <w:sz w:val="24"/>
          <w:szCs w:val="24"/>
        </w:rPr>
      </w:pPr>
      <w:r w:rsidRPr="00CA75F9">
        <w:rPr>
          <w:rFonts w:ascii="Times New Roman" w:hAnsi="Times New Roman" w:cs="Times New Roman"/>
          <w:sz w:val="24"/>
          <w:szCs w:val="24"/>
        </w:rPr>
        <w:t>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В настоящее время дефицит жилых помещений в муниципальном образовании Сосновское сельское поселение МО Приозерский район Ленинградской области усугубляется большой степенью износа жилищного фонда, несоответствием условий проживания нормативным требованиям.</w:t>
      </w:r>
    </w:p>
    <w:p w:rsidR="00A204CD" w:rsidRPr="00CA75F9" w:rsidRDefault="00A204CD" w:rsidP="00A204CD">
      <w:pPr>
        <w:pStyle w:val="ConsPlusNormal"/>
        <w:widowControl/>
        <w:ind w:firstLine="540"/>
        <w:jc w:val="both"/>
        <w:rPr>
          <w:rFonts w:ascii="Times New Roman" w:hAnsi="Times New Roman" w:cs="Times New Roman"/>
          <w:sz w:val="24"/>
          <w:szCs w:val="24"/>
        </w:rPr>
      </w:pPr>
      <w:r w:rsidRPr="00CA75F9">
        <w:rPr>
          <w:rFonts w:ascii="Times New Roman" w:hAnsi="Times New Roman" w:cs="Times New Roman"/>
          <w:sz w:val="24"/>
          <w:szCs w:val="24"/>
        </w:rPr>
        <w:t>Проблема аварийного жилищного фонда является причиной некоторых отрицательных социальных тенденций. Условия проживания в аварийном жилищном фонде оказывают негативное влияние на здоровье граждан и на демографическую ситуацию, понижают социальный статус гражданина. Проживание в аварийных жилых помещениях практически всегда связано с низким уровнем благоустройства, что создает неравные условия доступа граждан к ресурсам коммунального хозяйства и снижает возможности их использования.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программно-целевого метода.</w:t>
      </w:r>
    </w:p>
    <w:p w:rsidR="00A204CD" w:rsidRPr="00CA75F9" w:rsidRDefault="00A204CD" w:rsidP="00A204CD">
      <w:pPr>
        <w:pStyle w:val="ConsPlusNormal"/>
        <w:widowControl/>
        <w:ind w:firstLine="540"/>
        <w:jc w:val="both"/>
        <w:rPr>
          <w:rFonts w:ascii="Times New Roman" w:hAnsi="Times New Roman" w:cs="Times New Roman"/>
          <w:sz w:val="24"/>
          <w:szCs w:val="24"/>
        </w:rPr>
      </w:pPr>
      <w:r w:rsidRPr="00CA75F9">
        <w:rPr>
          <w:rFonts w:ascii="Times New Roman" w:hAnsi="Times New Roman" w:cs="Times New Roman"/>
          <w:sz w:val="24"/>
          <w:szCs w:val="24"/>
        </w:rPr>
        <w:t>На 1 января 201</w:t>
      </w:r>
      <w:r>
        <w:rPr>
          <w:rFonts w:ascii="Times New Roman" w:hAnsi="Times New Roman" w:cs="Times New Roman"/>
          <w:sz w:val="24"/>
          <w:szCs w:val="24"/>
        </w:rPr>
        <w:t>3</w:t>
      </w:r>
      <w:r w:rsidRPr="00CA75F9">
        <w:rPr>
          <w:rFonts w:ascii="Times New Roman" w:hAnsi="Times New Roman" w:cs="Times New Roman"/>
          <w:sz w:val="24"/>
          <w:szCs w:val="24"/>
        </w:rPr>
        <w:t xml:space="preserve"> года площадь признанных аварийными </w:t>
      </w:r>
      <w:r>
        <w:rPr>
          <w:rFonts w:ascii="Times New Roman" w:hAnsi="Times New Roman" w:cs="Times New Roman"/>
          <w:sz w:val="24"/>
          <w:szCs w:val="24"/>
        </w:rPr>
        <w:t xml:space="preserve">7 </w:t>
      </w:r>
      <w:r w:rsidRPr="00CA75F9">
        <w:rPr>
          <w:rFonts w:ascii="Times New Roman" w:hAnsi="Times New Roman" w:cs="Times New Roman"/>
          <w:sz w:val="24"/>
          <w:szCs w:val="24"/>
        </w:rPr>
        <w:t xml:space="preserve">многоквартирных жилых домов на территории муниципального образования Сосновское сельское поселение составляет более </w:t>
      </w:r>
      <w:r>
        <w:rPr>
          <w:rFonts w:ascii="Times New Roman" w:hAnsi="Times New Roman" w:cs="Times New Roman"/>
          <w:sz w:val="24"/>
          <w:szCs w:val="24"/>
        </w:rPr>
        <w:t>1294,36</w:t>
      </w:r>
      <w:r w:rsidRPr="00CA75F9">
        <w:rPr>
          <w:rFonts w:ascii="Times New Roman" w:hAnsi="Times New Roman" w:cs="Times New Roman"/>
          <w:sz w:val="24"/>
          <w:szCs w:val="24"/>
        </w:rPr>
        <w:t xml:space="preserve"> квадратных метров, требуется переселение </w:t>
      </w:r>
      <w:r>
        <w:rPr>
          <w:rFonts w:ascii="Times New Roman" w:hAnsi="Times New Roman" w:cs="Times New Roman"/>
          <w:sz w:val="24"/>
          <w:szCs w:val="24"/>
        </w:rPr>
        <w:t>102</w:t>
      </w:r>
      <w:r w:rsidRPr="00CA75F9">
        <w:rPr>
          <w:rFonts w:ascii="Times New Roman" w:hAnsi="Times New Roman" w:cs="Times New Roman"/>
          <w:sz w:val="24"/>
          <w:szCs w:val="24"/>
        </w:rPr>
        <w:t xml:space="preserve"> жителей.</w:t>
      </w:r>
    </w:p>
    <w:p w:rsidR="00A204CD" w:rsidRPr="00CA75F9" w:rsidRDefault="00A204CD" w:rsidP="00A204CD">
      <w:pPr>
        <w:pStyle w:val="ConsPlusNormal"/>
        <w:widowControl/>
        <w:ind w:firstLine="540"/>
        <w:jc w:val="both"/>
        <w:rPr>
          <w:rFonts w:ascii="Times New Roman" w:hAnsi="Times New Roman" w:cs="Times New Roman"/>
          <w:sz w:val="24"/>
          <w:szCs w:val="24"/>
        </w:rPr>
      </w:pPr>
      <w:r w:rsidRPr="00CA75F9">
        <w:rPr>
          <w:rFonts w:ascii="Times New Roman" w:hAnsi="Times New Roman" w:cs="Times New Roman"/>
          <w:sz w:val="24"/>
          <w:szCs w:val="24"/>
        </w:rPr>
        <w:t xml:space="preserve"> Большую долю аварийного жилья составляет жилье, занимаемое на условиях социального найма и являющееся муниципальной собственностью.</w:t>
      </w:r>
    </w:p>
    <w:p w:rsidR="00A204CD" w:rsidRPr="00CA75F9" w:rsidRDefault="00A204CD" w:rsidP="00A204CD">
      <w:pPr>
        <w:pStyle w:val="ConsPlusNormal"/>
        <w:widowControl/>
        <w:ind w:firstLine="540"/>
        <w:jc w:val="both"/>
        <w:rPr>
          <w:rFonts w:ascii="Times New Roman" w:hAnsi="Times New Roman" w:cs="Times New Roman"/>
          <w:sz w:val="24"/>
          <w:szCs w:val="24"/>
        </w:rPr>
      </w:pPr>
    </w:p>
    <w:p w:rsidR="00A204CD" w:rsidRPr="00CA75F9" w:rsidRDefault="00A204CD" w:rsidP="00A204CD">
      <w:pPr>
        <w:pStyle w:val="ConsPlusNormal"/>
        <w:widowControl/>
        <w:ind w:firstLine="540"/>
        <w:jc w:val="both"/>
        <w:outlineLvl w:val="1"/>
        <w:rPr>
          <w:rFonts w:ascii="Times New Roman" w:hAnsi="Times New Roman" w:cs="Times New Roman"/>
          <w:sz w:val="24"/>
          <w:szCs w:val="24"/>
        </w:rPr>
      </w:pPr>
      <w:r w:rsidRPr="00CA75F9">
        <w:rPr>
          <w:rFonts w:ascii="Times New Roman" w:hAnsi="Times New Roman" w:cs="Times New Roman"/>
          <w:sz w:val="24"/>
          <w:szCs w:val="24"/>
        </w:rPr>
        <w:t xml:space="preserve">2. Основные цели и задачи </w:t>
      </w:r>
      <w:r>
        <w:rPr>
          <w:rFonts w:ascii="Times New Roman" w:hAnsi="Times New Roman" w:cs="Times New Roman"/>
          <w:sz w:val="24"/>
          <w:szCs w:val="24"/>
        </w:rPr>
        <w:t>Подп</w:t>
      </w:r>
      <w:r w:rsidRPr="00CA75F9">
        <w:rPr>
          <w:rFonts w:ascii="Times New Roman" w:hAnsi="Times New Roman" w:cs="Times New Roman"/>
          <w:sz w:val="24"/>
          <w:szCs w:val="24"/>
        </w:rPr>
        <w:t>рограммы</w:t>
      </w:r>
      <w:r>
        <w:rPr>
          <w:rFonts w:ascii="Times New Roman" w:hAnsi="Times New Roman" w:cs="Times New Roman"/>
          <w:sz w:val="24"/>
          <w:szCs w:val="24"/>
        </w:rPr>
        <w:t xml:space="preserve"> </w:t>
      </w:r>
      <w:r w:rsidR="000D54FB">
        <w:rPr>
          <w:rFonts w:ascii="Times New Roman" w:hAnsi="Times New Roman" w:cs="Times New Roman"/>
          <w:sz w:val="24"/>
          <w:szCs w:val="24"/>
        </w:rPr>
        <w:t>1</w:t>
      </w:r>
    </w:p>
    <w:p w:rsidR="00A204CD" w:rsidRPr="00CA75F9" w:rsidRDefault="00A204CD" w:rsidP="00A204CD">
      <w:pPr>
        <w:pStyle w:val="ConsPlusNormal"/>
        <w:widowControl/>
        <w:ind w:firstLine="540"/>
        <w:jc w:val="both"/>
        <w:rPr>
          <w:rFonts w:ascii="Times New Roman" w:hAnsi="Times New Roman" w:cs="Times New Roman"/>
          <w:sz w:val="24"/>
          <w:szCs w:val="24"/>
        </w:rPr>
      </w:pPr>
    </w:p>
    <w:p w:rsidR="00A204CD" w:rsidRPr="00CA75F9" w:rsidRDefault="00A204CD" w:rsidP="00A204CD">
      <w:pPr>
        <w:pStyle w:val="ConsPlusNormal"/>
        <w:widowControl/>
        <w:ind w:firstLine="540"/>
        <w:jc w:val="both"/>
        <w:rPr>
          <w:rFonts w:ascii="Times New Roman" w:hAnsi="Times New Roman" w:cs="Times New Roman"/>
          <w:sz w:val="24"/>
          <w:szCs w:val="24"/>
        </w:rPr>
      </w:pPr>
      <w:r w:rsidRPr="00CA75F9">
        <w:rPr>
          <w:rFonts w:ascii="Times New Roman" w:hAnsi="Times New Roman" w:cs="Times New Roman"/>
          <w:sz w:val="24"/>
          <w:szCs w:val="24"/>
        </w:rPr>
        <w:t xml:space="preserve">Основными целями </w:t>
      </w:r>
      <w:r>
        <w:rPr>
          <w:rFonts w:ascii="Times New Roman" w:hAnsi="Times New Roman" w:cs="Times New Roman"/>
          <w:sz w:val="24"/>
          <w:szCs w:val="24"/>
        </w:rPr>
        <w:t>Под</w:t>
      </w:r>
      <w:r w:rsidRPr="00CA75F9">
        <w:rPr>
          <w:rFonts w:ascii="Times New Roman" w:hAnsi="Times New Roman" w:cs="Times New Roman"/>
          <w:sz w:val="24"/>
          <w:szCs w:val="24"/>
        </w:rPr>
        <w:t>рограммы</w:t>
      </w:r>
      <w:r>
        <w:rPr>
          <w:rFonts w:ascii="Times New Roman" w:hAnsi="Times New Roman" w:cs="Times New Roman"/>
          <w:sz w:val="24"/>
          <w:szCs w:val="24"/>
        </w:rPr>
        <w:t xml:space="preserve"> 1 </w:t>
      </w:r>
      <w:r w:rsidRPr="00CA75F9">
        <w:rPr>
          <w:rFonts w:ascii="Times New Roman" w:hAnsi="Times New Roman" w:cs="Times New Roman"/>
          <w:sz w:val="24"/>
          <w:szCs w:val="24"/>
        </w:rPr>
        <w:t xml:space="preserve"> являются:</w:t>
      </w:r>
    </w:p>
    <w:p w:rsidR="00A204CD" w:rsidRPr="00CA75F9" w:rsidRDefault="00A204CD" w:rsidP="00A204CD">
      <w:pPr>
        <w:pStyle w:val="ConsPlusNormal"/>
        <w:widowControl/>
        <w:ind w:firstLine="540"/>
        <w:jc w:val="both"/>
        <w:rPr>
          <w:rFonts w:ascii="Times New Roman" w:hAnsi="Times New Roman" w:cs="Times New Roman"/>
          <w:sz w:val="24"/>
          <w:szCs w:val="24"/>
        </w:rPr>
      </w:pPr>
      <w:r w:rsidRPr="00CA75F9">
        <w:rPr>
          <w:rFonts w:ascii="Times New Roman" w:hAnsi="Times New Roman" w:cs="Times New Roman"/>
          <w:sz w:val="24"/>
          <w:szCs w:val="24"/>
        </w:rPr>
        <w:t>сокращение доли аварийного жилья в жилищном фонде муниципальном образовании Сосновское сельское поселение МО Приозерский муниципальный район Ленинградской области;</w:t>
      </w:r>
    </w:p>
    <w:p w:rsidR="00A204CD" w:rsidRDefault="00A204CD" w:rsidP="00A204CD">
      <w:pPr>
        <w:pStyle w:val="ConsPlusNormal"/>
        <w:widowControl/>
        <w:ind w:firstLine="540"/>
        <w:jc w:val="both"/>
        <w:rPr>
          <w:rFonts w:ascii="Times New Roman" w:hAnsi="Times New Roman" w:cs="Times New Roman"/>
          <w:sz w:val="24"/>
          <w:szCs w:val="24"/>
        </w:rPr>
      </w:pPr>
      <w:r w:rsidRPr="00CA75F9">
        <w:rPr>
          <w:rFonts w:ascii="Times New Roman" w:hAnsi="Times New Roman" w:cs="Times New Roman"/>
          <w:sz w:val="24"/>
          <w:szCs w:val="24"/>
        </w:rPr>
        <w:t>развитие малоэ</w:t>
      </w:r>
      <w:r>
        <w:rPr>
          <w:rFonts w:ascii="Times New Roman" w:hAnsi="Times New Roman" w:cs="Times New Roman"/>
          <w:sz w:val="24"/>
          <w:szCs w:val="24"/>
        </w:rPr>
        <w:t>тажного жилищного строительства;</w:t>
      </w:r>
    </w:p>
    <w:p w:rsidR="00A204CD" w:rsidRPr="00CA75F9"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создание безопасных и благоприятных условий проживания граждан путём переселения из аварийных многоквартирных домов в другие благоустроенные жилые помещения.</w:t>
      </w:r>
    </w:p>
    <w:p w:rsidR="00A204CD" w:rsidRPr="00CA75F9" w:rsidRDefault="00A204CD" w:rsidP="00A204CD">
      <w:pPr>
        <w:pStyle w:val="ConsPlusNormal"/>
        <w:widowControl/>
        <w:ind w:firstLine="540"/>
        <w:jc w:val="both"/>
        <w:rPr>
          <w:rFonts w:ascii="Times New Roman" w:hAnsi="Times New Roman" w:cs="Times New Roman"/>
          <w:sz w:val="24"/>
          <w:szCs w:val="24"/>
        </w:rPr>
      </w:pPr>
      <w:r w:rsidRPr="00CA75F9">
        <w:rPr>
          <w:rFonts w:ascii="Times New Roman" w:hAnsi="Times New Roman" w:cs="Times New Roman"/>
          <w:sz w:val="24"/>
          <w:szCs w:val="24"/>
        </w:rPr>
        <w:t xml:space="preserve">Основными задачами </w:t>
      </w:r>
      <w:r>
        <w:rPr>
          <w:rFonts w:ascii="Times New Roman" w:hAnsi="Times New Roman" w:cs="Times New Roman"/>
          <w:sz w:val="24"/>
          <w:szCs w:val="24"/>
        </w:rPr>
        <w:t>Подп</w:t>
      </w:r>
      <w:r w:rsidRPr="00CA75F9">
        <w:rPr>
          <w:rFonts w:ascii="Times New Roman" w:hAnsi="Times New Roman" w:cs="Times New Roman"/>
          <w:sz w:val="24"/>
          <w:szCs w:val="24"/>
        </w:rPr>
        <w:t xml:space="preserve">рограммы </w:t>
      </w:r>
      <w:r>
        <w:rPr>
          <w:rFonts w:ascii="Times New Roman" w:hAnsi="Times New Roman" w:cs="Times New Roman"/>
          <w:sz w:val="24"/>
          <w:szCs w:val="24"/>
        </w:rPr>
        <w:t xml:space="preserve">1 </w:t>
      </w:r>
      <w:r w:rsidRPr="00CA75F9">
        <w:rPr>
          <w:rFonts w:ascii="Times New Roman" w:hAnsi="Times New Roman" w:cs="Times New Roman"/>
          <w:sz w:val="24"/>
          <w:szCs w:val="24"/>
        </w:rPr>
        <w:t>являются:</w:t>
      </w:r>
    </w:p>
    <w:p w:rsidR="00A204CD" w:rsidRPr="00CA75F9"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переселение граждан их</w:t>
      </w:r>
      <w:r w:rsidRPr="00CA75F9">
        <w:rPr>
          <w:rFonts w:ascii="Times New Roman" w:hAnsi="Times New Roman" w:cs="Times New Roman"/>
          <w:sz w:val="24"/>
          <w:szCs w:val="24"/>
        </w:rPr>
        <w:t xml:space="preserve"> аварийных домов, признанных таковыми до 1 января 20</w:t>
      </w:r>
      <w:r>
        <w:rPr>
          <w:rFonts w:ascii="Times New Roman" w:hAnsi="Times New Roman" w:cs="Times New Roman"/>
          <w:sz w:val="24"/>
          <w:szCs w:val="24"/>
        </w:rPr>
        <w:t>08</w:t>
      </w:r>
      <w:r w:rsidRPr="00CA75F9">
        <w:rPr>
          <w:rFonts w:ascii="Times New Roman" w:hAnsi="Times New Roman" w:cs="Times New Roman"/>
          <w:sz w:val="24"/>
          <w:szCs w:val="24"/>
        </w:rPr>
        <w:t xml:space="preserve"> года в связи с физическим износом в процессе их эксплуатации и подлежащих сносу;</w:t>
      </w:r>
    </w:p>
    <w:p w:rsidR="00A204CD" w:rsidRPr="00CA75F9" w:rsidRDefault="00A204CD" w:rsidP="00A204CD">
      <w:pPr>
        <w:pStyle w:val="ConsPlusNormal"/>
        <w:widowControl/>
        <w:ind w:firstLine="540"/>
        <w:jc w:val="both"/>
        <w:rPr>
          <w:rFonts w:ascii="Times New Roman" w:hAnsi="Times New Roman" w:cs="Times New Roman"/>
          <w:sz w:val="24"/>
          <w:szCs w:val="24"/>
        </w:rPr>
      </w:pPr>
    </w:p>
    <w:p w:rsidR="00A204CD" w:rsidRPr="00CA75F9" w:rsidRDefault="00A204CD" w:rsidP="00A204CD">
      <w:pPr>
        <w:pStyle w:val="ConsPlusNormal"/>
        <w:widowControl/>
        <w:ind w:firstLine="540"/>
        <w:jc w:val="both"/>
        <w:outlineLvl w:val="1"/>
        <w:rPr>
          <w:rFonts w:ascii="Times New Roman" w:hAnsi="Times New Roman" w:cs="Times New Roman"/>
          <w:sz w:val="24"/>
          <w:szCs w:val="24"/>
        </w:rPr>
      </w:pPr>
      <w:r w:rsidRPr="00CA75F9">
        <w:rPr>
          <w:rFonts w:ascii="Times New Roman" w:hAnsi="Times New Roman" w:cs="Times New Roman"/>
          <w:sz w:val="24"/>
          <w:szCs w:val="24"/>
        </w:rPr>
        <w:t xml:space="preserve">3. Сроки реализации </w:t>
      </w:r>
      <w:r>
        <w:rPr>
          <w:rFonts w:ascii="Times New Roman" w:hAnsi="Times New Roman" w:cs="Times New Roman"/>
          <w:sz w:val="24"/>
          <w:szCs w:val="24"/>
        </w:rPr>
        <w:t>Под</w:t>
      </w:r>
      <w:r w:rsidRPr="00CA75F9">
        <w:rPr>
          <w:rFonts w:ascii="Times New Roman" w:hAnsi="Times New Roman" w:cs="Times New Roman"/>
          <w:sz w:val="24"/>
          <w:szCs w:val="24"/>
        </w:rPr>
        <w:t>рограммы</w:t>
      </w:r>
      <w:r>
        <w:rPr>
          <w:rFonts w:ascii="Times New Roman" w:hAnsi="Times New Roman" w:cs="Times New Roman"/>
          <w:sz w:val="24"/>
          <w:szCs w:val="24"/>
        </w:rPr>
        <w:t xml:space="preserve"> 1:</w:t>
      </w:r>
    </w:p>
    <w:p w:rsidR="00A204CD" w:rsidRPr="00CA75F9" w:rsidRDefault="00A204CD" w:rsidP="00A204CD">
      <w:pPr>
        <w:pStyle w:val="ConsPlusNormal"/>
        <w:widowControl/>
        <w:ind w:firstLine="540"/>
        <w:jc w:val="both"/>
        <w:rPr>
          <w:rFonts w:ascii="Times New Roman" w:hAnsi="Times New Roman" w:cs="Times New Roman"/>
          <w:sz w:val="24"/>
          <w:szCs w:val="24"/>
        </w:rPr>
      </w:pPr>
    </w:p>
    <w:p w:rsidR="00A204CD" w:rsidRPr="00CA75F9" w:rsidRDefault="00A204CD" w:rsidP="00A204CD">
      <w:pPr>
        <w:pStyle w:val="ConsPlusNormal"/>
        <w:widowControl/>
        <w:ind w:firstLine="540"/>
        <w:jc w:val="both"/>
        <w:rPr>
          <w:rFonts w:ascii="Times New Roman" w:hAnsi="Times New Roman" w:cs="Times New Roman"/>
          <w:sz w:val="24"/>
          <w:szCs w:val="24"/>
        </w:rPr>
      </w:pPr>
      <w:r w:rsidRPr="00CA75F9">
        <w:rPr>
          <w:rFonts w:ascii="Times New Roman" w:hAnsi="Times New Roman" w:cs="Times New Roman"/>
          <w:sz w:val="24"/>
          <w:szCs w:val="24"/>
        </w:rPr>
        <w:t>Реализация программы – 201</w:t>
      </w:r>
      <w:r>
        <w:rPr>
          <w:rFonts w:ascii="Times New Roman" w:hAnsi="Times New Roman" w:cs="Times New Roman"/>
          <w:sz w:val="24"/>
          <w:szCs w:val="24"/>
        </w:rPr>
        <w:t>4</w:t>
      </w:r>
      <w:r w:rsidRPr="00CA75F9">
        <w:rPr>
          <w:rFonts w:ascii="Times New Roman" w:hAnsi="Times New Roman" w:cs="Times New Roman"/>
          <w:sz w:val="24"/>
          <w:szCs w:val="24"/>
        </w:rPr>
        <w:t xml:space="preserve"> год.</w:t>
      </w:r>
    </w:p>
    <w:p w:rsidR="00A204CD" w:rsidRPr="00CA75F9" w:rsidRDefault="00A204CD" w:rsidP="00A204CD">
      <w:pPr>
        <w:pStyle w:val="ConsPlusNormal"/>
        <w:widowControl/>
        <w:ind w:firstLine="540"/>
        <w:jc w:val="both"/>
        <w:rPr>
          <w:rFonts w:ascii="Times New Roman" w:hAnsi="Times New Roman" w:cs="Times New Roman"/>
          <w:sz w:val="24"/>
          <w:szCs w:val="24"/>
        </w:rPr>
      </w:pPr>
    </w:p>
    <w:p w:rsidR="00A204CD" w:rsidRPr="00CA75F9" w:rsidRDefault="00A204CD" w:rsidP="00A204CD">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CA75F9">
        <w:rPr>
          <w:rFonts w:ascii="Times New Roman" w:hAnsi="Times New Roman" w:cs="Times New Roman"/>
          <w:sz w:val="24"/>
          <w:szCs w:val="24"/>
        </w:rPr>
        <w:t xml:space="preserve">4. Мероприятия </w:t>
      </w:r>
      <w:r>
        <w:rPr>
          <w:rFonts w:ascii="Times New Roman" w:hAnsi="Times New Roman" w:cs="Times New Roman"/>
          <w:sz w:val="24"/>
          <w:szCs w:val="24"/>
        </w:rPr>
        <w:t>Подп</w:t>
      </w:r>
      <w:r w:rsidRPr="00CA75F9">
        <w:rPr>
          <w:rFonts w:ascii="Times New Roman" w:hAnsi="Times New Roman" w:cs="Times New Roman"/>
          <w:sz w:val="24"/>
          <w:szCs w:val="24"/>
        </w:rPr>
        <w:t>рограммы</w:t>
      </w:r>
    </w:p>
    <w:p w:rsidR="00A204CD" w:rsidRPr="00CA75F9" w:rsidRDefault="00A204CD" w:rsidP="00A204CD">
      <w:pPr>
        <w:pStyle w:val="ConsPlusNormal"/>
        <w:widowControl/>
        <w:ind w:firstLine="540"/>
        <w:jc w:val="both"/>
        <w:outlineLvl w:val="1"/>
        <w:rPr>
          <w:rFonts w:ascii="Times New Roman" w:hAnsi="Times New Roman" w:cs="Times New Roman"/>
          <w:sz w:val="24"/>
          <w:szCs w:val="24"/>
        </w:rPr>
      </w:pPr>
    </w:p>
    <w:p w:rsidR="00A204CD"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решений и проведение мероприятий по переселению граждан из аварийного жилищного фонда МО Сосновское сельское поселение </w:t>
      </w:r>
      <w:r w:rsidRPr="00CA75F9">
        <w:rPr>
          <w:rFonts w:ascii="Times New Roman" w:hAnsi="Times New Roman" w:cs="Times New Roman"/>
          <w:sz w:val="24"/>
          <w:szCs w:val="24"/>
        </w:rPr>
        <w:t>МО Приозерский муниципальный район Ле</w:t>
      </w:r>
      <w:r>
        <w:rPr>
          <w:rFonts w:ascii="Times New Roman" w:hAnsi="Times New Roman" w:cs="Times New Roman"/>
          <w:sz w:val="24"/>
          <w:szCs w:val="24"/>
        </w:rPr>
        <w:t xml:space="preserve">нинградской области осуществляется  со статьями 32 и 86 и 89  Жилищного кодекса Российской Федерации, Положением « О порядке и условиях предоставления жилых помещений предоставления жилых помещений при расселении граждан из домов, подлежащих сносу, реконструкции и капитальному ремонту на территории МО Сосновское сельское поселение». </w:t>
      </w:r>
    </w:p>
    <w:p w:rsidR="00A204CD" w:rsidRDefault="00A204CD" w:rsidP="00A204CD">
      <w:pPr>
        <w:autoSpaceDE w:val="0"/>
        <w:autoSpaceDN w:val="0"/>
        <w:adjustRightInd w:val="0"/>
        <w:ind w:firstLine="540"/>
        <w:jc w:val="both"/>
      </w:pPr>
      <w:r>
        <w:t>Способами переселения граждан из аварийного жилищного фонда являются:</w:t>
      </w:r>
    </w:p>
    <w:p w:rsidR="00A204CD" w:rsidRPr="00CA75F9" w:rsidRDefault="00A204CD" w:rsidP="00A204CD">
      <w:pPr>
        <w:pStyle w:val="ConsPlusNormal"/>
        <w:widowControl/>
        <w:ind w:firstLine="540"/>
        <w:jc w:val="both"/>
        <w:rPr>
          <w:rFonts w:ascii="Times New Roman" w:hAnsi="Times New Roman" w:cs="Times New Roman"/>
          <w:sz w:val="24"/>
          <w:szCs w:val="24"/>
        </w:rPr>
      </w:pPr>
      <w:r w:rsidRPr="003014AA">
        <w:rPr>
          <w:rFonts w:ascii="Times New Roman" w:hAnsi="Times New Roman" w:cs="Times New Roman"/>
          <w:sz w:val="24"/>
          <w:szCs w:val="24"/>
        </w:rPr>
        <w:t>предоставление гражданам, занимающим жилые помещения муниципального жилищного фонда МО Сосновское сельское поселение МО Приозерский муниципальный</w:t>
      </w:r>
      <w:r w:rsidRPr="00CA75F9">
        <w:rPr>
          <w:rFonts w:ascii="Times New Roman" w:hAnsi="Times New Roman" w:cs="Times New Roman"/>
          <w:sz w:val="24"/>
          <w:szCs w:val="24"/>
        </w:rPr>
        <w:t xml:space="preserve"> район Ленинградской области;</w:t>
      </w:r>
    </w:p>
    <w:p w:rsidR="00A204CD" w:rsidRPr="003014AA" w:rsidRDefault="00A204CD" w:rsidP="00A204CD">
      <w:pPr>
        <w:pStyle w:val="ConsPlusNormal"/>
        <w:widowControl/>
        <w:ind w:firstLine="540"/>
        <w:jc w:val="both"/>
        <w:rPr>
          <w:rFonts w:ascii="Times New Roman" w:hAnsi="Times New Roman" w:cs="Times New Roman"/>
          <w:sz w:val="24"/>
          <w:szCs w:val="24"/>
        </w:rPr>
      </w:pPr>
      <w:r w:rsidRPr="003014AA">
        <w:rPr>
          <w:rFonts w:ascii="Times New Roman" w:hAnsi="Times New Roman" w:cs="Times New Roman"/>
          <w:sz w:val="24"/>
          <w:szCs w:val="24"/>
        </w:rPr>
        <w:t xml:space="preserve">по договорам социального найма, переселяемым в рамках </w:t>
      </w:r>
      <w:r>
        <w:rPr>
          <w:rFonts w:ascii="Times New Roman" w:hAnsi="Times New Roman" w:cs="Times New Roman"/>
          <w:sz w:val="24"/>
          <w:szCs w:val="24"/>
        </w:rPr>
        <w:t xml:space="preserve">Подпрограммы 1, </w:t>
      </w:r>
      <w:r w:rsidRPr="003014AA">
        <w:rPr>
          <w:rFonts w:ascii="Times New Roman" w:hAnsi="Times New Roman" w:cs="Times New Roman"/>
          <w:sz w:val="24"/>
          <w:szCs w:val="24"/>
        </w:rPr>
        <w:t xml:space="preserve"> жилых помещений муниципального жилищного фонда МО Сосновское сельское поселение МО Приозерский муниципальный район Ленинградской области по договорам социального найма;</w:t>
      </w:r>
    </w:p>
    <w:p w:rsidR="00A204CD" w:rsidRDefault="00A204CD" w:rsidP="00A204CD">
      <w:pPr>
        <w:pStyle w:val="ConsPlusNormal"/>
        <w:widowControl/>
        <w:ind w:firstLine="540"/>
        <w:jc w:val="both"/>
        <w:rPr>
          <w:rFonts w:ascii="Times New Roman" w:hAnsi="Times New Roman" w:cs="Times New Roman"/>
          <w:sz w:val="24"/>
          <w:szCs w:val="24"/>
        </w:rPr>
      </w:pPr>
      <w:r w:rsidRPr="003014AA">
        <w:rPr>
          <w:rFonts w:ascii="Times New Roman" w:hAnsi="Times New Roman" w:cs="Times New Roman"/>
          <w:sz w:val="24"/>
          <w:szCs w:val="24"/>
        </w:rPr>
        <w:t>предоставление гражданам, являющимся собственниками жилых помещений, переселяемым в рамках Программы, жилых помещений муниципального жилищного фонда МО Сосновское сельское поселение МО Приозерский муниципальный район Ленинградской области по договорам мены.</w:t>
      </w:r>
    </w:p>
    <w:p w:rsidR="00A204CD" w:rsidRPr="003014AA"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может осуществляться путём долевого участия в строительстве жилых домов. Срок сдачи строящихся многоквартирных жилых домов, в которых по договору долевого участия в строительстве приобретается жильё для переселения граждан из аварийного жилищного фонда – 2014 год.</w:t>
      </w:r>
    </w:p>
    <w:p w:rsidR="00A204CD" w:rsidRPr="00B7613E" w:rsidRDefault="00A204CD" w:rsidP="00A204CD">
      <w:pPr>
        <w:pStyle w:val="ConsPlusNormal"/>
        <w:widowControl/>
        <w:ind w:firstLine="540"/>
        <w:jc w:val="both"/>
        <w:rPr>
          <w:rFonts w:ascii="Times New Roman" w:hAnsi="Times New Roman" w:cs="Times New Roman"/>
          <w:sz w:val="24"/>
          <w:szCs w:val="24"/>
        </w:rPr>
      </w:pPr>
      <w:r w:rsidRPr="00B7613E">
        <w:rPr>
          <w:rFonts w:ascii="Times New Roman" w:hAnsi="Times New Roman" w:cs="Times New Roman"/>
          <w:sz w:val="24"/>
          <w:szCs w:val="24"/>
        </w:rPr>
        <w:t xml:space="preserve">В целях реализации Подпрограммы 1 подготовлен </w:t>
      </w:r>
      <w:hyperlink r:id="rId9" w:history="1">
        <w:r w:rsidRPr="00B7613E">
          <w:rPr>
            <w:rFonts w:ascii="Times New Roman" w:hAnsi="Times New Roman" w:cs="Times New Roman"/>
            <w:sz w:val="24"/>
            <w:szCs w:val="24"/>
          </w:rPr>
          <w:t>Перечень</w:t>
        </w:r>
      </w:hyperlink>
      <w:r w:rsidRPr="00B7613E">
        <w:rPr>
          <w:rFonts w:ascii="Times New Roman" w:hAnsi="Times New Roman" w:cs="Times New Roman"/>
          <w:sz w:val="24"/>
          <w:szCs w:val="24"/>
        </w:rPr>
        <w:t xml:space="preserve"> аварийных многоквартирных домов, в отношении которых планируется предоставление финансовой поддержки на переселение граждан из аварийного жилищного фонда (приложение 1 к Подпрограмме 1).</w:t>
      </w:r>
    </w:p>
    <w:p w:rsidR="00A204CD" w:rsidRPr="00B7613E" w:rsidRDefault="00A204CD" w:rsidP="00A204CD">
      <w:pPr>
        <w:pStyle w:val="ConsPlusNormal"/>
        <w:widowControl/>
        <w:ind w:firstLine="540"/>
        <w:jc w:val="both"/>
        <w:rPr>
          <w:rFonts w:ascii="Times New Roman" w:hAnsi="Times New Roman" w:cs="Times New Roman"/>
          <w:sz w:val="24"/>
          <w:szCs w:val="24"/>
        </w:rPr>
      </w:pPr>
    </w:p>
    <w:p w:rsidR="00A204CD" w:rsidRPr="00CA75F9" w:rsidRDefault="00A204CD" w:rsidP="00A204CD">
      <w:pPr>
        <w:pStyle w:val="ConsPlusNormal"/>
        <w:widowControl/>
        <w:ind w:firstLine="0"/>
        <w:jc w:val="both"/>
        <w:outlineLvl w:val="1"/>
        <w:rPr>
          <w:rFonts w:ascii="Times New Roman" w:hAnsi="Times New Roman" w:cs="Times New Roman"/>
          <w:sz w:val="24"/>
          <w:szCs w:val="24"/>
        </w:rPr>
      </w:pPr>
      <w:r w:rsidRPr="00CA75F9">
        <w:rPr>
          <w:rFonts w:ascii="Times New Roman" w:hAnsi="Times New Roman" w:cs="Times New Roman"/>
          <w:sz w:val="24"/>
          <w:szCs w:val="24"/>
        </w:rPr>
        <w:t xml:space="preserve">        5. </w:t>
      </w:r>
      <w:r>
        <w:rPr>
          <w:rFonts w:ascii="Times New Roman" w:hAnsi="Times New Roman" w:cs="Times New Roman"/>
          <w:sz w:val="24"/>
          <w:szCs w:val="24"/>
        </w:rPr>
        <w:t>Обоснование объёмов средств на реализацию Подпрограммы 1</w:t>
      </w:r>
    </w:p>
    <w:p w:rsidR="00A204CD" w:rsidRPr="00CA75F9" w:rsidRDefault="00A204CD" w:rsidP="00A204CD">
      <w:pPr>
        <w:pStyle w:val="ConsPlusNormal"/>
        <w:widowControl/>
        <w:ind w:firstLine="540"/>
        <w:jc w:val="both"/>
        <w:outlineLvl w:val="1"/>
        <w:rPr>
          <w:rFonts w:ascii="Times New Roman" w:hAnsi="Times New Roman" w:cs="Times New Roman"/>
          <w:sz w:val="24"/>
          <w:szCs w:val="24"/>
        </w:rPr>
      </w:pPr>
    </w:p>
    <w:p w:rsidR="00A204CD"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в аварийных многоквартирных домах, подлежащих расселению в рамках программы – 91,7 кв.м</w:t>
      </w:r>
      <w:r w:rsidRPr="00CA75F9">
        <w:rPr>
          <w:rFonts w:ascii="Times New Roman" w:hAnsi="Times New Roman" w:cs="Times New Roman"/>
          <w:sz w:val="24"/>
          <w:szCs w:val="24"/>
        </w:rPr>
        <w:t>;</w:t>
      </w:r>
    </w:p>
    <w:p w:rsidR="00A204CD"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Объём финансирования рассчитан исходя из:</w:t>
      </w:r>
    </w:p>
    <w:p w:rsidR="00A204CD"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предоставления жилого помещения, равнозначного по общей площади ранее занимаемому жилому помещению</w:t>
      </w:r>
    </w:p>
    <w:p w:rsidR="00A204CD" w:rsidRPr="00A204CD" w:rsidRDefault="00A204CD" w:rsidP="00A204CD">
      <w:pPr>
        <w:autoSpaceDE w:val="0"/>
        <w:autoSpaceDN w:val="0"/>
        <w:adjustRightInd w:val="0"/>
        <w:ind w:firstLine="540"/>
        <w:jc w:val="both"/>
        <w:rPr>
          <w:rFonts w:ascii="Times New Roman" w:hAnsi="Times New Roman" w:cs="Times New Roman"/>
        </w:rPr>
      </w:pPr>
      <w:r w:rsidRPr="00A204CD">
        <w:rPr>
          <w:rFonts w:ascii="Times New Roman" w:hAnsi="Times New Roman" w:cs="Times New Roman"/>
        </w:rPr>
        <w:t>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A204CD" w:rsidRPr="00A204CD" w:rsidRDefault="00A204CD" w:rsidP="00A204CD">
      <w:pPr>
        <w:autoSpaceDE w:val="0"/>
        <w:autoSpaceDN w:val="0"/>
        <w:adjustRightInd w:val="0"/>
        <w:ind w:firstLine="540"/>
        <w:jc w:val="both"/>
        <w:rPr>
          <w:rFonts w:ascii="Times New Roman" w:hAnsi="Times New Roman" w:cs="Times New Roman"/>
        </w:rPr>
      </w:pPr>
      <w:r w:rsidRPr="00A204CD">
        <w:rPr>
          <w:rFonts w:ascii="Times New Roman" w:hAnsi="Times New Roman" w:cs="Times New Roman"/>
        </w:rPr>
        <w:t xml:space="preserve">средней рыночной стоимости 1 кв.м общей площади жилья по МО Сосновское сельское поселение МО Приозерский муниципальный район Ленинградской области, устанавливаемой ежеквартально в целях реализации муниципальных жилищных программ. </w:t>
      </w:r>
    </w:p>
    <w:p w:rsidR="00A204CD" w:rsidRPr="00A204CD" w:rsidRDefault="00A204CD" w:rsidP="00A204CD">
      <w:pPr>
        <w:autoSpaceDE w:val="0"/>
        <w:autoSpaceDN w:val="0"/>
        <w:adjustRightInd w:val="0"/>
        <w:ind w:firstLine="540"/>
        <w:jc w:val="both"/>
        <w:rPr>
          <w:rFonts w:ascii="Times New Roman" w:hAnsi="Times New Roman" w:cs="Times New Roman"/>
        </w:rPr>
      </w:pPr>
      <w:r w:rsidRPr="00A204CD">
        <w:rPr>
          <w:rFonts w:ascii="Times New Roman" w:hAnsi="Times New Roman" w:cs="Times New Roman"/>
        </w:rPr>
        <w:t>Дополнительные расходы:</w:t>
      </w:r>
    </w:p>
    <w:p w:rsidR="00A204CD" w:rsidRPr="00A204CD" w:rsidRDefault="00A204CD" w:rsidP="00A204CD">
      <w:pPr>
        <w:autoSpaceDE w:val="0"/>
        <w:autoSpaceDN w:val="0"/>
        <w:adjustRightInd w:val="0"/>
        <w:ind w:firstLine="540"/>
        <w:jc w:val="both"/>
        <w:rPr>
          <w:rFonts w:ascii="Times New Roman" w:hAnsi="Times New Roman" w:cs="Times New Roman"/>
        </w:rPr>
      </w:pPr>
      <w:r w:rsidRPr="00A204CD">
        <w:rPr>
          <w:rFonts w:ascii="Times New Roman" w:hAnsi="Times New Roman" w:cs="Times New Roman"/>
        </w:rPr>
        <w:t>связанные с предоставлением жилых помещений, состоящих из того же числа комнат в ранее занимаемых жилых помещениях и подлежащих расселению</w:t>
      </w:r>
    </w:p>
    <w:p w:rsidR="00A204CD" w:rsidRPr="00A204CD" w:rsidRDefault="00A204CD" w:rsidP="00A204CD">
      <w:pPr>
        <w:autoSpaceDE w:val="0"/>
        <w:autoSpaceDN w:val="0"/>
        <w:adjustRightInd w:val="0"/>
        <w:ind w:firstLine="540"/>
        <w:jc w:val="both"/>
        <w:rPr>
          <w:rFonts w:ascii="Times New Roman" w:hAnsi="Times New Roman" w:cs="Times New Roman"/>
        </w:rPr>
      </w:pPr>
      <w:r w:rsidRPr="00A204CD">
        <w:rPr>
          <w:rFonts w:ascii="Times New Roman" w:hAnsi="Times New Roman" w:cs="Times New Roman"/>
        </w:rPr>
        <w:t>связанные с оплатой стоимости дополнительных метров, но не более установленной органом местного самоуправления нормы предоставления площади жилого помещения на одного человека, в случае, если по результатом торгов, приобретаемая площадь будет превышать расселяемую</w:t>
      </w:r>
    </w:p>
    <w:p w:rsidR="00A204CD" w:rsidRPr="00A204CD" w:rsidRDefault="00A204CD" w:rsidP="00A204CD">
      <w:pPr>
        <w:autoSpaceDE w:val="0"/>
        <w:autoSpaceDN w:val="0"/>
        <w:adjustRightInd w:val="0"/>
        <w:ind w:firstLine="540"/>
        <w:jc w:val="both"/>
        <w:rPr>
          <w:rFonts w:ascii="Times New Roman" w:hAnsi="Times New Roman" w:cs="Times New Roman"/>
        </w:rPr>
      </w:pPr>
      <w:r w:rsidRPr="00A204CD">
        <w:rPr>
          <w:rFonts w:ascii="Times New Roman" w:hAnsi="Times New Roman" w:cs="Times New Roman"/>
        </w:rPr>
        <w:t>финансируются из бюджета муниципального образования.</w:t>
      </w:r>
    </w:p>
    <w:p w:rsidR="00A204CD" w:rsidRPr="00A204CD" w:rsidRDefault="00A204CD" w:rsidP="00A204CD">
      <w:pPr>
        <w:autoSpaceDE w:val="0"/>
        <w:autoSpaceDN w:val="0"/>
        <w:adjustRightInd w:val="0"/>
        <w:ind w:firstLine="540"/>
        <w:jc w:val="both"/>
        <w:rPr>
          <w:rFonts w:ascii="Times New Roman" w:hAnsi="Times New Roman" w:cs="Times New Roman"/>
        </w:rPr>
      </w:pPr>
      <w:r w:rsidRPr="00A204CD">
        <w:rPr>
          <w:rFonts w:ascii="Times New Roman" w:hAnsi="Times New Roman" w:cs="Times New Roman"/>
        </w:rPr>
        <w:t>Общий объём затрат на реализацию Подпрограммы 1 рассчитан с учётом дополнительных расходов.</w:t>
      </w:r>
    </w:p>
    <w:p w:rsidR="00A204CD" w:rsidRPr="00A204CD" w:rsidRDefault="00A204CD" w:rsidP="00A204CD">
      <w:pPr>
        <w:autoSpaceDE w:val="0"/>
        <w:autoSpaceDN w:val="0"/>
        <w:adjustRightInd w:val="0"/>
        <w:ind w:firstLine="540"/>
        <w:jc w:val="both"/>
        <w:rPr>
          <w:rFonts w:ascii="Times New Roman" w:hAnsi="Times New Roman" w:cs="Times New Roman"/>
        </w:rPr>
      </w:pPr>
      <w:r w:rsidRPr="00A204CD">
        <w:rPr>
          <w:rFonts w:ascii="Times New Roman" w:hAnsi="Times New Roman" w:cs="Times New Roman"/>
        </w:rPr>
        <w:t>Общий объём финансирования на реализацию Подпрограммы 1 – 5 000 000 рублей. Источник финансирования – местный бюджет.</w:t>
      </w:r>
    </w:p>
    <w:p w:rsidR="00A204CD" w:rsidRDefault="00A204CD" w:rsidP="00A204CD">
      <w:pPr>
        <w:autoSpaceDE w:val="0"/>
        <w:autoSpaceDN w:val="0"/>
        <w:adjustRightInd w:val="0"/>
        <w:ind w:firstLine="540"/>
        <w:jc w:val="both"/>
      </w:pPr>
    </w:p>
    <w:p w:rsidR="00A204CD" w:rsidRPr="0072579D" w:rsidRDefault="00A204CD" w:rsidP="00A204CD">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6</w:t>
      </w:r>
      <w:r w:rsidRPr="0072579D">
        <w:rPr>
          <w:rFonts w:ascii="Times New Roman" w:hAnsi="Times New Roman" w:cs="Times New Roman"/>
          <w:sz w:val="24"/>
          <w:szCs w:val="24"/>
        </w:rPr>
        <w:t xml:space="preserve">. Планируемые показатели выполнения </w:t>
      </w:r>
      <w:r>
        <w:rPr>
          <w:rFonts w:ascii="Times New Roman" w:hAnsi="Times New Roman" w:cs="Times New Roman"/>
          <w:sz w:val="24"/>
          <w:szCs w:val="24"/>
        </w:rPr>
        <w:t>Подп</w:t>
      </w:r>
      <w:r w:rsidRPr="0072579D">
        <w:rPr>
          <w:rFonts w:ascii="Times New Roman" w:hAnsi="Times New Roman" w:cs="Times New Roman"/>
          <w:sz w:val="24"/>
          <w:szCs w:val="24"/>
        </w:rPr>
        <w:t>рограммы</w:t>
      </w:r>
      <w:r>
        <w:rPr>
          <w:rFonts w:ascii="Times New Roman" w:hAnsi="Times New Roman" w:cs="Times New Roman"/>
          <w:sz w:val="24"/>
          <w:szCs w:val="24"/>
        </w:rPr>
        <w:t xml:space="preserve"> 1</w:t>
      </w:r>
    </w:p>
    <w:p w:rsidR="00A204CD" w:rsidRPr="0072579D" w:rsidRDefault="00A204CD" w:rsidP="00A204CD">
      <w:pPr>
        <w:pStyle w:val="ConsPlusNormal"/>
        <w:widowControl/>
        <w:ind w:firstLine="540"/>
        <w:jc w:val="both"/>
        <w:rPr>
          <w:rFonts w:ascii="Times New Roman" w:hAnsi="Times New Roman" w:cs="Times New Roman"/>
          <w:sz w:val="24"/>
          <w:szCs w:val="24"/>
        </w:rPr>
      </w:pPr>
    </w:p>
    <w:p w:rsidR="00A204CD" w:rsidRPr="0072579D" w:rsidRDefault="00A204CD" w:rsidP="00A204CD">
      <w:pPr>
        <w:pStyle w:val="ConsPlusNormal"/>
        <w:widowControl/>
        <w:ind w:firstLine="540"/>
        <w:jc w:val="both"/>
        <w:rPr>
          <w:rFonts w:ascii="Times New Roman" w:hAnsi="Times New Roman" w:cs="Times New Roman"/>
          <w:sz w:val="24"/>
          <w:szCs w:val="24"/>
        </w:rPr>
      </w:pPr>
      <w:r w:rsidRPr="0072579D">
        <w:rPr>
          <w:rFonts w:ascii="Times New Roman" w:hAnsi="Times New Roman" w:cs="Times New Roman"/>
          <w:sz w:val="24"/>
          <w:szCs w:val="24"/>
        </w:rPr>
        <w:t xml:space="preserve">Основным показателем выполнения </w:t>
      </w:r>
      <w:r>
        <w:rPr>
          <w:rFonts w:ascii="Times New Roman" w:hAnsi="Times New Roman" w:cs="Times New Roman"/>
          <w:sz w:val="24"/>
          <w:szCs w:val="24"/>
        </w:rPr>
        <w:t xml:space="preserve">Подпрограммы 1 </w:t>
      </w:r>
      <w:r w:rsidRPr="0072579D">
        <w:rPr>
          <w:rFonts w:ascii="Times New Roman" w:hAnsi="Times New Roman" w:cs="Times New Roman"/>
          <w:sz w:val="24"/>
          <w:szCs w:val="24"/>
        </w:rPr>
        <w:t>является количество переселенных в 201</w:t>
      </w:r>
      <w:r>
        <w:rPr>
          <w:rFonts w:ascii="Times New Roman" w:hAnsi="Times New Roman" w:cs="Times New Roman"/>
          <w:sz w:val="24"/>
          <w:szCs w:val="24"/>
        </w:rPr>
        <w:t>4</w:t>
      </w:r>
      <w:r w:rsidRPr="0072579D">
        <w:rPr>
          <w:rFonts w:ascii="Times New Roman" w:hAnsi="Times New Roman" w:cs="Times New Roman"/>
          <w:sz w:val="24"/>
          <w:szCs w:val="24"/>
        </w:rPr>
        <w:t xml:space="preserve"> году граждан, проживавших в аварийном жилищном фонде.</w:t>
      </w:r>
    </w:p>
    <w:p w:rsidR="00A204CD" w:rsidRPr="0072579D" w:rsidRDefault="00A204CD" w:rsidP="00A204CD">
      <w:pPr>
        <w:pStyle w:val="ConsPlusNormal"/>
        <w:widowControl/>
        <w:ind w:firstLine="540"/>
        <w:jc w:val="both"/>
        <w:rPr>
          <w:rFonts w:ascii="Times New Roman" w:hAnsi="Times New Roman" w:cs="Times New Roman"/>
          <w:sz w:val="24"/>
          <w:szCs w:val="24"/>
        </w:rPr>
      </w:pPr>
      <w:r w:rsidRPr="0072579D">
        <w:rPr>
          <w:rFonts w:ascii="Times New Roman" w:hAnsi="Times New Roman" w:cs="Times New Roman"/>
          <w:sz w:val="24"/>
          <w:szCs w:val="24"/>
        </w:rPr>
        <w:t xml:space="preserve">В рамках реализации </w:t>
      </w:r>
      <w:r>
        <w:rPr>
          <w:rFonts w:ascii="Times New Roman" w:hAnsi="Times New Roman" w:cs="Times New Roman"/>
          <w:sz w:val="24"/>
          <w:szCs w:val="24"/>
        </w:rPr>
        <w:t>Подп</w:t>
      </w:r>
      <w:r w:rsidRPr="0072579D">
        <w:rPr>
          <w:rFonts w:ascii="Times New Roman" w:hAnsi="Times New Roman" w:cs="Times New Roman"/>
          <w:sz w:val="24"/>
          <w:szCs w:val="24"/>
        </w:rPr>
        <w:t>р</w:t>
      </w:r>
      <w:r>
        <w:rPr>
          <w:rFonts w:ascii="Times New Roman" w:hAnsi="Times New Roman" w:cs="Times New Roman"/>
          <w:sz w:val="24"/>
          <w:szCs w:val="24"/>
        </w:rPr>
        <w:t>ограммы 1 подлежат переселению 10 человек из 1</w:t>
      </w:r>
      <w:r w:rsidRPr="0072579D">
        <w:rPr>
          <w:rFonts w:ascii="Times New Roman" w:hAnsi="Times New Roman" w:cs="Times New Roman"/>
          <w:sz w:val="24"/>
          <w:szCs w:val="24"/>
        </w:rPr>
        <w:t xml:space="preserve"> аварийн</w:t>
      </w:r>
      <w:r>
        <w:rPr>
          <w:rFonts w:ascii="Times New Roman" w:hAnsi="Times New Roman" w:cs="Times New Roman"/>
          <w:sz w:val="24"/>
          <w:szCs w:val="24"/>
        </w:rPr>
        <w:t>ого</w:t>
      </w:r>
      <w:r w:rsidRPr="0072579D">
        <w:rPr>
          <w:rFonts w:ascii="Times New Roman" w:hAnsi="Times New Roman" w:cs="Times New Roman"/>
          <w:sz w:val="24"/>
          <w:szCs w:val="24"/>
        </w:rPr>
        <w:t xml:space="preserve"> многоквартирн</w:t>
      </w:r>
      <w:r>
        <w:rPr>
          <w:rFonts w:ascii="Times New Roman" w:hAnsi="Times New Roman" w:cs="Times New Roman"/>
          <w:sz w:val="24"/>
          <w:szCs w:val="24"/>
        </w:rPr>
        <w:t>ого</w:t>
      </w:r>
      <w:r w:rsidRPr="0072579D">
        <w:rPr>
          <w:rFonts w:ascii="Times New Roman" w:hAnsi="Times New Roman" w:cs="Times New Roman"/>
          <w:sz w:val="24"/>
          <w:szCs w:val="24"/>
        </w:rPr>
        <w:t xml:space="preserve"> жил</w:t>
      </w:r>
      <w:r>
        <w:rPr>
          <w:rFonts w:ascii="Times New Roman" w:hAnsi="Times New Roman" w:cs="Times New Roman"/>
          <w:sz w:val="24"/>
          <w:szCs w:val="24"/>
        </w:rPr>
        <w:t>ого</w:t>
      </w:r>
      <w:r w:rsidRPr="0072579D">
        <w:rPr>
          <w:rFonts w:ascii="Times New Roman" w:hAnsi="Times New Roman" w:cs="Times New Roman"/>
          <w:sz w:val="24"/>
          <w:szCs w:val="24"/>
        </w:rPr>
        <w:t xml:space="preserve"> дом</w:t>
      </w:r>
      <w:r>
        <w:rPr>
          <w:rFonts w:ascii="Times New Roman" w:hAnsi="Times New Roman" w:cs="Times New Roman"/>
          <w:sz w:val="24"/>
          <w:szCs w:val="24"/>
        </w:rPr>
        <w:t>а</w:t>
      </w:r>
      <w:r w:rsidRPr="0072579D">
        <w:rPr>
          <w:rFonts w:ascii="Times New Roman" w:hAnsi="Times New Roman" w:cs="Times New Roman"/>
          <w:sz w:val="24"/>
          <w:szCs w:val="24"/>
        </w:rPr>
        <w:t>, признанн</w:t>
      </w:r>
      <w:r>
        <w:rPr>
          <w:rFonts w:ascii="Times New Roman" w:hAnsi="Times New Roman" w:cs="Times New Roman"/>
          <w:sz w:val="24"/>
          <w:szCs w:val="24"/>
        </w:rPr>
        <w:t>ого</w:t>
      </w:r>
      <w:r w:rsidRPr="0072579D">
        <w:rPr>
          <w:rFonts w:ascii="Times New Roman" w:hAnsi="Times New Roman" w:cs="Times New Roman"/>
          <w:sz w:val="24"/>
          <w:szCs w:val="24"/>
        </w:rPr>
        <w:t xml:space="preserve"> аварийными до 1 января 20</w:t>
      </w:r>
      <w:r>
        <w:rPr>
          <w:rFonts w:ascii="Times New Roman" w:hAnsi="Times New Roman" w:cs="Times New Roman"/>
          <w:sz w:val="24"/>
          <w:szCs w:val="24"/>
        </w:rPr>
        <w:t>08</w:t>
      </w:r>
      <w:r w:rsidRPr="0072579D">
        <w:rPr>
          <w:rFonts w:ascii="Times New Roman" w:hAnsi="Times New Roman" w:cs="Times New Roman"/>
          <w:sz w:val="24"/>
          <w:szCs w:val="24"/>
        </w:rPr>
        <w:t xml:space="preserve"> года (Таблица </w:t>
      </w:r>
      <w:r>
        <w:rPr>
          <w:rFonts w:ascii="Times New Roman" w:hAnsi="Times New Roman" w:cs="Times New Roman"/>
          <w:sz w:val="24"/>
          <w:szCs w:val="24"/>
        </w:rPr>
        <w:t>1</w:t>
      </w:r>
      <w:r w:rsidRPr="0072579D">
        <w:rPr>
          <w:rFonts w:ascii="Times New Roman" w:hAnsi="Times New Roman" w:cs="Times New Roman"/>
          <w:sz w:val="24"/>
          <w:szCs w:val="24"/>
        </w:rPr>
        <w:t>).</w:t>
      </w:r>
    </w:p>
    <w:p w:rsidR="00A204CD" w:rsidRPr="0072579D" w:rsidRDefault="00A204CD" w:rsidP="00A204C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Таблица 1</w:t>
      </w:r>
    </w:p>
    <w:p w:rsidR="00A204CD" w:rsidRPr="0072579D" w:rsidRDefault="00A204CD" w:rsidP="00A204CD">
      <w:pPr>
        <w:pStyle w:val="ConsPlusNormal"/>
        <w:widowControl/>
        <w:ind w:firstLine="540"/>
        <w:jc w:val="both"/>
        <w:rPr>
          <w:rFonts w:ascii="Times New Roman" w:hAnsi="Times New Roman" w:cs="Times New Roman"/>
          <w:sz w:val="24"/>
          <w:szCs w:val="24"/>
        </w:rPr>
      </w:pPr>
    </w:p>
    <w:tbl>
      <w:tblPr>
        <w:tblW w:w="10395" w:type="dxa"/>
        <w:tblInd w:w="70" w:type="dxa"/>
        <w:tblLayout w:type="fixed"/>
        <w:tblCellMar>
          <w:left w:w="70" w:type="dxa"/>
          <w:right w:w="70" w:type="dxa"/>
        </w:tblCellMar>
        <w:tblLook w:val="0000"/>
      </w:tblPr>
      <w:tblGrid>
        <w:gridCol w:w="675"/>
        <w:gridCol w:w="4860"/>
        <w:gridCol w:w="1755"/>
        <w:gridCol w:w="1485"/>
        <w:gridCol w:w="1620"/>
      </w:tblGrid>
      <w:tr w:rsidR="00A204CD" w:rsidRPr="0072579D">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sidRPr="0072579D">
              <w:rPr>
                <w:rFonts w:ascii="Times New Roman" w:hAnsi="Times New Roman" w:cs="Times New Roman"/>
                <w:sz w:val="24"/>
                <w:szCs w:val="24"/>
              </w:rPr>
              <w:t xml:space="preserve">N  </w:t>
            </w:r>
            <w:r w:rsidRPr="0072579D">
              <w:rPr>
                <w:rFonts w:ascii="Times New Roman" w:hAnsi="Times New Roman" w:cs="Times New Roman"/>
                <w:sz w:val="24"/>
                <w:szCs w:val="24"/>
              </w:rPr>
              <w:br/>
              <w:t xml:space="preserve">п/п </w:t>
            </w:r>
          </w:p>
        </w:tc>
        <w:tc>
          <w:tcPr>
            <w:tcW w:w="4860"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sidRPr="0072579D">
              <w:rPr>
                <w:rFonts w:ascii="Times New Roman" w:hAnsi="Times New Roman" w:cs="Times New Roman"/>
                <w:sz w:val="24"/>
                <w:szCs w:val="24"/>
              </w:rPr>
              <w:t xml:space="preserve">Наименование муниципального    </w:t>
            </w:r>
            <w:r w:rsidRPr="0072579D">
              <w:rPr>
                <w:rFonts w:ascii="Times New Roman" w:hAnsi="Times New Roman" w:cs="Times New Roman"/>
                <w:sz w:val="24"/>
                <w:szCs w:val="24"/>
              </w:rPr>
              <w:br/>
              <w:t xml:space="preserve">образования            </w:t>
            </w:r>
          </w:p>
        </w:tc>
        <w:tc>
          <w:tcPr>
            <w:tcW w:w="1755"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sidRPr="0072579D">
              <w:rPr>
                <w:rFonts w:ascii="Times New Roman" w:hAnsi="Times New Roman" w:cs="Times New Roman"/>
                <w:sz w:val="24"/>
                <w:szCs w:val="24"/>
              </w:rPr>
              <w:t xml:space="preserve">Количество </w:t>
            </w:r>
            <w:r w:rsidRPr="0072579D">
              <w:rPr>
                <w:rFonts w:ascii="Times New Roman" w:hAnsi="Times New Roman" w:cs="Times New Roman"/>
                <w:sz w:val="24"/>
                <w:szCs w:val="24"/>
              </w:rPr>
              <w:br/>
              <w:t xml:space="preserve">аварийных  </w:t>
            </w:r>
            <w:r w:rsidRPr="0072579D">
              <w:rPr>
                <w:rFonts w:ascii="Times New Roman" w:hAnsi="Times New Roman" w:cs="Times New Roman"/>
                <w:sz w:val="24"/>
                <w:szCs w:val="24"/>
              </w:rPr>
              <w:br/>
              <w:t xml:space="preserve">домов (ед.) </w:t>
            </w:r>
          </w:p>
        </w:tc>
        <w:tc>
          <w:tcPr>
            <w:tcW w:w="1485"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sidRPr="0072579D">
              <w:rPr>
                <w:rFonts w:ascii="Times New Roman" w:hAnsi="Times New Roman" w:cs="Times New Roman"/>
                <w:sz w:val="24"/>
                <w:szCs w:val="24"/>
              </w:rPr>
              <w:t>Количество</w:t>
            </w:r>
            <w:r w:rsidRPr="0072579D">
              <w:rPr>
                <w:rFonts w:ascii="Times New Roman" w:hAnsi="Times New Roman" w:cs="Times New Roman"/>
                <w:sz w:val="24"/>
                <w:szCs w:val="24"/>
              </w:rPr>
              <w:br/>
              <w:t xml:space="preserve">человек  </w:t>
            </w:r>
          </w:p>
        </w:tc>
        <w:tc>
          <w:tcPr>
            <w:tcW w:w="1620"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sidRPr="0072579D">
              <w:rPr>
                <w:rFonts w:ascii="Times New Roman" w:hAnsi="Times New Roman" w:cs="Times New Roman"/>
                <w:sz w:val="24"/>
                <w:szCs w:val="24"/>
              </w:rPr>
              <w:t>Расселяемая</w:t>
            </w:r>
            <w:r w:rsidRPr="0072579D">
              <w:rPr>
                <w:rFonts w:ascii="Times New Roman" w:hAnsi="Times New Roman" w:cs="Times New Roman"/>
                <w:sz w:val="24"/>
                <w:szCs w:val="24"/>
              </w:rPr>
              <w:br/>
              <w:t xml:space="preserve">площадь  </w:t>
            </w:r>
            <w:r w:rsidRPr="0072579D">
              <w:rPr>
                <w:rFonts w:ascii="Times New Roman" w:hAnsi="Times New Roman" w:cs="Times New Roman"/>
                <w:sz w:val="24"/>
                <w:szCs w:val="24"/>
              </w:rPr>
              <w:br/>
              <w:t xml:space="preserve">(кв. м)  </w:t>
            </w:r>
          </w:p>
        </w:tc>
      </w:tr>
      <w:tr w:rsidR="00A204CD" w:rsidRPr="0072579D">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sidRPr="0072579D">
              <w:rPr>
                <w:rFonts w:ascii="Times New Roman" w:hAnsi="Times New Roman" w:cs="Times New Roman"/>
                <w:sz w:val="24"/>
                <w:szCs w:val="24"/>
              </w:rPr>
              <w:t xml:space="preserve">1   </w:t>
            </w:r>
          </w:p>
        </w:tc>
        <w:tc>
          <w:tcPr>
            <w:tcW w:w="4860"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sidRPr="0072579D">
              <w:rPr>
                <w:rFonts w:ascii="Times New Roman" w:hAnsi="Times New Roman" w:cs="Times New Roman"/>
                <w:sz w:val="24"/>
                <w:szCs w:val="24"/>
              </w:rPr>
              <w:t xml:space="preserve">Сосновское сельское поселение     </w:t>
            </w:r>
            <w:r w:rsidRPr="0072579D">
              <w:rPr>
                <w:rFonts w:ascii="Times New Roman" w:hAnsi="Times New Roman" w:cs="Times New Roman"/>
                <w:sz w:val="24"/>
                <w:szCs w:val="24"/>
              </w:rPr>
              <w:br/>
              <w:t xml:space="preserve">Приозерского муниципального района  </w:t>
            </w:r>
          </w:p>
        </w:tc>
        <w:tc>
          <w:tcPr>
            <w:tcW w:w="1755"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r w:rsidRPr="0072579D">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r w:rsidRPr="0072579D">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A204CD" w:rsidRPr="0072579D" w:rsidRDefault="00A204CD" w:rsidP="00A204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91,7</w:t>
            </w:r>
          </w:p>
        </w:tc>
      </w:tr>
    </w:tbl>
    <w:p w:rsidR="00A204CD" w:rsidRPr="0072579D" w:rsidRDefault="00A204CD" w:rsidP="00A204CD">
      <w:pPr>
        <w:pStyle w:val="ConsPlusNormal"/>
        <w:widowControl/>
        <w:ind w:firstLine="0"/>
        <w:jc w:val="both"/>
        <w:rPr>
          <w:rFonts w:ascii="Times New Roman" w:hAnsi="Times New Roman" w:cs="Times New Roman"/>
          <w:sz w:val="24"/>
          <w:szCs w:val="24"/>
        </w:rPr>
      </w:pPr>
    </w:p>
    <w:p w:rsidR="00A204CD" w:rsidRPr="0072579D" w:rsidRDefault="00A204CD" w:rsidP="00A204CD">
      <w:pPr>
        <w:pStyle w:val="ConsPlusNormal"/>
        <w:widowControl/>
        <w:ind w:firstLine="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72579D">
        <w:rPr>
          <w:rFonts w:ascii="Times New Roman" w:hAnsi="Times New Roman" w:cs="Times New Roman"/>
          <w:sz w:val="24"/>
          <w:szCs w:val="24"/>
        </w:rPr>
        <w:t xml:space="preserve">Реализация </w:t>
      </w:r>
      <w:r>
        <w:rPr>
          <w:rFonts w:ascii="Times New Roman" w:hAnsi="Times New Roman" w:cs="Times New Roman"/>
          <w:sz w:val="24"/>
          <w:szCs w:val="24"/>
        </w:rPr>
        <w:t>Подп</w:t>
      </w:r>
      <w:r w:rsidRPr="0072579D">
        <w:rPr>
          <w:rFonts w:ascii="Times New Roman" w:hAnsi="Times New Roman" w:cs="Times New Roman"/>
          <w:sz w:val="24"/>
          <w:szCs w:val="24"/>
        </w:rPr>
        <w:t>рограммы</w:t>
      </w:r>
      <w:r>
        <w:rPr>
          <w:rFonts w:ascii="Times New Roman" w:hAnsi="Times New Roman" w:cs="Times New Roman"/>
          <w:sz w:val="24"/>
          <w:szCs w:val="24"/>
        </w:rPr>
        <w:t xml:space="preserve"> 1</w:t>
      </w:r>
      <w:r w:rsidRPr="0072579D">
        <w:rPr>
          <w:rFonts w:ascii="Times New Roman" w:hAnsi="Times New Roman" w:cs="Times New Roman"/>
          <w:sz w:val="24"/>
          <w:szCs w:val="24"/>
        </w:rPr>
        <w:t xml:space="preserve"> позволит ликвидировать </w:t>
      </w:r>
      <w:r>
        <w:rPr>
          <w:rFonts w:ascii="Times New Roman" w:hAnsi="Times New Roman" w:cs="Times New Roman"/>
          <w:sz w:val="24"/>
          <w:szCs w:val="24"/>
        </w:rPr>
        <w:t>91,7</w:t>
      </w:r>
      <w:r w:rsidRPr="0072579D">
        <w:rPr>
          <w:rFonts w:ascii="Times New Roman" w:hAnsi="Times New Roman" w:cs="Times New Roman"/>
          <w:sz w:val="24"/>
          <w:szCs w:val="24"/>
        </w:rPr>
        <w:t xml:space="preserve"> квадратных метров жилищного фонда, признанного аварийным до 1 января 20</w:t>
      </w:r>
      <w:r>
        <w:rPr>
          <w:rFonts w:ascii="Times New Roman" w:hAnsi="Times New Roman" w:cs="Times New Roman"/>
          <w:sz w:val="24"/>
          <w:szCs w:val="24"/>
        </w:rPr>
        <w:t>08</w:t>
      </w:r>
      <w:r w:rsidRPr="0072579D">
        <w:rPr>
          <w:rFonts w:ascii="Times New Roman" w:hAnsi="Times New Roman" w:cs="Times New Roman"/>
          <w:sz w:val="24"/>
          <w:szCs w:val="24"/>
        </w:rPr>
        <w:t xml:space="preserve"> года, и обеспечит:</w:t>
      </w:r>
    </w:p>
    <w:p w:rsidR="00A204CD" w:rsidRPr="0072579D" w:rsidRDefault="00A204CD" w:rsidP="00A204CD">
      <w:pPr>
        <w:pStyle w:val="ConsPlusNormal"/>
        <w:widowControl/>
        <w:ind w:firstLine="540"/>
        <w:jc w:val="both"/>
        <w:rPr>
          <w:rFonts w:ascii="Times New Roman" w:hAnsi="Times New Roman" w:cs="Times New Roman"/>
          <w:sz w:val="24"/>
          <w:szCs w:val="24"/>
        </w:rPr>
      </w:pPr>
      <w:r w:rsidRPr="0072579D">
        <w:rPr>
          <w:rFonts w:ascii="Times New Roman" w:hAnsi="Times New Roman" w:cs="Times New Roman"/>
          <w:sz w:val="24"/>
          <w:szCs w:val="24"/>
        </w:rPr>
        <w:t>выполнение обязательств государства перед гражданами, проживающими в непригодных для постоянного проживания условиях;</w:t>
      </w:r>
    </w:p>
    <w:p w:rsidR="00A204CD" w:rsidRPr="0072579D" w:rsidRDefault="00A204CD" w:rsidP="00A204CD">
      <w:pPr>
        <w:pStyle w:val="ConsPlusNormal"/>
        <w:widowControl/>
        <w:ind w:firstLine="540"/>
        <w:jc w:val="both"/>
        <w:rPr>
          <w:rFonts w:ascii="Times New Roman" w:hAnsi="Times New Roman" w:cs="Times New Roman"/>
          <w:sz w:val="24"/>
          <w:szCs w:val="24"/>
        </w:rPr>
      </w:pPr>
      <w:r w:rsidRPr="0072579D">
        <w:rPr>
          <w:rFonts w:ascii="Times New Roman" w:hAnsi="Times New Roman" w:cs="Times New Roman"/>
          <w:sz w:val="24"/>
          <w:szCs w:val="24"/>
        </w:rPr>
        <w:t>создание на территории муниципального образования Сосновское сельское поселение МО Приозерский муниципальный  Ленинградской области благоприятных условий для ежегодного наращивания объемов нового жилищного строительства;</w:t>
      </w:r>
    </w:p>
    <w:p w:rsidR="00A204CD" w:rsidRPr="0072579D" w:rsidRDefault="00A204CD" w:rsidP="00A204CD">
      <w:pPr>
        <w:pStyle w:val="ConsPlusNormal"/>
        <w:widowControl/>
        <w:ind w:firstLine="540"/>
        <w:jc w:val="both"/>
        <w:rPr>
          <w:rFonts w:ascii="Times New Roman" w:hAnsi="Times New Roman" w:cs="Times New Roman"/>
          <w:sz w:val="24"/>
          <w:szCs w:val="24"/>
        </w:rPr>
      </w:pPr>
      <w:r w:rsidRPr="0072579D">
        <w:rPr>
          <w:rFonts w:ascii="Times New Roman" w:hAnsi="Times New Roman" w:cs="Times New Roman"/>
          <w:sz w:val="24"/>
          <w:szCs w:val="24"/>
        </w:rPr>
        <w:t>снижение социальной напряженности;</w:t>
      </w:r>
    </w:p>
    <w:p w:rsidR="00A204CD" w:rsidRPr="0072579D" w:rsidRDefault="00A204CD" w:rsidP="00A204CD">
      <w:pPr>
        <w:pStyle w:val="ConsPlusNormal"/>
        <w:widowControl/>
        <w:ind w:firstLine="540"/>
        <w:jc w:val="both"/>
        <w:rPr>
          <w:rFonts w:ascii="Times New Roman" w:hAnsi="Times New Roman" w:cs="Times New Roman"/>
          <w:sz w:val="24"/>
          <w:szCs w:val="24"/>
        </w:rPr>
      </w:pPr>
      <w:r w:rsidRPr="0072579D">
        <w:rPr>
          <w:rFonts w:ascii="Times New Roman" w:hAnsi="Times New Roman" w:cs="Times New Roman"/>
          <w:sz w:val="24"/>
          <w:szCs w:val="24"/>
        </w:rPr>
        <w:t>улучшение состояния здоровья населения.</w:t>
      </w:r>
    </w:p>
    <w:p w:rsidR="00A204CD" w:rsidRDefault="00A204CD" w:rsidP="00A204CD">
      <w:pPr>
        <w:pStyle w:val="ConsPlusNormal"/>
        <w:widowControl/>
        <w:ind w:firstLine="540"/>
        <w:jc w:val="both"/>
        <w:rPr>
          <w:rFonts w:ascii="Times New Roman" w:hAnsi="Times New Roman" w:cs="Times New Roman"/>
          <w:sz w:val="24"/>
          <w:szCs w:val="24"/>
        </w:rPr>
      </w:pPr>
    </w:p>
    <w:p w:rsidR="00A204CD" w:rsidRPr="00BC030B" w:rsidRDefault="00A204CD" w:rsidP="00A204C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7</w:t>
      </w:r>
      <w:r w:rsidRPr="00BC030B">
        <w:rPr>
          <w:rFonts w:ascii="Times New Roman" w:hAnsi="Times New Roman" w:cs="Times New Roman"/>
          <w:sz w:val="24"/>
          <w:szCs w:val="24"/>
        </w:rPr>
        <w:t xml:space="preserve">. Оценка эффективности реализации </w:t>
      </w:r>
      <w:r>
        <w:rPr>
          <w:rFonts w:ascii="Times New Roman" w:hAnsi="Times New Roman" w:cs="Times New Roman"/>
          <w:sz w:val="24"/>
          <w:szCs w:val="24"/>
        </w:rPr>
        <w:t>Подп</w:t>
      </w:r>
      <w:r w:rsidRPr="00BC030B">
        <w:rPr>
          <w:rFonts w:ascii="Times New Roman" w:hAnsi="Times New Roman" w:cs="Times New Roman"/>
          <w:sz w:val="24"/>
          <w:szCs w:val="24"/>
        </w:rPr>
        <w:t>рограммы</w:t>
      </w:r>
      <w:r>
        <w:rPr>
          <w:rFonts w:ascii="Times New Roman" w:hAnsi="Times New Roman" w:cs="Times New Roman"/>
          <w:sz w:val="24"/>
          <w:szCs w:val="24"/>
        </w:rPr>
        <w:t xml:space="preserve"> 1</w:t>
      </w:r>
    </w:p>
    <w:p w:rsidR="00A204CD" w:rsidRPr="00BC030B" w:rsidRDefault="00A204CD" w:rsidP="00A204CD">
      <w:pPr>
        <w:pStyle w:val="ConsPlusNormal"/>
        <w:widowControl/>
        <w:ind w:firstLine="540"/>
        <w:jc w:val="both"/>
        <w:rPr>
          <w:rFonts w:ascii="Times New Roman" w:hAnsi="Times New Roman" w:cs="Times New Roman"/>
          <w:sz w:val="24"/>
          <w:szCs w:val="24"/>
        </w:rPr>
      </w:pPr>
    </w:p>
    <w:p w:rsidR="00A204CD" w:rsidRPr="00BC030B" w:rsidRDefault="00A204CD" w:rsidP="00A204CD">
      <w:pPr>
        <w:pStyle w:val="ConsPlusNormal"/>
        <w:widowControl/>
        <w:ind w:firstLine="540"/>
        <w:jc w:val="both"/>
        <w:rPr>
          <w:rFonts w:ascii="Times New Roman" w:hAnsi="Times New Roman" w:cs="Times New Roman"/>
          <w:sz w:val="24"/>
          <w:szCs w:val="24"/>
        </w:rPr>
      </w:pPr>
      <w:r w:rsidRPr="00BC030B">
        <w:rPr>
          <w:rFonts w:ascii="Times New Roman" w:hAnsi="Times New Roman" w:cs="Times New Roman"/>
          <w:sz w:val="24"/>
          <w:szCs w:val="24"/>
        </w:rPr>
        <w:t>Общая оценка эффективности реализации мероприятий Программы</w:t>
      </w:r>
      <w:r>
        <w:rPr>
          <w:rFonts w:ascii="Times New Roman" w:hAnsi="Times New Roman" w:cs="Times New Roman"/>
          <w:sz w:val="24"/>
          <w:szCs w:val="24"/>
        </w:rPr>
        <w:t xml:space="preserve"> 1</w:t>
      </w:r>
      <w:r w:rsidRPr="00BC030B">
        <w:rPr>
          <w:rFonts w:ascii="Times New Roman" w:hAnsi="Times New Roman" w:cs="Times New Roman"/>
          <w:sz w:val="24"/>
          <w:szCs w:val="24"/>
        </w:rPr>
        <w:t xml:space="preserve"> определяется достижением следующих запланированных целевых показателей выполнения Программы:</w:t>
      </w:r>
    </w:p>
    <w:p w:rsidR="00A204CD" w:rsidRPr="00BC030B"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расселенная площадь – 91,6  квадратных</w:t>
      </w:r>
      <w:r w:rsidRPr="00BC030B">
        <w:rPr>
          <w:rFonts w:ascii="Times New Roman" w:hAnsi="Times New Roman" w:cs="Times New Roman"/>
          <w:sz w:val="24"/>
          <w:szCs w:val="24"/>
        </w:rPr>
        <w:t xml:space="preserve"> метр</w:t>
      </w:r>
      <w:r>
        <w:rPr>
          <w:rFonts w:ascii="Times New Roman" w:hAnsi="Times New Roman" w:cs="Times New Roman"/>
          <w:sz w:val="24"/>
          <w:szCs w:val="24"/>
        </w:rPr>
        <w:t>ов</w:t>
      </w:r>
      <w:r w:rsidRPr="00BC030B">
        <w:rPr>
          <w:rFonts w:ascii="Times New Roman" w:hAnsi="Times New Roman" w:cs="Times New Roman"/>
          <w:sz w:val="24"/>
          <w:szCs w:val="24"/>
        </w:rPr>
        <w:t>;</w:t>
      </w:r>
    </w:p>
    <w:p w:rsidR="00A204CD" w:rsidRPr="00BC030B" w:rsidRDefault="00A204CD" w:rsidP="00A204CD">
      <w:pPr>
        <w:pStyle w:val="ConsPlusNormal"/>
        <w:widowControl/>
        <w:ind w:firstLine="540"/>
        <w:jc w:val="both"/>
        <w:rPr>
          <w:rFonts w:ascii="Times New Roman" w:hAnsi="Times New Roman" w:cs="Times New Roman"/>
          <w:sz w:val="24"/>
          <w:szCs w:val="24"/>
        </w:rPr>
      </w:pPr>
      <w:r w:rsidRPr="00BC030B">
        <w:rPr>
          <w:rFonts w:ascii="Times New Roman" w:hAnsi="Times New Roman" w:cs="Times New Roman"/>
          <w:sz w:val="24"/>
          <w:szCs w:val="24"/>
        </w:rPr>
        <w:t>количе</w:t>
      </w:r>
      <w:r>
        <w:rPr>
          <w:rFonts w:ascii="Times New Roman" w:hAnsi="Times New Roman" w:cs="Times New Roman"/>
          <w:sz w:val="24"/>
          <w:szCs w:val="24"/>
        </w:rPr>
        <w:t>ство расселенных помещений - 3</w:t>
      </w:r>
      <w:r w:rsidRPr="00BC030B">
        <w:rPr>
          <w:rFonts w:ascii="Times New Roman" w:hAnsi="Times New Roman" w:cs="Times New Roman"/>
          <w:sz w:val="24"/>
          <w:szCs w:val="24"/>
        </w:rPr>
        <w:t xml:space="preserve"> единицы;</w:t>
      </w:r>
    </w:p>
    <w:p w:rsidR="00A204CD" w:rsidRPr="00BC030B" w:rsidRDefault="00A204CD" w:rsidP="00A204CD">
      <w:pPr>
        <w:pStyle w:val="ConsPlusNormal"/>
        <w:widowControl/>
        <w:ind w:firstLine="540"/>
        <w:jc w:val="both"/>
        <w:rPr>
          <w:rFonts w:ascii="Times New Roman" w:hAnsi="Times New Roman" w:cs="Times New Roman"/>
          <w:sz w:val="24"/>
          <w:szCs w:val="24"/>
        </w:rPr>
      </w:pPr>
      <w:r w:rsidRPr="00BC030B">
        <w:rPr>
          <w:rFonts w:ascii="Times New Roman" w:hAnsi="Times New Roman" w:cs="Times New Roman"/>
          <w:sz w:val="24"/>
          <w:szCs w:val="24"/>
        </w:rPr>
        <w:t>колич</w:t>
      </w:r>
      <w:r>
        <w:rPr>
          <w:rFonts w:ascii="Times New Roman" w:hAnsi="Times New Roman" w:cs="Times New Roman"/>
          <w:sz w:val="24"/>
          <w:szCs w:val="24"/>
        </w:rPr>
        <w:t>ество переселенных граждан - 10</w:t>
      </w:r>
      <w:r w:rsidRPr="00BC030B">
        <w:rPr>
          <w:rFonts w:ascii="Times New Roman" w:hAnsi="Times New Roman" w:cs="Times New Roman"/>
          <w:sz w:val="24"/>
          <w:szCs w:val="24"/>
        </w:rPr>
        <w:t xml:space="preserve"> человек.</w:t>
      </w:r>
    </w:p>
    <w:p w:rsidR="00A204CD" w:rsidRDefault="00A204CD" w:rsidP="00A204CD">
      <w:pPr>
        <w:pStyle w:val="ConsPlusNormal"/>
        <w:widowControl/>
        <w:ind w:firstLine="540"/>
        <w:jc w:val="both"/>
        <w:rPr>
          <w:rFonts w:ascii="Times New Roman" w:hAnsi="Times New Roman" w:cs="Times New Roman"/>
          <w:sz w:val="24"/>
          <w:szCs w:val="24"/>
        </w:rPr>
      </w:pPr>
      <w:r w:rsidRPr="00BC030B">
        <w:rPr>
          <w:rFonts w:ascii="Times New Roman" w:hAnsi="Times New Roman" w:cs="Times New Roman"/>
          <w:sz w:val="24"/>
          <w:szCs w:val="24"/>
        </w:rPr>
        <w:t xml:space="preserve">Социальная эффективность реализации </w:t>
      </w:r>
      <w:r>
        <w:rPr>
          <w:rFonts w:ascii="Times New Roman" w:hAnsi="Times New Roman" w:cs="Times New Roman"/>
          <w:sz w:val="24"/>
          <w:szCs w:val="24"/>
        </w:rPr>
        <w:t>Подп</w:t>
      </w:r>
      <w:r w:rsidRPr="00BC030B">
        <w:rPr>
          <w:rFonts w:ascii="Times New Roman" w:hAnsi="Times New Roman" w:cs="Times New Roman"/>
          <w:sz w:val="24"/>
          <w:szCs w:val="24"/>
        </w:rPr>
        <w:t>рограммы</w:t>
      </w:r>
      <w:r>
        <w:rPr>
          <w:rFonts w:ascii="Times New Roman" w:hAnsi="Times New Roman" w:cs="Times New Roman"/>
          <w:sz w:val="24"/>
          <w:szCs w:val="24"/>
        </w:rPr>
        <w:t xml:space="preserve"> 1</w:t>
      </w:r>
      <w:r w:rsidRPr="00BC030B">
        <w:rPr>
          <w:rFonts w:ascii="Times New Roman" w:hAnsi="Times New Roman" w:cs="Times New Roman"/>
          <w:sz w:val="24"/>
          <w:szCs w:val="24"/>
        </w:rPr>
        <w:t xml:space="preserve"> заключается в создании безопасных и благоприятных условий проживания граждан.</w:t>
      </w:r>
    </w:p>
    <w:p w:rsidR="00A204CD" w:rsidRDefault="00A204CD" w:rsidP="00A204CD">
      <w:pPr>
        <w:pStyle w:val="ConsPlusNormal"/>
        <w:widowControl/>
        <w:ind w:firstLine="540"/>
        <w:jc w:val="both"/>
        <w:rPr>
          <w:rFonts w:ascii="Times New Roman" w:hAnsi="Times New Roman" w:cs="Times New Roman"/>
          <w:sz w:val="24"/>
          <w:szCs w:val="24"/>
        </w:rPr>
      </w:pPr>
    </w:p>
    <w:p w:rsidR="00A204CD" w:rsidRPr="00BC030B"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BC030B">
        <w:rPr>
          <w:rFonts w:ascii="Times New Roman" w:hAnsi="Times New Roman" w:cs="Times New Roman"/>
          <w:sz w:val="24"/>
          <w:szCs w:val="24"/>
        </w:rPr>
        <w:t xml:space="preserve">. Функции администрации МО Сосновское сельское поселение МО Приозерский муниципальный </w:t>
      </w:r>
      <w:r>
        <w:rPr>
          <w:rFonts w:ascii="Times New Roman" w:hAnsi="Times New Roman" w:cs="Times New Roman"/>
          <w:sz w:val="24"/>
          <w:szCs w:val="24"/>
        </w:rPr>
        <w:t>район как исполнителя Подпрограммы 1</w:t>
      </w:r>
    </w:p>
    <w:p w:rsidR="00A204CD" w:rsidRDefault="00A204CD" w:rsidP="00A204CD">
      <w:pPr>
        <w:pStyle w:val="ConsPlusNormal"/>
        <w:widowControl/>
        <w:ind w:firstLine="540"/>
        <w:jc w:val="both"/>
        <w:rPr>
          <w:rFonts w:ascii="Times New Roman" w:hAnsi="Times New Roman" w:cs="Times New Roman"/>
          <w:sz w:val="24"/>
          <w:szCs w:val="24"/>
        </w:rPr>
      </w:pPr>
    </w:p>
    <w:p w:rsidR="00A204CD" w:rsidRPr="00BC030B" w:rsidRDefault="00A204CD" w:rsidP="00A204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Функции исполнителя</w:t>
      </w:r>
      <w:r w:rsidRPr="00BC030B">
        <w:rPr>
          <w:rFonts w:ascii="Times New Roman" w:hAnsi="Times New Roman" w:cs="Times New Roman"/>
          <w:sz w:val="24"/>
          <w:szCs w:val="24"/>
        </w:rPr>
        <w:t xml:space="preserve"> </w:t>
      </w:r>
      <w:r>
        <w:rPr>
          <w:rFonts w:ascii="Times New Roman" w:hAnsi="Times New Roman" w:cs="Times New Roman"/>
          <w:sz w:val="24"/>
          <w:szCs w:val="24"/>
        </w:rPr>
        <w:t>Подп</w:t>
      </w:r>
      <w:r w:rsidRPr="00BC030B">
        <w:rPr>
          <w:rFonts w:ascii="Times New Roman" w:hAnsi="Times New Roman" w:cs="Times New Roman"/>
          <w:sz w:val="24"/>
          <w:szCs w:val="24"/>
        </w:rPr>
        <w:t>рограммы</w:t>
      </w:r>
      <w:r>
        <w:rPr>
          <w:rFonts w:ascii="Times New Roman" w:hAnsi="Times New Roman" w:cs="Times New Roman"/>
          <w:sz w:val="24"/>
          <w:szCs w:val="24"/>
        </w:rPr>
        <w:t xml:space="preserve"> 1</w:t>
      </w:r>
      <w:r w:rsidRPr="00BC030B">
        <w:rPr>
          <w:rFonts w:ascii="Times New Roman" w:hAnsi="Times New Roman" w:cs="Times New Roman"/>
          <w:sz w:val="24"/>
          <w:szCs w:val="24"/>
        </w:rPr>
        <w:t>:</w:t>
      </w:r>
    </w:p>
    <w:p w:rsidR="00A204CD" w:rsidRPr="00BC030B" w:rsidRDefault="00A204CD" w:rsidP="00A204CD">
      <w:pPr>
        <w:pStyle w:val="ConsPlusNormal"/>
        <w:widowControl/>
        <w:ind w:firstLine="0"/>
        <w:jc w:val="both"/>
        <w:rPr>
          <w:rFonts w:ascii="Times New Roman" w:hAnsi="Times New Roman" w:cs="Times New Roman"/>
          <w:sz w:val="24"/>
          <w:szCs w:val="24"/>
        </w:rPr>
      </w:pPr>
      <w:r w:rsidRPr="00BC030B">
        <w:rPr>
          <w:rFonts w:ascii="Times New Roman" w:hAnsi="Times New Roman" w:cs="Times New Roman"/>
          <w:sz w:val="24"/>
          <w:szCs w:val="24"/>
        </w:rPr>
        <w:t xml:space="preserve">         обеспечение мероприятий по переселению граждан из аварийного жилищного </w:t>
      </w:r>
      <w:r>
        <w:rPr>
          <w:rFonts w:ascii="Times New Roman" w:hAnsi="Times New Roman" w:cs="Times New Roman"/>
          <w:sz w:val="24"/>
          <w:szCs w:val="24"/>
        </w:rPr>
        <w:t>фонда</w:t>
      </w:r>
    </w:p>
    <w:p w:rsidR="00A204CD" w:rsidRPr="00BC030B" w:rsidRDefault="00A204CD" w:rsidP="00A204CD">
      <w:pPr>
        <w:pStyle w:val="ConsPlusNormal"/>
        <w:widowControl/>
        <w:ind w:firstLine="540"/>
        <w:jc w:val="both"/>
        <w:rPr>
          <w:rFonts w:ascii="Times New Roman" w:hAnsi="Times New Roman" w:cs="Times New Roman"/>
          <w:sz w:val="24"/>
          <w:szCs w:val="24"/>
        </w:rPr>
      </w:pPr>
      <w:r w:rsidRPr="00BC030B">
        <w:rPr>
          <w:rFonts w:ascii="Times New Roman" w:hAnsi="Times New Roman" w:cs="Times New Roman"/>
          <w:sz w:val="24"/>
          <w:szCs w:val="24"/>
        </w:rPr>
        <w:t xml:space="preserve">проведение конкурсных процедур (электронных аукционов) </w:t>
      </w:r>
    </w:p>
    <w:p w:rsidR="00A204CD" w:rsidRPr="00BC030B" w:rsidRDefault="00A204CD" w:rsidP="00A204CD">
      <w:pPr>
        <w:pStyle w:val="ConsPlusNormal"/>
        <w:widowControl/>
        <w:ind w:firstLine="540"/>
        <w:jc w:val="both"/>
        <w:rPr>
          <w:rFonts w:ascii="Times New Roman" w:hAnsi="Times New Roman" w:cs="Times New Roman"/>
          <w:sz w:val="24"/>
          <w:szCs w:val="24"/>
        </w:rPr>
      </w:pPr>
      <w:r w:rsidRPr="00BC030B">
        <w:rPr>
          <w:rFonts w:ascii="Times New Roman" w:hAnsi="Times New Roman" w:cs="Times New Roman"/>
          <w:sz w:val="24"/>
          <w:szCs w:val="24"/>
        </w:rPr>
        <w:t xml:space="preserve">обеспечение целевого и эффективного использования </w:t>
      </w:r>
      <w:r>
        <w:rPr>
          <w:rFonts w:ascii="Times New Roman" w:hAnsi="Times New Roman" w:cs="Times New Roman"/>
          <w:sz w:val="24"/>
          <w:szCs w:val="24"/>
        </w:rPr>
        <w:t xml:space="preserve">бюджетных </w:t>
      </w:r>
      <w:r w:rsidRPr="00BC030B">
        <w:rPr>
          <w:rFonts w:ascii="Times New Roman" w:hAnsi="Times New Roman" w:cs="Times New Roman"/>
          <w:sz w:val="24"/>
          <w:szCs w:val="24"/>
        </w:rPr>
        <w:t>средств;</w:t>
      </w:r>
    </w:p>
    <w:p w:rsidR="00A204CD" w:rsidRPr="00BC030B" w:rsidRDefault="00A204CD" w:rsidP="00A204CD">
      <w:pPr>
        <w:pStyle w:val="ConsPlusNormal"/>
        <w:widowControl/>
        <w:ind w:firstLine="540"/>
        <w:jc w:val="both"/>
        <w:rPr>
          <w:rFonts w:ascii="Times New Roman" w:hAnsi="Times New Roman" w:cs="Times New Roman"/>
          <w:sz w:val="24"/>
          <w:szCs w:val="24"/>
        </w:rPr>
      </w:pPr>
      <w:r w:rsidRPr="00BC030B">
        <w:rPr>
          <w:rFonts w:ascii="Times New Roman" w:hAnsi="Times New Roman" w:cs="Times New Roman"/>
          <w:sz w:val="24"/>
          <w:szCs w:val="24"/>
        </w:rPr>
        <w:t>уведомление жителей многоквартирных аварийных домов о проведении мероприятий по переселению;</w:t>
      </w:r>
    </w:p>
    <w:p w:rsidR="00A204CD" w:rsidRPr="00BC030B" w:rsidRDefault="00A204CD" w:rsidP="00A204CD">
      <w:pPr>
        <w:pStyle w:val="ConsPlusNormal"/>
        <w:widowControl/>
        <w:ind w:firstLine="540"/>
        <w:jc w:val="both"/>
        <w:rPr>
          <w:rFonts w:ascii="Times New Roman" w:hAnsi="Times New Roman" w:cs="Times New Roman"/>
          <w:sz w:val="24"/>
          <w:szCs w:val="24"/>
        </w:rPr>
      </w:pPr>
      <w:r w:rsidRPr="00BC030B">
        <w:rPr>
          <w:rFonts w:ascii="Times New Roman" w:hAnsi="Times New Roman" w:cs="Times New Roman"/>
          <w:sz w:val="24"/>
          <w:szCs w:val="24"/>
        </w:rPr>
        <w:t>осуществление переселения граждан из аварийного жилищного фонда;</w:t>
      </w:r>
    </w:p>
    <w:p w:rsidR="00A204CD" w:rsidRDefault="00A204CD" w:rsidP="00A204CD">
      <w:pPr>
        <w:pStyle w:val="ConsPlusNormal"/>
        <w:widowControl/>
        <w:ind w:firstLine="540"/>
        <w:jc w:val="both"/>
        <w:rPr>
          <w:rFonts w:ascii="Times New Roman" w:hAnsi="Times New Roman" w:cs="Times New Roman"/>
          <w:sz w:val="24"/>
          <w:szCs w:val="24"/>
        </w:rPr>
      </w:pPr>
    </w:p>
    <w:p w:rsidR="00A204CD" w:rsidRPr="00182383" w:rsidRDefault="00A204CD" w:rsidP="00A204CD">
      <w:pPr>
        <w:pStyle w:val="ConsPlusNormal"/>
        <w:widowControl/>
        <w:ind w:firstLine="540"/>
        <w:jc w:val="both"/>
        <w:rPr>
          <w:rFonts w:ascii="Times New Roman" w:hAnsi="Times New Roman" w:cs="Times New Roman"/>
          <w:sz w:val="24"/>
          <w:szCs w:val="24"/>
        </w:rPr>
      </w:pPr>
      <w:r w:rsidRPr="00182383">
        <w:rPr>
          <w:rFonts w:ascii="Times New Roman" w:hAnsi="Times New Roman" w:cs="Times New Roman"/>
          <w:sz w:val="24"/>
          <w:szCs w:val="24"/>
        </w:rPr>
        <w:t xml:space="preserve">Отчеты о ходе реализации мероприятий </w:t>
      </w:r>
      <w:r>
        <w:rPr>
          <w:rFonts w:ascii="Times New Roman" w:hAnsi="Times New Roman" w:cs="Times New Roman"/>
          <w:sz w:val="24"/>
          <w:szCs w:val="24"/>
        </w:rPr>
        <w:t>Подп</w:t>
      </w:r>
      <w:r w:rsidRPr="00182383">
        <w:rPr>
          <w:rFonts w:ascii="Times New Roman" w:hAnsi="Times New Roman" w:cs="Times New Roman"/>
          <w:sz w:val="24"/>
          <w:szCs w:val="24"/>
        </w:rPr>
        <w:t>рограммы</w:t>
      </w:r>
      <w:r>
        <w:rPr>
          <w:rFonts w:ascii="Times New Roman" w:hAnsi="Times New Roman" w:cs="Times New Roman"/>
          <w:sz w:val="24"/>
          <w:szCs w:val="24"/>
        </w:rPr>
        <w:t xml:space="preserve"> 1 </w:t>
      </w:r>
      <w:r w:rsidRPr="00182383">
        <w:rPr>
          <w:rFonts w:ascii="Times New Roman" w:hAnsi="Times New Roman" w:cs="Times New Roman"/>
          <w:sz w:val="24"/>
          <w:szCs w:val="24"/>
        </w:rPr>
        <w:t xml:space="preserve">представляются администрацией МО Сосновское сельское поселение МО Приозерский муниципальный район Ленинградской области в комитет </w:t>
      </w:r>
      <w:r>
        <w:rPr>
          <w:rFonts w:ascii="Times New Roman" w:hAnsi="Times New Roman" w:cs="Times New Roman"/>
          <w:sz w:val="24"/>
          <w:szCs w:val="24"/>
        </w:rPr>
        <w:t xml:space="preserve">финансов МО Приозерский муниципальный район </w:t>
      </w:r>
      <w:r w:rsidRPr="00182383">
        <w:rPr>
          <w:rFonts w:ascii="Times New Roman" w:hAnsi="Times New Roman" w:cs="Times New Roman"/>
          <w:sz w:val="24"/>
          <w:szCs w:val="24"/>
        </w:rPr>
        <w:t>Ленинградской области в сроки, установленные комитетом.</w:t>
      </w:r>
    </w:p>
    <w:p w:rsidR="00A204CD" w:rsidRDefault="00A204CD" w:rsidP="00A204CD">
      <w:pPr>
        <w:pStyle w:val="ConsPlusNormal"/>
        <w:widowControl/>
        <w:ind w:firstLine="0"/>
        <w:jc w:val="right"/>
      </w:pPr>
    </w:p>
    <w:p w:rsidR="00D83098" w:rsidRPr="00EA2AFA" w:rsidRDefault="00D83098" w:rsidP="00A204CD">
      <w:pPr>
        <w:pStyle w:val="ConsPlusNormal"/>
        <w:widowControl/>
        <w:ind w:firstLine="0"/>
        <w:jc w:val="right"/>
        <w:rPr>
          <w:b/>
          <w:sz w:val="24"/>
          <w:szCs w:val="24"/>
        </w:rPr>
      </w:pPr>
    </w:p>
    <w:p w:rsidR="00D83098" w:rsidRDefault="00D83098" w:rsidP="00A204CD">
      <w:pPr>
        <w:pStyle w:val="ConsPlusNormal"/>
        <w:widowControl/>
        <w:ind w:firstLine="0"/>
        <w:jc w:val="right"/>
      </w:pPr>
    </w:p>
    <w:p w:rsidR="00D83098" w:rsidRDefault="00D83098" w:rsidP="00A204CD">
      <w:pPr>
        <w:pStyle w:val="ConsPlusNormal"/>
        <w:widowControl/>
        <w:ind w:firstLine="0"/>
        <w:jc w:val="right"/>
        <w:sectPr w:rsidR="00D83098" w:rsidSect="000D54FB">
          <w:pgSz w:w="11906" w:h="16838" w:code="9"/>
          <w:pgMar w:top="1134" w:right="850" w:bottom="1134" w:left="1418" w:header="720" w:footer="720" w:gutter="0"/>
          <w:cols w:space="720"/>
        </w:sectPr>
      </w:pPr>
    </w:p>
    <w:tbl>
      <w:tblPr>
        <w:tblW w:w="15840" w:type="dxa"/>
        <w:tblInd w:w="-252" w:type="dxa"/>
        <w:tblLayout w:type="fixed"/>
        <w:tblLook w:val="0000"/>
      </w:tblPr>
      <w:tblGrid>
        <w:gridCol w:w="376"/>
        <w:gridCol w:w="1244"/>
        <w:gridCol w:w="960"/>
        <w:gridCol w:w="840"/>
        <w:gridCol w:w="1260"/>
        <w:gridCol w:w="1040"/>
        <w:gridCol w:w="1080"/>
        <w:gridCol w:w="1080"/>
        <w:gridCol w:w="940"/>
        <w:gridCol w:w="960"/>
        <w:gridCol w:w="1020"/>
        <w:gridCol w:w="1000"/>
        <w:gridCol w:w="1082"/>
        <w:gridCol w:w="978"/>
        <w:gridCol w:w="1201"/>
        <w:gridCol w:w="750"/>
        <w:gridCol w:w="29"/>
      </w:tblGrid>
      <w:tr w:rsidR="007C629B" w:rsidRPr="00A204CD" w:rsidTr="00B7613E">
        <w:trPr>
          <w:gridAfter w:val="1"/>
          <w:wAfter w:w="29" w:type="dxa"/>
          <w:trHeight w:val="315"/>
        </w:trPr>
        <w:tc>
          <w:tcPr>
            <w:tcW w:w="15061" w:type="dxa"/>
            <w:gridSpan w:val="15"/>
            <w:tcBorders>
              <w:top w:val="nil"/>
              <w:left w:val="nil"/>
              <w:bottom w:val="nil"/>
              <w:right w:val="nil"/>
            </w:tcBorders>
            <w:shd w:val="clear" w:color="auto" w:fill="auto"/>
            <w:noWrap/>
            <w:vAlign w:val="bottom"/>
          </w:tcPr>
          <w:p w:rsidR="007C629B" w:rsidRPr="00A204CD" w:rsidRDefault="007C629B" w:rsidP="00A204CD">
            <w:pPr>
              <w:rPr>
                <w:rFonts w:cs="Times New Roman"/>
                <w:sz w:val="20"/>
                <w:szCs w:val="20"/>
              </w:rPr>
            </w:pPr>
            <w:r w:rsidRPr="007C629B">
              <w:rPr>
                <w:rFonts w:ascii="Times New Roman" w:hAnsi="Times New Roman" w:cs="Times New Roman"/>
                <w:b/>
                <w:bCs/>
                <w:sz w:val="20"/>
                <w:szCs w:val="20"/>
              </w:rPr>
              <w:t xml:space="preserve">Приложение 1 к Подпрограмме 1 </w:t>
            </w:r>
          </w:p>
        </w:tc>
        <w:tc>
          <w:tcPr>
            <w:tcW w:w="750" w:type="dxa"/>
            <w:tcBorders>
              <w:top w:val="nil"/>
              <w:left w:val="nil"/>
              <w:bottom w:val="nil"/>
              <w:right w:val="nil"/>
            </w:tcBorders>
            <w:shd w:val="clear" w:color="auto" w:fill="auto"/>
            <w:noWrap/>
            <w:vAlign w:val="bottom"/>
          </w:tcPr>
          <w:p w:rsidR="007C629B" w:rsidRPr="00A204CD" w:rsidRDefault="007C629B" w:rsidP="00A204CD">
            <w:pPr>
              <w:rPr>
                <w:rFonts w:cs="Times New Roman"/>
                <w:sz w:val="20"/>
                <w:szCs w:val="20"/>
              </w:rPr>
            </w:pPr>
          </w:p>
        </w:tc>
      </w:tr>
      <w:tr w:rsidR="000D54FB" w:rsidRPr="00A204CD" w:rsidTr="00B7613E">
        <w:trPr>
          <w:gridAfter w:val="1"/>
          <w:wAfter w:w="29" w:type="dxa"/>
          <w:trHeight w:val="315"/>
        </w:trPr>
        <w:tc>
          <w:tcPr>
            <w:tcW w:w="15811" w:type="dxa"/>
            <w:gridSpan w:val="16"/>
            <w:tcBorders>
              <w:top w:val="nil"/>
              <w:left w:val="nil"/>
              <w:bottom w:val="nil"/>
              <w:right w:val="nil"/>
            </w:tcBorders>
            <w:shd w:val="clear" w:color="auto" w:fill="auto"/>
            <w:noWrap/>
            <w:vAlign w:val="bottom"/>
          </w:tcPr>
          <w:p w:rsidR="000D54FB" w:rsidRPr="00A204CD" w:rsidRDefault="000D54FB" w:rsidP="000D54FB">
            <w:pPr>
              <w:jc w:val="center"/>
              <w:rPr>
                <w:rFonts w:cs="Times New Roman"/>
                <w:sz w:val="20"/>
                <w:szCs w:val="20"/>
              </w:rPr>
            </w:pPr>
            <w:r w:rsidRPr="007C629B">
              <w:rPr>
                <w:rFonts w:cs="Times New Roman"/>
                <w:b/>
                <w:bCs/>
                <w:sz w:val="20"/>
                <w:szCs w:val="20"/>
              </w:rPr>
              <w:t>ПЕРЕЧЕНЬ ЖИЛЫХ ПОМЕЩЕНИЙ АВАРИЙНЫХ МНОГОКВАРТИРНЫХ ДОМОВ, ПОДЛЕЖАЩИХ РАССЕЛЕНИЮ В 2014 ГОДУ</w:t>
            </w:r>
          </w:p>
        </w:tc>
      </w:tr>
      <w:tr w:rsidR="00A204CD" w:rsidRPr="00A204CD" w:rsidTr="00B7613E">
        <w:trPr>
          <w:gridAfter w:val="1"/>
          <w:wAfter w:w="29" w:type="dxa"/>
          <w:trHeight w:val="330"/>
        </w:trPr>
        <w:tc>
          <w:tcPr>
            <w:tcW w:w="376" w:type="dxa"/>
            <w:tcBorders>
              <w:top w:val="nil"/>
              <w:left w:val="nil"/>
              <w:bottom w:val="nil"/>
              <w:right w:val="nil"/>
            </w:tcBorders>
            <w:shd w:val="clear" w:color="auto" w:fill="auto"/>
            <w:noWrap/>
            <w:vAlign w:val="bottom"/>
          </w:tcPr>
          <w:p w:rsidR="00A204CD" w:rsidRPr="007C629B" w:rsidRDefault="00A204CD" w:rsidP="00A204CD">
            <w:pPr>
              <w:jc w:val="both"/>
              <w:rPr>
                <w:rFonts w:ascii="Times New Roman" w:hAnsi="Times New Roman" w:cs="Times New Roman"/>
                <w:sz w:val="20"/>
                <w:szCs w:val="20"/>
              </w:rPr>
            </w:pPr>
          </w:p>
        </w:tc>
        <w:tc>
          <w:tcPr>
            <w:tcW w:w="1244" w:type="dxa"/>
            <w:tcBorders>
              <w:top w:val="nil"/>
              <w:left w:val="nil"/>
              <w:bottom w:val="nil"/>
              <w:right w:val="nil"/>
            </w:tcBorders>
            <w:shd w:val="clear" w:color="auto" w:fill="auto"/>
            <w:noWrap/>
            <w:vAlign w:val="bottom"/>
          </w:tcPr>
          <w:p w:rsidR="00A204CD" w:rsidRPr="007C629B" w:rsidRDefault="00A204CD" w:rsidP="00A204CD">
            <w:pPr>
              <w:rPr>
                <w:rFonts w:cs="Times New Roman"/>
                <w:sz w:val="20"/>
                <w:szCs w:val="20"/>
              </w:rPr>
            </w:pPr>
          </w:p>
        </w:tc>
        <w:tc>
          <w:tcPr>
            <w:tcW w:w="96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84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126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104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108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108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94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96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102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1000"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1082" w:type="dxa"/>
            <w:tcBorders>
              <w:top w:val="nil"/>
              <w:left w:val="nil"/>
              <w:bottom w:val="nil"/>
              <w:right w:val="nil"/>
            </w:tcBorders>
            <w:shd w:val="clear" w:color="auto" w:fill="auto"/>
            <w:noWrap/>
            <w:vAlign w:val="bottom"/>
          </w:tcPr>
          <w:p w:rsidR="00A204CD" w:rsidRPr="007C629B" w:rsidRDefault="00A204CD" w:rsidP="00A204CD">
            <w:pPr>
              <w:rPr>
                <w:rFonts w:cs="Times New Roman"/>
                <w:b/>
                <w:bCs/>
                <w:sz w:val="20"/>
                <w:szCs w:val="20"/>
              </w:rPr>
            </w:pPr>
          </w:p>
        </w:tc>
        <w:tc>
          <w:tcPr>
            <w:tcW w:w="978" w:type="dxa"/>
            <w:tcBorders>
              <w:top w:val="nil"/>
              <w:left w:val="nil"/>
              <w:bottom w:val="nil"/>
              <w:right w:val="nil"/>
            </w:tcBorders>
            <w:shd w:val="clear" w:color="auto" w:fill="auto"/>
            <w:noWrap/>
            <w:vAlign w:val="bottom"/>
          </w:tcPr>
          <w:p w:rsidR="00A204CD" w:rsidRPr="007C629B" w:rsidRDefault="00A204CD" w:rsidP="00A204CD">
            <w:pPr>
              <w:rPr>
                <w:rFonts w:cs="Times New Roman"/>
                <w:sz w:val="20"/>
                <w:szCs w:val="20"/>
              </w:rPr>
            </w:pPr>
          </w:p>
        </w:tc>
        <w:tc>
          <w:tcPr>
            <w:tcW w:w="1201" w:type="dxa"/>
            <w:tcBorders>
              <w:top w:val="nil"/>
              <w:left w:val="nil"/>
              <w:bottom w:val="nil"/>
              <w:right w:val="nil"/>
            </w:tcBorders>
            <w:shd w:val="clear" w:color="auto" w:fill="auto"/>
            <w:noWrap/>
            <w:vAlign w:val="bottom"/>
          </w:tcPr>
          <w:p w:rsidR="00A204CD" w:rsidRPr="00A204CD" w:rsidRDefault="00A204CD" w:rsidP="00A204CD">
            <w:pPr>
              <w:rPr>
                <w:rFonts w:cs="Times New Roman"/>
                <w:sz w:val="20"/>
                <w:szCs w:val="20"/>
              </w:rPr>
            </w:pPr>
          </w:p>
        </w:tc>
        <w:tc>
          <w:tcPr>
            <w:tcW w:w="750" w:type="dxa"/>
            <w:tcBorders>
              <w:top w:val="nil"/>
              <w:left w:val="nil"/>
              <w:bottom w:val="nil"/>
              <w:right w:val="nil"/>
            </w:tcBorders>
            <w:shd w:val="clear" w:color="auto" w:fill="auto"/>
            <w:noWrap/>
            <w:vAlign w:val="bottom"/>
          </w:tcPr>
          <w:p w:rsidR="00A204CD" w:rsidRPr="00A204CD" w:rsidRDefault="00A204CD" w:rsidP="00A204CD">
            <w:pPr>
              <w:rPr>
                <w:rFonts w:cs="Times New Roman"/>
                <w:sz w:val="20"/>
                <w:szCs w:val="20"/>
              </w:rPr>
            </w:pPr>
          </w:p>
        </w:tc>
      </w:tr>
      <w:tr w:rsidR="00A204CD" w:rsidRPr="00A204CD" w:rsidTr="00B7613E">
        <w:trPr>
          <w:gridAfter w:val="1"/>
          <w:wAfter w:w="29" w:type="dxa"/>
          <w:trHeight w:val="360"/>
        </w:trPr>
        <w:tc>
          <w:tcPr>
            <w:tcW w:w="376" w:type="dxa"/>
            <w:tcBorders>
              <w:top w:val="single" w:sz="8" w:space="0" w:color="auto"/>
              <w:left w:val="single" w:sz="8" w:space="0" w:color="auto"/>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N</w:t>
            </w:r>
          </w:p>
        </w:tc>
        <w:tc>
          <w:tcPr>
            <w:tcW w:w="1244" w:type="dxa"/>
            <w:tcBorders>
              <w:top w:val="single" w:sz="8"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Адрес      </w:t>
            </w:r>
          </w:p>
        </w:tc>
        <w:tc>
          <w:tcPr>
            <w:tcW w:w="1800" w:type="dxa"/>
            <w:gridSpan w:val="2"/>
            <w:tcBorders>
              <w:top w:val="single" w:sz="8" w:space="0" w:color="auto"/>
              <w:left w:val="nil"/>
              <w:bottom w:val="nil"/>
              <w:right w:val="single" w:sz="8" w:space="0" w:color="000000"/>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Документ,  </w:t>
            </w:r>
          </w:p>
        </w:tc>
        <w:tc>
          <w:tcPr>
            <w:tcW w:w="1260" w:type="dxa"/>
            <w:tcBorders>
              <w:top w:val="single" w:sz="8"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Планируе-</w:t>
            </w:r>
          </w:p>
        </w:tc>
        <w:tc>
          <w:tcPr>
            <w:tcW w:w="1040" w:type="dxa"/>
            <w:tcBorders>
              <w:top w:val="single" w:sz="8"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Число</w:t>
            </w:r>
          </w:p>
        </w:tc>
        <w:tc>
          <w:tcPr>
            <w:tcW w:w="1080" w:type="dxa"/>
            <w:tcBorders>
              <w:top w:val="single" w:sz="8"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Общая   </w:t>
            </w:r>
          </w:p>
        </w:tc>
        <w:tc>
          <w:tcPr>
            <w:tcW w:w="1080" w:type="dxa"/>
            <w:tcBorders>
              <w:top w:val="single" w:sz="8" w:space="0" w:color="auto"/>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Количество     </w:t>
            </w:r>
          </w:p>
        </w:tc>
        <w:tc>
          <w:tcPr>
            <w:tcW w:w="940" w:type="dxa"/>
            <w:tcBorders>
              <w:top w:val="single" w:sz="8" w:space="0" w:color="auto"/>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960" w:type="dxa"/>
            <w:tcBorders>
              <w:top w:val="single" w:sz="8"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1020" w:type="dxa"/>
            <w:tcBorders>
              <w:top w:val="single" w:sz="8" w:space="0" w:color="auto"/>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Расселяемая</w:t>
            </w:r>
          </w:p>
        </w:tc>
        <w:tc>
          <w:tcPr>
            <w:tcW w:w="1000" w:type="dxa"/>
            <w:tcBorders>
              <w:top w:val="single" w:sz="8" w:space="0" w:color="auto"/>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1082" w:type="dxa"/>
            <w:tcBorders>
              <w:top w:val="single" w:sz="8"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978" w:type="dxa"/>
            <w:tcBorders>
              <w:top w:val="single" w:sz="8" w:space="0" w:color="auto"/>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Стоимость </w:t>
            </w:r>
          </w:p>
        </w:tc>
        <w:tc>
          <w:tcPr>
            <w:tcW w:w="1201" w:type="dxa"/>
            <w:tcBorders>
              <w:top w:val="single" w:sz="8" w:space="0" w:color="auto"/>
              <w:left w:val="nil"/>
              <w:bottom w:val="nil"/>
              <w:right w:val="nil"/>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c>
          <w:tcPr>
            <w:tcW w:w="750" w:type="dxa"/>
            <w:tcBorders>
              <w:top w:val="single" w:sz="8" w:space="0" w:color="auto"/>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r>
      <w:tr w:rsidR="00A204CD" w:rsidRPr="00A204CD" w:rsidTr="00B7613E">
        <w:trPr>
          <w:gridAfter w:val="1"/>
          <w:wAfter w:w="29" w:type="dxa"/>
          <w:trHeight w:val="360"/>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п/п</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многоквартирного</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подтверждающий</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мая дата  </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жите-</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площадь</w:t>
            </w:r>
          </w:p>
        </w:tc>
        <w:tc>
          <w:tcPr>
            <w:tcW w:w="1080"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расселяемых жилых</w:t>
            </w:r>
          </w:p>
        </w:tc>
        <w:tc>
          <w:tcPr>
            <w:tcW w:w="940"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p>
        </w:tc>
        <w:tc>
          <w:tcPr>
            <w:tcW w:w="9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1020"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площадь</w:t>
            </w:r>
          </w:p>
        </w:tc>
        <w:tc>
          <w:tcPr>
            <w:tcW w:w="1000"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978"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переселения</w:t>
            </w:r>
          </w:p>
        </w:tc>
        <w:tc>
          <w:tcPr>
            <w:tcW w:w="1201" w:type="dxa"/>
            <w:tcBorders>
              <w:top w:val="nil"/>
              <w:left w:val="nil"/>
              <w:bottom w:val="nil"/>
              <w:right w:val="nil"/>
            </w:tcBorders>
            <w:shd w:val="clear" w:color="auto" w:fill="auto"/>
          </w:tcPr>
          <w:p w:rsidR="00A204CD" w:rsidRPr="00A204CD" w:rsidRDefault="00A204CD" w:rsidP="00B7613E">
            <w:pPr>
              <w:rPr>
                <w:rFonts w:ascii="Times New Roman" w:hAnsi="Times New Roman" w:cs="Times New Roman"/>
              </w:rPr>
            </w:pP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r>
      <w:tr w:rsidR="00A204CD" w:rsidRPr="00A204CD" w:rsidTr="00B7613E">
        <w:trPr>
          <w:gridAfter w:val="1"/>
          <w:wAfter w:w="29" w:type="dxa"/>
          <w:trHeight w:val="360"/>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дома (далее -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признание МКД</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окончания</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лей,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жилых   </w:t>
            </w:r>
          </w:p>
        </w:tc>
        <w:tc>
          <w:tcPr>
            <w:tcW w:w="1080"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помещений     </w:t>
            </w:r>
          </w:p>
        </w:tc>
        <w:tc>
          <w:tcPr>
            <w:tcW w:w="940"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p>
        </w:tc>
        <w:tc>
          <w:tcPr>
            <w:tcW w:w="9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1020"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жилых </w:t>
            </w:r>
          </w:p>
        </w:tc>
        <w:tc>
          <w:tcPr>
            <w:tcW w:w="1000" w:type="dxa"/>
            <w:tcBorders>
              <w:top w:val="nil"/>
              <w:left w:val="nil"/>
              <w:bottom w:val="nil"/>
              <w:right w:val="nil"/>
            </w:tcBorders>
            <w:shd w:val="clear" w:color="auto" w:fill="auto"/>
          </w:tcPr>
          <w:p w:rsidR="00A204CD" w:rsidRPr="007C629B" w:rsidRDefault="00A204CD" w:rsidP="00B7613E">
            <w:pPr>
              <w:rPr>
                <w:rFonts w:cs="Times New Roman"/>
                <w:sz w:val="20"/>
                <w:szCs w:val="20"/>
              </w:rPr>
            </w:pP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78"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1201" w:type="dxa"/>
            <w:tcBorders>
              <w:top w:val="nil"/>
              <w:left w:val="nil"/>
              <w:bottom w:val="nil"/>
              <w:right w:val="nil"/>
            </w:tcBorders>
            <w:shd w:val="clear" w:color="auto" w:fill="auto"/>
          </w:tcPr>
          <w:p w:rsidR="00A204CD" w:rsidRPr="00A204CD" w:rsidRDefault="00A204CD" w:rsidP="00B7613E">
            <w:pPr>
              <w:rPr>
                <w:rFonts w:ascii="Times New Roman" w:hAnsi="Times New Roman" w:cs="Times New Roman"/>
              </w:rPr>
            </w:pP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r>
      <w:tr w:rsidR="00A204CD" w:rsidRPr="00A204CD" w:rsidTr="00B7613E">
        <w:trPr>
          <w:gridAfter w:val="1"/>
          <w:wAfter w:w="29" w:type="dxa"/>
          <w:trHeight w:val="360"/>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МКД)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аварийным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переселе-</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не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помеще-</w:t>
            </w:r>
          </w:p>
        </w:tc>
        <w:tc>
          <w:tcPr>
            <w:tcW w:w="1080" w:type="dxa"/>
            <w:tcBorders>
              <w:top w:val="nil"/>
              <w:left w:val="nil"/>
              <w:bottom w:val="nil"/>
              <w:right w:val="nil"/>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nil"/>
              <w:right w:val="nil"/>
            </w:tcBorders>
            <w:shd w:val="clear" w:color="auto" w:fill="auto"/>
          </w:tcPr>
          <w:p w:rsidR="00A204CD" w:rsidRPr="007C629B" w:rsidRDefault="00A204CD" w:rsidP="00B7613E">
            <w:pPr>
              <w:rPr>
                <w:rFonts w:cs="Times New Roman"/>
                <w:sz w:val="20"/>
                <w:szCs w:val="20"/>
              </w:rPr>
            </w:pPr>
          </w:p>
        </w:tc>
        <w:tc>
          <w:tcPr>
            <w:tcW w:w="9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20" w:type="dxa"/>
            <w:tcBorders>
              <w:top w:val="nil"/>
              <w:left w:val="nil"/>
              <w:bottom w:val="nil"/>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помещений</w:t>
            </w:r>
          </w:p>
        </w:tc>
        <w:tc>
          <w:tcPr>
            <w:tcW w:w="1000" w:type="dxa"/>
            <w:tcBorders>
              <w:top w:val="nil"/>
              <w:left w:val="nil"/>
              <w:bottom w:val="nil"/>
              <w:right w:val="nil"/>
            </w:tcBorders>
            <w:shd w:val="clear" w:color="auto" w:fill="auto"/>
          </w:tcPr>
          <w:p w:rsidR="00A204CD" w:rsidRPr="007C629B" w:rsidRDefault="00A204CD" w:rsidP="00B7613E">
            <w:pPr>
              <w:rPr>
                <w:rFonts w:cs="Times New Roman"/>
                <w:sz w:val="20"/>
                <w:szCs w:val="20"/>
              </w:rPr>
            </w:pP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78" w:type="dxa"/>
            <w:tcBorders>
              <w:top w:val="nil"/>
              <w:left w:val="nil"/>
              <w:bottom w:val="nil"/>
              <w:right w:val="nil"/>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nil"/>
            </w:tcBorders>
            <w:shd w:val="clear" w:color="auto" w:fill="auto"/>
          </w:tcPr>
          <w:p w:rsidR="00A204CD" w:rsidRPr="00A204CD" w:rsidRDefault="00A204CD" w:rsidP="00B7613E">
            <w:pPr>
              <w:rPr>
                <w:rFonts w:cs="Times New Roman"/>
                <w:sz w:val="20"/>
                <w:szCs w:val="20"/>
              </w:rPr>
            </w:pPr>
          </w:p>
        </w:tc>
        <w:tc>
          <w:tcPr>
            <w:tcW w:w="750" w:type="dxa"/>
            <w:tcBorders>
              <w:top w:val="nil"/>
              <w:left w:val="nil"/>
              <w:bottom w:val="nil"/>
              <w:right w:val="single" w:sz="8" w:space="0" w:color="auto"/>
            </w:tcBorders>
            <w:shd w:val="clear" w:color="auto" w:fill="auto"/>
          </w:tcPr>
          <w:p w:rsidR="00A204CD" w:rsidRPr="00A204CD" w:rsidRDefault="00A204CD" w:rsidP="00B7613E">
            <w:pPr>
              <w:rPr>
                <w:rFonts w:cs="Times New Roman"/>
                <w:sz w:val="20"/>
                <w:szCs w:val="20"/>
              </w:rPr>
            </w:pPr>
            <w:r w:rsidRPr="00A204CD">
              <w:rPr>
                <w:rFonts w:cs="Times New Roman"/>
                <w:sz w:val="20"/>
                <w:szCs w:val="20"/>
              </w:rPr>
              <w:t> </w:t>
            </w:r>
          </w:p>
        </w:tc>
      </w:tr>
      <w:tr w:rsidR="00A204CD" w:rsidRPr="00A204CD" w:rsidTr="00B7613E">
        <w:trPr>
          <w:gridAfter w:val="1"/>
          <w:wAfter w:w="29" w:type="dxa"/>
          <w:trHeight w:val="630"/>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ния       </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расселённых</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ний МКД</w:t>
            </w:r>
          </w:p>
        </w:tc>
        <w:tc>
          <w:tcPr>
            <w:tcW w:w="1080" w:type="dxa"/>
            <w:tcBorders>
              <w:top w:val="nil"/>
              <w:left w:val="nil"/>
              <w:bottom w:val="nil"/>
              <w:right w:val="nil"/>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nil"/>
              <w:right w:val="nil"/>
            </w:tcBorders>
            <w:shd w:val="clear" w:color="auto" w:fill="auto"/>
          </w:tcPr>
          <w:p w:rsidR="00A204CD" w:rsidRPr="007C629B" w:rsidRDefault="00A204CD" w:rsidP="00B7613E">
            <w:pPr>
              <w:rPr>
                <w:rFonts w:cs="Times New Roman"/>
                <w:sz w:val="20"/>
                <w:szCs w:val="20"/>
              </w:rPr>
            </w:pPr>
          </w:p>
        </w:tc>
        <w:tc>
          <w:tcPr>
            <w:tcW w:w="9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20" w:type="dxa"/>
            <w:tcBorders>
              <w:top w:val="nil"/>
              <w:left w:val="nil"/>
              <w:bottom w:val="nil"/>
              <w:right w:val="nil"/>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nil"/>
              <w:right w:val="nil"/>
            </w:tcBorders>
            <w:shd w:val="clear" w:color="auto" w:fill="auto"/>
          </w:tcPr>
          <w:p w:rsidR="00A204CD" w:rsidRPr="007C629B" w:rsidRDefault="00A204CD" w:rsidP="00B7613E">
            <w:pPr>
              <w:rPr>
                <w:rFonts w:cs="Times New Roman"/>
                <w:sz w:val="20"/>
                <w:szCs w:val="20"/>
              </w:rPr>
            </w:pP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78" w:type="dxa"/>
            <w:tcBorders>
              <w:top w:val="nil"/>
              <w:left w:val="nil"/>
              <w:bottom w:val="nil"/>
              <w:right w:val="nil"/>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nil"/>
            </w:tcBorders>
            <w:shd w:val="clear" w:color="auto" w:fill="auto"/>
          </w:tcPr>
          <w:p w:rsidR="00A204CD" w:rsidRPr="00A204CD" w:rsidRDefault="00A204CD" w:rsidP="00B7613E">
            <w:pPr>
              <w:rPr>
                <w:rFonts w:cs="Times New Roman"/>
                <w:sz w:val="20"/>
                <w:szCs w:val="20"/>
              </w:rPr>
            </w:pPr>
          </w:p>
        </w:tc>
        <w:tc>
          <w:tcPr>
            <w:tcW w:w="750" w:type="dxa"/>
            <w:tcBorders>
              <w:top w:val="nil"/>
              <w:left w:val="nil"/>
              <w:bottom w:val="nil"/>
              <w:right w:val="single" w:sz="8" w:space="0" w:color="auto"/>
            </w:tcBorders>
            <w:shd w:val="clear" w:color="auto" w:fill="auto"/>
          </w:tcPr>
          <w:p w:rsidR="00A204CD" w:rsidRPr="00A204CD" w:rsidRDefault="00A204CD" w:rsidP="00B7613E">
            <w:pPr>
              <w:rPr>
                <w:rFonts w:cs="Times New Roman"/>
                <w:sz w:val="20"/>
                <w:szCs w:val="20"/>
              </w:rPr>
            </w:pPr>
            <w:r w:rsidRPr="00A204CD">
              <w:rPr>
                <w:rFonts w:cs="Times New Roman"/>
                <w:sz w:val="20"/>
                <w:szCs w:val="20"/>
              </w:rPr>
              <w:t> </w:t>
            </w:r>
          </w:p>
        </w:tc>
      </w:tr>
      <w:tr w:rsidR="00A204CD" w:rsidRPr="00A204CD" w:rsidTr="00B7613E">
        <w:trPr>
          <w:gridAfter w:val="1"/>
          <w:wAfter w:w="29" w:type="dxa"/>
          <w:trHeight w:val="315"/>
        </w:trPr>
        <w:tc>
          <w:tcPr>
            <w:tcW w:w="376" w:type="dxa"/>
            <w:tcBorders>
              <w:top w:val="nil"/>
              <w:left w:val="single" w:sz="8" w:space="0" w:color="auto"/>
              <w:bottom w:val="single" w:sz="4"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single" w:sz="4"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single" w:sz="4" w:space="0" w:color="auto"/>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single" w:sz="4"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single" w:sz="4" w:space="0" w:color="auto"/>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(чел.)</w:t>
            </w:r>
          </w:p>
        </w:tc>
        <w:tc>
          <w:tcPr>
            <w:tcW w:w="1080" w:type="dxa"/>
            <w:tcBorders>
              <w:top w:val="nil"/>
              <w:left w:val="nil"/>
              <w:bottom w:val="single" w:sz="4" w:space="0" w:color="auto"/>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(кв. м) </w:t>
            </w:r>
          </w:p>
        </w:tc>
        <w:tc>
          <w:tcPr>
            <w:tcW w:w="1080" w:type="dxa"/>
            <w:tcBorders>
              <w:top w:val="nil"/>
              <w:left w:val="nil"/>
              <w:bottom w:val="single" w:sz="4" w:space="0" w:color="auto"/>
              <w:right w:val="nil"/>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single" w:sz="4" w:space="0" w:color="auto"/>
              <w:right w:val="nil"/>
            </w:tcBorders>
            <w:shd w:val="clear" w:color="auto" w:fill="auto"/>
          </w:tcPr>
          <w:p w:rsidR="00A204CD" w:rsidRPr="007C629B" w:rsidRDefault="00A204CD" w:rsidP="00B7613E">
            <w:pPr>
              <w:rPr>
                <w:rFonts w:cs="Times New Roman"/>
                <w:sz w:val="20"/>
                <w:szCs w:val="20"/>
              </w:rPr>
            </w:pPr>
          </w:p>
        </w:tc>
        <w:tc>
          <w:tcPr>
            <w:tcW w:w="960" w:type="dxa"/>
            <w:tcBorders>
              <w:top w:val="nil"/>
              <w:left w:val="nil"/>
              <w:bottom w:val="single" w:sz="4"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20" w:type="dxa"/>
            <w:tcBorders>
              <w:top w:val="nil"/>
              <w:left w:val="nil"/>
              <w:bottom w:val="single" w:sz="4" w:space="0" w:color="auto"/>
              <w:right w:val="nil"/>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single" w:sz="4" w:space="0" w:color="auto"/>
              <w:right w:val="nil"/>
            </w:tcBorders>
            <w:shd w:val="clear" w:color="auto" w:fill="auto"/>
          </w:tcPr>
          <w:p w:rsidR="00A204CD" w:rsidRPr="007C629B" w:rsidRDefault="00A204CD" w:rsidP="00B7613E">
            <w:pPr>
              <w:rPr>
                <w:rFonts w:cs="Times New Roman"/>
                <w:sz w:val="20"/>
                <w:szCs w:val="20"/>
              </w:rPr>
            </w:pPr>
          </w:p>
        </w:tc>
        <w:tc>
          <w:tcPr>
            <w:tcW w:w="1082" w:type="dxa"/>
            <w:tcBorders>
              <w:top w:val="nil"/>
              <w:left w:val="nil"/>
              <w:bottom w:val="single" w:sz="4"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78" w:type="dxa"/>
            <w:tcBorders>
              <w:top w:val="nil"/>
              <w:left w:val="nil"/>
              <w:bottom w:val="single" w:sz="4" w:space="0" w:color="auto"/>
              <w:right w:val="nil"/>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nil"/>
            </w:tcBorders>
            <w:shd w:val="clear" w:color="auto" w:fill="auto"/>
          </w:tcPr>
          <w:p w:rsidR="00A204CD" w:rsidRPr="00A204CD" w:rsidRDefault="00A204CD" w:rsidP="00B7613E">
            <w:pPr>
              <w:rPr>
                <w:rFonts w:cs="Times New Roman"/>
                <w:sz w:val="20"/>
                <w:szCs w:val="20"/>
              </w:rPr>
            </w:pPr>
          </w:p>
        </w:tc>
        <w:tc>
          <w:tcPr>
            <w:tcW w:w="750" w:type="dxa"/>
            <w:tcBorders>
              <w:top w:val="nil"/>
              <w:left w:val="nil"/>
              <w:bottom w:val="nil"/>
              <w:right w:val="single" w:sz="8" w:space="0" w:color="auto"/>
            </w:tcBorders>
            <w:shd w:val="clear" w:color="auto" w:fill="auto"/>
          </w:tcPr>
          <w:p w:rsidR="00A204CD" w:rsidRPr="00A204CD" w:rsidRDefault="00A204CD" w:rsidP="00B7613E">
            <w:pPr>
              <w:rPr>
                <w:rFonts w:cs="Times New Roman"/>
                <w:sz w:val="20"/>
                <w:szCs w:val="20"/>
              </w:rPr>
            </w:pPr>
            <w:r w:rsidRPr="00A204CD">
              <w:rPr>
                <w:rFonts w:cs="Times New Roman"/>
                <w:sz w:val="20"/>
                <w:szCs w:val="20"/>
              </w:rPr>
              <w:t> </w:t>
            </w:r>
          </w:p>
        </w:tc>
      </w:tr>
      <w:tr w:rsidR="00A204CD" w:rsidRPr="00A204CD" w:rsidTr="00B7613E">
        <w:trPr>
          <w:gridAfter w:val="1"/>
          <w:wAfter w:w="29" w:type="dxa"/>
          <w:trHeight w:val="330"/>
        </w:trPr>
        <w:tc>
          <w:tcPr>
            <w:tcW w:w="376" w:type="dxa"/>
            <w:tcBorders>
              <w:top w:val="single" w:sz="4" w:space="0" w:color="auto"/>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single" w:sz="4" w:space="0" w:color="auto"/>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single" w:sz="4" w:space="0" w:color="auto"/>
              <w:left w:val="nil"/>
              <w:bottom w:val="nil"/>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single" w:sz="4" w:space="0" w:color="auto"/>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single" w:sz="4"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1080" w:type="dxa"/>
            <w:tcBorders>
              <w:top w:val="single" w:sz="4" w:space="0" w:color="auto"/>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single" w:sz="4" w:space="0" w:color="auto"/>
              <w:left w:val="nil"/>
              <w:bottom w:val="single" w:sz="4" w:space="0" w:color="auto"/>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всего</w:t>
            </w:r>
          </w:p>
        </w:tc>
        <w:tc>
          <w:tcPr>
            <w:tcW w:w="940" w:type="dxa"/>
            <w:tcBorders>
              <w:top w:val="single" w:sz="4" w:space="0" w:color="auto"/>
              <w:left w:val="nil"/>
              <w:bottom w:val="single" w:sz="4" w:space="0" w:color="auto"/>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в том числе </w:t>
            </w:r>
          </w:p>
        </w:tc>
        <w:tc>
          <w:tcPr>
            <w:tcW w:w="960" w:type="dxa"/>
            <w:tcBorders>
              <w:top w:val="single" w:sz="4" w:space="0" w:color="auto"/>
              <w:left w:val="nil"/>
              <w:bottom w:val="single" w:sz="4" w:space="0" w:color="auto"/>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1020" w:type="dxa"/>
            <w:tcBorders>
              <w:top w:val="single" w:sz="4" w:space="0" w:color="auto"/>
              <w:left w:val="nil"/>
              <w:bottom w:val="single" w:sz="4" w:space="0" w:color="auto"/>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всего</w:t>
            </w:r>
          </w:p>
        </w:tc>
        <w:tc>
          <w:tcPr>
            <w:tcW w:w="1000" w:type="dxa"/>
            <w:tcBorders>
              <w:top w:val="single" w:sz="4" w:space="0" w:color="auto"/>
              <w:left w:val="nil"/>
              <w:bottom w:val="single" w:sz="4" w:space="0" w:color="auto"/>
              <w:right w:val="nil"/>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в том числе  </w:t>
            </w:r>
          </w:p>
        </w:tc>
        <w:tc>
          <w:tcPr>
            <w:tcW w:w="1082" w:type="dxa"/>
            <w:tcBorders>
              <w:top w:val="single" w:sz="4" w:space="0" w:color="auto"/>
              <w:left w:val="nil"/>
              <w:bottom w:val="single" w:sz="4" w:space="0" w:color="auto"/>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w:t>
            </w:r>
          </w:p>
        </w:tc>
        <w:tc>
          <w:tcPr>
            <w:tcW w:w="978" w:type="dxa"/>
            <w:tcBorders>
              <w:top w:val="single" w:sz="4" w:space="0" w:color="auto"/>
              <w:left w:val="nil"/>
              <w:bottom w:val="single" w:sz="4" w:space="0" w:color="auto"/>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всего</w:t>
            </w:r>
          </w:p>
        </w:tc>
        <w:tc>
          <w:tcPr>
            <w:tcW w:w="1951" w:type="dxa"/>
            <w:gridSpan w:val="2"/>
            <w:tcBorders>
              <w:top w:val="single" w:sz="8" w:space="0" w:color="auto"/>
              <w:left w:val="nil"/>
              <w:bottom w:val="single" w:sz="8" w:space="0" w:color="auto"/>
              <w:right w:val="single" w:sz="8" w:space="0" w:color="000000"/>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в том числе</w:t>
            </w:r>
          </w:p>
        </w:tc>
      </w:tr>
      <w:tr w:rsidR="00A204CD" w:rsidRPr="00A204CD" w:rsidTr="00B7613E">
        <w:trPr>
          <w:gridAfter w:val="1"/>
          <w:wAfter w:w="29" w:type="dxa"/>
          <w:trHeight w:val="315"/>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nil"/>
              <w:right w:val="single" w:sz="8" w:space="0" w:color="auto"/>
            </w:tcBorders>
            <w:shd w:val="clear" w:color="auto" w:fill="auto"/>
            <w:noWrap/>
            <w:vAlign w:val="bottom"/>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single" w:sz="4"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(ед.)</w:t>
            </w:r>
          </w:p>
        </w:tc>
        <w:tc>
          <w:tcPr>
            <w:tcW w:w="940" w:type="dxa"/>
            <w:tcBorders>
              <w:top w:val="single" w:sz="4"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част-</w:t>
            </w:r>
          </w:p>
        </w:tc>
        <w:tc>
          <w:tcPr>
            <w:tcW w:w="960" w:type="dxa"/>
            <w:tcBorders>
              <w:top w:val="single" w:sz="4"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муни-</w:t>
            </w:r>
          </w:p>
        </w:tc>
        <w:tc>
          <w:tcPr>
            <w:tcW w:w="1020" w:type="dxa"/>
            <w:tcBorders>
              <w:top w:val="single" w:sz="4"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(кв. м)</w:t>
            </w:r>
          </w:p>
        </w:tc>
        <w:tc>
          <w:tcPr>
            <w:tcW w:w="1000" w:type="dxa"/>
            <w:tcBorders>
              <w:top w:val="single" w:sz="4"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частная</w:t>
            </w:r>
          </w:p>
        </w:tc>
        <w:tc>
          <w:tcPr>
            <w:tcW w:w="1082" w:type="dxa"/>
            <w:tcBorders>
              <w:top w:val="single" w:sz="4"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муници-</w:t>
            </w:r>
          </w:p>
        </w:tc>
        <w:tc>
          <w:tcPr>
            <w:tcW w:w="978" w:type="dxa"/>
            <w:tcBorders>
              <w:top w:val="single" w:sz="4" w:space="0" w:color="auto"/>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тыс. руб.</w:t>
            </w:r>
          </w:p>
        </w:tc>
        <w:tc>
          <w:tcPr>
            <w:tcW w:w="1201"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xml:space="preserve">основные </w:t>
            </w: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до</w:t>
            </w:r>
          </w:p>
        </w:tc>
      </w:tr>
      <w:tr w:rsidR="00A204CD" w:rsidRPr="00A204CD" w:rsidTr="00B7613E">
        <w:trPr>
          <w:gridAfter w:val="1"/>
          <w:wAfter w:w="29" w:type="dxa"/>
          <w:trHeight w:val="315"/>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ная   </w:t>
            </w:r>
          </w:p>
        </w:tc>
        <w:tc>
          <w:tcPr>
            <w:tcW w:w="9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ци-   </w:t>
            </w:r>
          </w:p>
        </w:tc>
        <w:tc>
          <w:tcPr>
            <w:tcW w:w="102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собст-</w:t>
            </w: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пальная</w:t>
            </w:r>
          </w:p>
        </w:tc>
        <w:tc>
          <w:tcPr>
            <w:tcW w:w="978"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затраты*</w:t>
            </w: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пол</w:t>
            </w:r>
          </w:p>
        </w:tc>
      </w:tr>
      <w:tr w:rsidR="00A204CD" w:rsidRPr="00A204CD" w:rsidTr="00B7613E">
        <w:trPr>
          <w:gridAfter w:val="1"/>
          <w:wAfter w:w="29" w:type="dxa"/>
          <w:trHeight w:val="630"/>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соб-  </w:t>
            </w:r>
          </w:p>
        </w:tc>
        <w:tc>
          <w:tcPr>
            <w:tcW w:w="9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паль-</w:t>
            </w:r>
          </w:p>
        </w:tc>
        <w:tc>
          <w:tcPr>
            <w:tcW w:w="102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вен-   </w:t>
            </w: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собст-</w:t>
            </w:r>
          </w:p>
        </w:tc>
        <w:tc>
          <w:tcPr>
            <w:tcW w:w="978"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нитель</w:t>
            </w:r>
          </w:p>
        </w:tc>
      </w:tr>
      <w:tr w:rsidR="00A204CD" w:rsidRPr="00A204CD" w:rsidTr="00B7613E">
        <w:trPr>
          <w:gridAfter w:val="1"/>
          <w:wAfter w:w="29" w:type="dxa"/>
          <w:trHeight w:val="315"/>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ствен-</w:t>
            </w:r>
          </w:p>
        </w:tc>
        <w:tc>
          <w:tcPr>
            <w:tcW w:w="9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ная   </w:t>
            </w:r>
          </w:p>
        </w:tc>
        <w:tc>
          <w:tcPr>
            <w:tcW w:w="102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ность  </w:t>
            </w: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вен-   </w:t>
            </w:r>
          </w:p>
        </w:tc>
        <w:tc>
          <w:tcPr>
            <w:tcW w:w="978"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ные</w:t>
            </w:r>
          </w:p>
        </w:tc>
      </w:tr>
      <w:tr w:rsidR="00A204CD" w:rsidRPr="00A204CD" w:rsidTr="00B7613E">
        <w:trPr>
          <w:gridAfter w:val="1"/>
          <w:wAfter w:w="29" w:type="dxa"/>
          <w:trHeight w:val="315"/>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ность</w:t>
            </w:r>
          </w:p>
        </w:tc>
        <w:tc>
          <w:tcPr>
            <w:tcW w:w="9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собст-</w:t>
            </w:r>
          </w:p>
        </w:tc>
        <w:tc>
          <w:tcPr>
            <w:tcW w:w="102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(кв.м)</w:t>
            </w: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ность  </w:t>
            </w:r>
          </w:p>
        </w:tc>
        <w:tc>
          <w:tcPr>
            <w:tcW w:w="978"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r>
      <w:tr w:rsidR="00A204CD" w:rsidRPr="00A204CD" w:rsidTr="00B7613E">
        <w:trPr>
          <w:gridAfter w:val="1"/>
          <w:wAfter w:w="29" w:type="dxa"/>
          <w:trHeight w:val="315"/>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(ед.) </w:t>
            </w:r>
          </w:p>
        </w:tc>
        <w:tc>
          <w:tcPr>
            <w:tcW w:w="9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вен-  </w:t>
            </w:r>
          </w:p>
        </w:tc>
        <w:tc>
          <w:tcPr>
            <w:tcW w:w="102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(кв.м)</w:t>
            </w:r>
          </w:p>
        </w:tc>
        <w:tc>
          <w:tcPr>
            <w:tcW w:w="978"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r>
      <w:tr w:rsidR="00A204CD" w:rsidRPr="00A204CD" w:rsidTr="00B7613E">
        <w:trPr>
          <w:gridAfter w:val="1"/>
          <w:wAfter w:w="29" w:type="dxa"/>
          <w:trHeight w:val="315"/>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nil"/>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ность</w:t>
            </w:r>
          </w:p>
        </w:tc>
        <w:tc>
          <w:tcPr>
            <w:tcW w:w="102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78"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single" w:sz="8" w:space="0" w:color="auto"/>
            </w:tcBorders>
            <w:shd w:val="clear" w:color="auto" w:fill="auto"/>
          </w:tcPr>
          <w:p w:rsidR="00A204CD" w:rsidRPr="00A204CD" w:rsidRDefault="00A204CD" w:rsidP="00B7613E">
            <w:pPr>
              <w:rPr>
                <w:rFonts w:cs="Times New Roman"/>
                <w:sz w:val="20"/>
                <w:szCs w:val="20"/>
              </w:rPr>
            </w:pPr>
            <w:r w:rsidRPr="00A204CD">
              <w:rPr>
                <w:rFonts w:cs="Times New Roman"/>
                <w:sz w:val="20"/>
                <w:szCs w:val="20"/>
              </w:rPr>
              <w:t> </w:t>
            </w: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r>
      <w:tr w:rsidR="00A204CD" w:rsidRPr="00A204CD" w:rsidTr="00B7613E">
        <w:trPr>
          <w:gridAfter w:val="1"/>
          <w:wAfter w:w="29" w:type="dxa"/>
          <w:trHeight w:val="330"/>
        </w:trPr>
        <w:tc>
          <w:tcPr>
            <w:tcW w:w="376" w:type="dxa"/>
            <w:tcBorders>
              <w:top w:val="nil"/>
              <w:left w:val="single" w:sz="8" w:space="0" w:color="auto"/>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800" w:type="dxa"/>
            <w:gridSpan w:val="2"/>
            <w:tcBorders>
              <w:top w:val="nil"/>
              <w:left w:val="nil"/>
              <w:bottom w:val="single" w:sz="8" w:space="0" w:color="auto"/>
              <w:right w:val="single" w:sz="8" w:space="0" w:color="000000"/>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6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60" w:type="dxa"/>
            <w:tcBorders>
              <w:top w:val="nil"/>
              <w:left w:val="nil"/>
              <w:bottom w:val="nil"/>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(ед.) </w:t>
            </w:r>
          </w:p>
        </w:tc>
        <w:tc>
          <w:tcPr>
            <w:tcW w:w="102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2"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78" w:type="dxa"/>
            <w:tcBorders>
              <w:top w:val="nil"/>
              <w:left w:val="nil"/>
              <w:bottom w:val="nil"/>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nil"/>
              <w:right w:val="single" w:sz="8" w:space="0" w:color="auto"/>
            </w:tcBorders>
            <w:shd w:val="clear" w:color="auto" w:fill="auto"/>
          </w:tcPr>
          <w:p w:rsidR="00A204CD" w:rsidRPr="00A204CD" w:rsidRDefault="00A204CD" w:rsidP="00B7613E">
            <w:pPr>
              <w:rPr>
                <w:rFonts w:cs="Times New Roman"/>
                <w:sz w:val="20"/>
                <w:szCs w:val="20"/>
              </w:rPr>
            </w:pPr>
            <w:r w:rsidRPr="00A204CD">
              <w:rPr>
                <w:rFonts w:cs="Times New Roman"/>
                <w:sz w:val="20"/>
                <w:szCs w:val="20"/>
              </w:rPr>
              <w:t> </w:t>
            </w:r>
          </w:p>
        </w:tc>
        <w:tc>
          <w:tcPr>
            <w:tcW w:w="750" w:type="dxa"/>
            <w:tcBorders>
              <w:top w:val="nil"/>
              <w:left w:val="nil"/>
              <w:bottom w:val="nil"/>
              <w:right w:val="single" w:sz="8" w:space="0" w:color="auto"/>
            </w:tcBorders>
            <w:shd w:val="clear" w:color="auto" w:fill="auto"/>
          </w:tcPr>
          <w:p w:rsidR="00A204CD" w:rsidRPr="00A204CD" w:rsidRDefault="00A204CD" w:rsidP="00B7613E">
            <w:pPr>
              <w:rPr>
                <w:rFonts w:ascii="Times New Roman" w:hAnsi="Times New Roman" w:cs="Times New Roman"/>
              </w:rPr>
            </w:pPr>
            <w:r w:rsidRPr="00A204CD">
              <w:rPr>
                <w:rFonts w:ascii="Times New Roman" w:hAnsi="Times New Roman" w:cs="Times New Roman"/>
              </w:rPr>
              <w:t> </w:t>
            </w:r>
          </w:p>
        </w:tc>
      </w:tr>
      <w:tr w:rsidR="00A204CD" w:rsidRPr="00A204CD" w:rsidTr="00B7613E">
        <w:trPr>
          <w:gridAfter w:val="1"/>
          <w:wAfter w:w="29" w:type="dxa"/>
          <w:trHeight w:val="330"/>
        </w:trPr>
        <w:tc>
          <w:tcPr>
            <w:tcW w:w="376" w:type="dxa"/>
            <w:tcBorders>
              <w:top w:val="nil"/>
              <w:left w:val="single" w:sz="8" w:space="0" w:color="auto"/>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44"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60" w:type="dxa"/>
            <w:tcBorders>
              <w:top w:val="nil"/>
              <w:left w:val="nil"/>
              <w:bottom w:val="single" w:sz="8" w:space="0" w:color="auto"/>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номер</w:t>
            </w:r>
          </w:p>
        </w:tc>
        <w:tc>
          <w:tcPr>
            <w:tcW w:w="840" w:type="dxa"/>
            <w:tcBorders>
              <w:top w:val="nil"/>
              <w:left w:val="nil"/>
              <w:bottom w:val="single" w:sz="8" w:space="0" w:color="auto"/>
              <w:right w:val="single" w:sz="8" w:space="0" w:color="auto"/>
            </w:tcBorders>
            <w:shd w:val="clear" w:color="auto" w:fill="auto"/>
          </w:tcPr>
          <w:p w:rsidR="00A204CD" w:rsidRPr="007C629B" w:rsidRDefault="00A204CD" w:rsidP="00B7613E">
            <w:pPr>
              <w:rPr>
                <w:rFonts w:ascii="Times New Roman" w:hAnsi="Times New Roman" w:cs="Times New Roman"/>
                <w:sz w:val="20"/>
                <w:szCs w:val="20"/>
              </w:rPr>
            </w:pPr>
            <w:r w:rsidRPr="007C629B">
              <w:rPr>
                <w:rFonts w:ascii="Times New Roman" w:hAnsi="Times New Roman" w:cs="Times New Roman"/>
                <w:sz w:val="20"/>
                <w:szCs w:val="20"/>
              </w:rPr>
              <w:t xml:space="preserve">дата   </w:t>
            </w:r>
          </w:p>
        </w:tc>
        <w:tc>
          <w:tcPr>
            <w:tcW w:w="1260"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40"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0"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40"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60"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20"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00"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082"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978" w:type="dxa"/>
            <w:tcBorders>
              <w:top w:val="nil"/>
              <w:left w:val="nil"/>
              <w:bottom w:val="single" w:sz="8" w:space="0" w:color="auto"/>
              <w:right w:val="single" w:sz="8" w:space="0" w:color="auto"/>
            </w:tcBorders>
            <w:shd w:val="clear" w:color="auto" w:fill="auto"/>
          </w:tcPr>
          <w:p w:rsidR="00A204CD" w:rsidRPr="007C629B" w:rsidRDefault="00A204CD" w:rsidP="00B7613E">
            <w:pPr>
              <w:rPr>
                <w:rFonts w:cs="Times New Roman"/>
                <w:sz w:val="20"/>
                <w:szCs w:val="20"/>
              </w:rPr>
            </w:pPr>
            <w:r w:rsidRPr="007C629B">
              <w:rPr>
                <w:rFonts w:cs="Times New Roman"/>
                <w:sz w:val="20"/>
                <w:szCs w:val="20"/>
              </w:rPr>
              <w:t> </w:t>
            </w:r>
          </w:p>
        </w:tc>
        <w:tc>
          <w:tcPr>
            <w:tcW w:w="1201" w:type="dxa"/>
            <w:tcBorders>
              <w:top w:val="nil"/>
              <w:left w:val="nil"/>
              <w:bottom w:val="single" w:sz="8" w:space="0" w:color="auto"/>
              <w:right w:val="single" w:sz="8" w:space="0" w:color="auto"/>
            </w:tcBorders>
            <w:shd w:val="clear" w:color="auto" w:fill="auto"/>
          </w:tcPr>
          <w:p w:rsidR="00A204CD" w:rsidRPr="00A204CD" w:rsidRDefault="00A204CD" w:rsidP="00B7613E">
            <w:pPr>
              <w:rPr>
                <w:rFonts w:cs="Times New Roman"/>
                <w:sz w:val="20"/>
                <w:szCs w:val="20"/>
              </w:rPr>
            </w:pPr>
            <w:r w:rsidRPr="00A204CD">
              <w:rPr>
                <w:rFonts w:cs="Times New Roman"/>
                <w:sz w:val="20"/>
                <w:szCs w:val="20"/>
              </w:rPr>
              <w:t> </w:t>
            </w:r>
          </w:p>
        </w:tc>
        <w:tc>
          <w:tcPr>
            <w:tcW w:w="750" w:type="dxa"/>
            <w:tcBorders>
              <w:top w:val="nil"/>
              <w:left w:val="nil"/>
              <w:bottom w:val="single" w:sz="8" w:space="0" w:color="auto"/>
              <w:right w:val="single" w:sz="8" w:space="0" w:color="auto"/>
            </w:tcBorders>
            <w:shd w:val="clear" w:color="auto" w:fill="auto"/>
          </w:tcPr>
          <w:p w:rsidR="00A204CD" w:rsidRPr="00A204CD" w:rsidRDefault="00A204CD" w:rsidP="00B7613E">
            <w:pPr>
              <w:rPr>
                <w:rFonts w:cs="Times New Roman"/>
                <w:sz w:val="20"/>
                <w:szCs w:val="20"/>
              </w:rPr>
            </w:pPr>
            <w:r w:rsidRPr="00A204CD">
              <w:rPr>
                <w:rFonts w:cs="Times New Roman"/>
                <w:sz w:val="20"/>
                <w:szCs w:val="20"/>
              </w:rPr>
              <w:t> </w:t>
            </w:r>
          </w:p>
        </w:tc>
      </w:tr>
      <w:tr w:rsidR="00A204CD" w:rsidRPr="00A204CD" w:rsidTr="00B7613E">
        <w:trPr>
          <w:gridAfter w:val="1"/>
          <w:wAfter w:w="29" w:type="dxa"/>
          <w:trHeight w:val="330"/>
        </w:trPr>
        <w:tc>
          <w:tcPr>
            <w:tcW w:w="376" w:type="dxa"/>
            <w:tcBorders>
              <w:top w:val="nil"/>
              <w:left w:val="single" w:sz="8" w:space="0" w:color="auto"/>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1</w:t>
            </w:r>
          </w:p>
        </w:tc>
        <w:tc>
          <w:tcPr>
            <w:tcW w:w="1244"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2</w:t>
            </w:r>
          </w:p>
        </w:tc>
        <w:tc>
          <w:tcPr>
            <w:tcW w:w="96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3</w:t>
            </w:r>
          </w:p>
        </w:tc>
        <w:tc>
          <w:tcPr>
            <w:tcW w:w="84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4</w:t>
            </w:r>
          </w:p>
        </w:tc>
        <w:tc>
          <w:tcPr>
            <w:tcW w:w="126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5</w:t>
            </w:r>
          </w:p>
        </w:tc>
        <w:tc>
          <w:tcPr>
            <w:tcW w:w="104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6</w:t>
            </w:r>
          </w:p>
        </w:tc>
        <w:tc>
          <w:tcPr>
            <w:tcW w:w="108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7</w:t>
            </w:r>
          </w:p>
        </w:tc>
        <w:tc>
          <w:tcPr>
            <w:tcW w:w="108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8</w:t>
            </w:r>
          </w:p>
        </w:tc>
        <w:tc>
          <w:tcPr>
            <w:tcW w:w="94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9</w:t>
            </w:r>
          </w:p>
        </w:tc>
        <w:tc>
          <w:tcPr>
            <w:tcW w:w="96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10</w:t>
            </w:r>
          </w:p>
        </w:tc>
        <w:tc>
          <w:tcPr>
            <w:tcW w:w="102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11</w:t>
            </w:r>
          </w:p>
        </w:tc>
        <w:tc>
          <w:tcPr>
            <w:tcW w:w="1000"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12</w:t>
            </w:r>
          </w:p>
        </w:tc>
        <w:tc>
          <w:tcPr>
            <w:tcW w:w="1082"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13</w:t>
            </w:r>
          </w:p>
        </w:tc>
        <w:tc>
          <w:tcPr>
            <w:tcW w:w="978" w:type="dxa"/>
            <w:tcBorders>
              <w:top w:val="nil"/>
              <w:left w:val="nil"/>
              <w:bottom w:val="single" w:sz="8" w:space="0" w:color="auto"/>
              <w:right w:val="single" w:sz="8" w:space="0" w:color="auto"/>
            </w:tcBorders>
            <w:shd w:val="clear" w:color="auto" w:fill="auto"/>
          </w:tcPr>
          <w:p w:rsidR="00A204CD" w:rsidRPr="007C629B" w:rsidRDefault="00A204CD" w:rsidP="00A204CD">
            <w:pPr>
              <w:jc w:val="right"/>
              <w:rPr>
                <w:rFonts w:ascii="Times New Roman" w:hAnsi="Times New Roman" w:cs="Times New Roman"/>
                <w:sz w:val="20"/>
                <w:szCs w:val="20"/>
              </w:rPr>
            </w:pPr>
            <w:r w:rsidRPr="007C629B">
              <w:rPr>
                <w:rFonts w:ascii="Times New Roman" w:hAnsi="Times New Roman" w:cs="Times New Roman"/>
                <w:sz w:val="20"/>
                <w:szCs w:val="20"/>
              </w:rPr>
              <w:t>14</w:t>
            </w:r>
          </w:p>
        </w:tc>
        <w:tc>
          <w:tcPr>
            <w:tcW w:w="1201" w:type="dxa"/>
            <w:tcBorders>
              <w:top w:val="nil"/>
              <w:left w:val="nil"/>
              <w:bottom w:val="single" w:sz="8" w:space="0" w:color="auto"/>
              <w:right w:val="single" w:sz="8" w:space="0" w:color="auto"/>
            </w:tcBorders>
            <w:shd w:val="clear" w:color="auto" w:fill="auto"/>
          </w:tcPr>
          <w:p w:rsidR="00A204CD" w:rsidRPr="00A204CD" w:rsidRDefault="00A204CD" w:rsidP="00A204CD">
            <w:pPr>
              <w:jc w:val="right"/>
              <w:rPr>
                <w:rFonts w:ascii="Times New Roman" w:hAnsi="Times New Roman" w:cs="Times New Roman"/>
              </w:rPr>
            </w:pPr>
            <w:r w:rsidRPr="00A204CD">
              <w:rPr>
                <w:rFonts w:ascii="Times New Roman" w:hAnsi="Times New Roman" w:cs="Times New Roman"/>
              </w:rPr>
              <w:t>15</w:t>
            </w:r>
          </w:p>
        </w:tc>
        <w:tc>
          <w:tcPr>
            <w:tcW w:w="750" w:type="dxa"/>
            <w:tcBorders>
              <w:top w:val="nil"/>
              <w:left w:val="nil"/>
              <w:bottom w:val="single" w:sz="8" w:space="0" w:color="auto"/>
              <w:right w:val="single" w:sz="8" w:space="0" w:color="auto"/>
            </w:tcBorders>
            <w:shd w:val="clear" w:color="auto" w:fill="auto"/>
          </w:tcPr>
          <w:p w:rsidR="00A204CD" w:rsidRPr="00A204CD" w:rsidRDefault="00A204CD" w:rsidP="00A204CD">
            <w:pPr>
              <w:jc w:val="right"/>
              <w:rPr>
                <w:rFonts w:ascii="Times New Roman" w:hAnsi="Times New Roman" w:cs="Times New Roman"/>
              </w:rPr>
            </w:pPr>
            <w:r w:rsidRPr="00A204CD">
              <w:rPr>
                <w:rFonts w:ascii="Times New Roman" w:hAnsi="Times New Roman" w:cs="Times New Roman"/>
              </w:rPr>
              <w:t>16</w:t>
            </w:r>
          </w:p>
        </w:tc>
      </w:tr>
      <w:tr w:rsidR="00A204CD" w:rsidRPr="00A204CD" w:rsidTr="00B7613E">
        <w:trPr>
          <w:gridAfter w:val="1"/>
          <w:wAfter w:w="29" w:type="dxa"/>
          <w:trHeight w:val="630"/>
        </w:trPr>
        <w:tc>
          <w:tcPr>
            <w:tcW w:w="376" w:type="dxa"/>
            <w:vMerge w:val="restart"/>
            <w:tcBorders>
              <w:top w:val="single" w:sz="8" w:space="0" w:color="auto"/>
              <w:left w:val="single" w:sz="8" w:space="0" w:color="auto"/>
              <w:bottom w:val="nil"/>
              <w:right w:val="single" w:sz="8" w:space="0" w:color="auto"/>
            </w:tcBorders>
            <w:shd w:val="clear" w:color="auto" w:fill="auto"/>
          </w:tcPr>
          <w:p w:rsidR="00A204CD" w:rsidRPr="007C629B" w:rsidRDefault="00A204CD" w:rsidP="00A204CD">
            <w:pPr>
              <w:rPr>
                <w:rFonts w:ascii="Times New Roman" w:hAnsi="Times New Roman" w:cs="Times New Roman"/>
                <w:sz w:val="20"/>
                <w:szCs w:val="20"/>
              </w:rPr>
            </w:pPr>
            <w:r w:rsidRPr="007C629B">
              <w:rPr>
                <w:rFonts w:ascii="Times New Roman" w:hAnsi="Times New Roman" w:cs="Times New Roman"/>
                <w:sz w:val="20"/>
                <w:szCs w:val="20"/>
              </w:rPr>
              <w:t> </w:t>
            </w:r>
          </w:p>
        </w:tc>
        <w:tc>
          <w:tcPr>
            <w:tcW w:w="4304" w:type="dxa"/>
            <w:gridSpan w:val="4"/>
            <w:tcBorders>
              <w:top w:val="single" w:sz="8" w:space="0" w:color="auto"/>
              <w:left w:val="nil"/>
              <w:bottom w:val="nil"/>
              <w:right w:val="nil"/>
            </w:tcBorders>
            <w:shd w:val="clear" w:color="auto" w:fill="auto"/>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 xml:space="preserve">Всего МКД по МО, из которых планируется переселить -1    </w:t>
            </w:r>
          </w:p>
        </w:tc>
        <w:tc>
          <w:tcPr>
            <w:tcW w:w="1040" w:type="dxa"/>
            <w:vMerge w:val="restart"/>
            <w:tcBorders>
              <w:top w:val="single" w:sz="8" w:space="0" w:color="auto"/>
              <w:left w:val="single" w:sz="8" w:space="0" w:color="auto"/>
              <w:bottom w:val="nil"/>
              <w:right w:val="single" w:sz="8" w:space="0" w:color="auto"/>
            </w:tcBorders>
            <w:shd w:val="clear" w:color="auto" w:fill="auto"/>
            <w:vAlign w:val="center"/>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19</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252,5</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3</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0</w:t>
            </w:r>
          </w:p>
        </w:tc>
        <w:tc>
          <w:tcPr>
            <w:tcW w:w="960" w:type="dxa"/>
            <w:vMerge w:val="restart"/>
            <w:tcBorders>
              <w:top w:val="single" w:sz="8" w:space="0" w:color="auto"/>
              <w:left w:val="single" w:sz="8" w:space="0" w:color="auto"/>
              <w:bottom w:val="nil"/>
              <w:right w:val="single" w:sz="8" w:space="0" w:color="auto"/>
            </w:tcBorders>
            <w:shd w:val="clear" w:color="auto" w:fill="auto"/>
            <w:vAlign w:val="center"/>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3</w:t>
            </w:r>
          </w:p>
        </w:tc>
        <w:tc>
          <w:tcPr>
            <w:tcW w:w="1020" w:type="dxa"/>
            <w:vMerge w:val="restart"/>
            <w:tcBorders>
              <w:top w:val="single" w:sz="8" w:space="0" w:color="auto"/>
              <w:left w:val="single" w:sz="8" w:space="0" w:color="auto"/>
              <w:bottom w:val="nil"/>
              <w:right w:val="single" w:sz="8" w:space="0" w:color="auto"/>
            </w:tcBorders>
            <w:shd w:val="clear" w:color="auto" w:fill="auto"/>
            <w:vAlign w:val="center"/>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91,7</w:t>
            </w:r>
          </w:p>
        </w:tc>
        <w:tc>
          <w:tcPr>
            <w:tcW w:w="1000" w:type="dxa"/>
            <w:vMerge w:val="restart"/>
            <w:tcBorders>
              <w:top w:val="single" w:sz="8" w:space="0" w:color="auto"/>
              <w:left w:val="single" w:sz="8" w:space="0" w:color="auto"/>
              <w:bottom w:val="nil"/>
              <w:right w:val="single" w:sz="8" w:space="0" w:color="auto"/>
            </w:tcBorders>
            <w:shd w:val="clear" w:color="auto" w:fill="auto"/>
            <w:vAlign w:val="center"/>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0</w:t>
            </w:r>
          </w:p>
        </w:tc>
        <w:tc>
          <w:tcPr>
            <w:tcW w:w="1082" w:type="dxa"/>
            <w:vMerge w:val="restart"/>
            <w:tcBorders>
              <w:top w:val="single" w:sz="8" w:space="0" w:color="auto"/>
              <w:left w:val="single" w:sz="8" w:space="0" w:color="auto"/>
              <w:bottom w:val="nil"/>
              <w:right w:val="single" w:sz="8" w:space="0" w:color="auto"/>
            </w:tcBorders>
            <w:shd w:val="clear" w:color="auto" w:fill="auto"/>
            <w:vAlign w:val="center"/>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91,7</w:t>
            </w:r>
          </w:p>
        </w:tc>
        <w:tc>
          <w:tcPr>
            <w:tcW w:w="978" w:type="dxa"/>
            <w:vMerge w:val="restart"/>
            <w:tcBorders>
              <w:top w:val="single" w:sz="8" w:space="0" w:color="auto"/>
              <w:left w:val="single" w:sz="8" w:space="0" w:color="auto"/>
              <w:bottom w:val="nil"/>
              <w:right w:val="single" w:sz="4" w:space="0" w:color="auto"/>
            </w:tcBorders>
            <w:shd w:val="clear" w:color="auto" w:fill="auto"/>
            <w:noWrap/>
            <w:vAlign w:val="center"/>
          </w:tcPr>
          <w:p w:rsidR="00A204CD" w:rsidRPr="007C629B" w:rsidRDefault="00A204CD" w:rsidP="00A204CD">
            <w:pPr>
              <w:jc w:val="center"/>
              <w:rPr>
                <w:rFonts w:ascii="Times New Roman" w:hAnsi="Times New Roman" w:cs="Times New Roman"/>
                <w:sz w:val="20"/>
                <w:szCs w:val="20"/>
              </w:rPr>
            </w:pPr>
            <w:r w:rsidRPr="007C629B">
              <w:rPr>
                <w:rFonts w:ascii="Times New Roman" w:hAnsi="Times New Roman" w:cs="Times New Roman"/>
                <w:sz w:val="20"/>
                <w:szCs w:val="20"/>
              </w:rPr>
              <w:t>5000</w:t>
            </w:r>
          </w:p>
        </w:tc>
        <w:tc>
          <w:tcPr>
            <w:tcW w:w="1201" w:type="dxa"/>
            <w:vMerge w:val="restart"/>
            <w:tcBorders>
              <w:top w:val="single" w:sz="8" w:space="0" w:color="auto"/>
              <w:left w:val="single" w:sz="4" w:space="0" w:color="auto"/>
              <w:bottom w:val="nil"/>
              <w:right w:val="single" w:sz="4" w:space="0" w:color="auto"/>
            </w:tcBorders>
            <w:shd w:val="clear" w:color="auto" w:fill="auto"/>
            <w:noWrap/>
            <w:vAlign w:val="center"/>
          </w:tcPr>
          <w:p w:rsidR="00A204CD" w:rsidRPr="00A204CD" w:rsidRDefault="00A204CD" w:rsidP="00A204CD">
            <w:pPr>
              <w:jc w:val="center"/>
              <w:rPr>
                <w:rFonts w:ascii="Times New Roman" w:hAnsi="Times New Roman" w:cs="Times New Roman"/>
              </w:rPr>
            </w:pPr>
            <w:r w:rsidRPr="00A204CD">
              <w:rPr>
                <w:rFonts w:ascii="Times New Roman" w:hAnsi="Times New Roman" w:cs="Times New Roman"/>
              </w:rPr>
              <w:t>4023</w:t>
            </w:r>
          </w:p>
        </w:tc>
        <w:tc>
          <w:tcPr>
            <w:tcW w:w="750" w:type="dxa"/>
            <w:vMerge w:val="restart"/>
            <w:tcBorders>
              <w:top w:val="single" w:sz="8" w:space="0" w:color="auto"/>
              <w:left w:val="single" w:sz="4" w:space="0" w:color="auto"/>
              <w:bottom w:val="nil"/>
              <w:right w:val="single" w:sz="8" w:space="0" w:color="auto"/>
            </w:tcBorders>
            <w:shd w:val="clear" w:color="auto" w:fill="auto"/>
            <w:noWrap/>
            <w:vAlign w:val="center"/>
          </w:tcPr>
          <w:p w:rsidR="00A204CD" w:rsidRPr="00A204CD" w:rsidRDefault="00A204CD" w:rsidP="00A204CD">
            <w:pPr>
              <w:jc w:val="center"/>
              <w:rPr>
                <w:rFonts w:ascii="Times New Roman" w:hAnsi="Times New Roman" w:cs="Times New Roman"/>
              </w:rPr>
            </w:pPr>
            <w:r w:rsidRPr="00A204CD">
              <w:rPr>
                <w:rFonts w:ascii="Times New Roman" w:hAnsi="Times New Roman" w:cs="Times New Roman"/>
              </w:rPr>
              <w:t>977</w:t>
            </w:r>
          </w:p>
        </w:tc>
      </w:tr>
      <w:tr w:rsidR="00A204CD" w:rsidRPr="00A204CD" w:rsidTr="00B7613E">
        <w:trPr>
          <w:gridAfter w:val="1"/>
          <w:wAfter w:w="29" w:type="dxa"/>
          <w:trHeight w:val="330"/>
        </w:trPr>
        <w:tc>
          <w:tcPr>
            <w:tcW w:w="376" w:type="dxa"/>
            <w:vMerge/>
            <w:tcBorders>
              <w:top w:val="single" w:sz="8" w:space="0" w:color="auto"/>
              <w:left w:val="single" w:sz="8" w:space="0" w:color="auto"/>
              <w:bottom w:val="nil"/>
              <w:right w:val="single" w:sz="8" w:space="0" w:color="auto"/>
            </w:tcBorders>
            <w:vAlign w:val="center"/>
          </w:tcPr>
          <w:p w:rsidR="00A204CD" w:rsidRPr="007C629B" w:rsidRDefault="00A204CD" w:rsidP="00A204CD">
            <w:pPr>
              <w:rPr>
                <w:rFonts w:ascii="Times New Roman" w:hAnsi="Times New Roman" w:cs="Times New Roman"/>
                <w:sz w:val="20"/>
                <w:szCs w:val="20"/>
              </w:rPr>
            </w:pPr>
          </w:p>
        </w:tc>
        <w:tc>
          <w:tcPr>
            <w:tcW w:w="4304" w:type="dxa"/>
            <w:gridSpan w:val="4"/>
            <w:tcBorders>
              <w:top w:val="nil"/>
              <w:left w:val="nil"/>
              <w:bottom w:val="nil"/>
              <w:right w:val="nil"/>
            </w:tcBorders>
            <w:shd w:val="clear" w:color="auto" w:fill="auto"/>
          </w:tcPr>
          <w:p w:rsidR="00A204CD" w:rsidRPr="007C629B" w:rsidRDefault="00A204CD" w:rsidP="00A204CD">
            <w:pPr>
              <w:rPr>
                <w:rFonts w:ascii="Times New Roman" w:hAnsi="Times New Roman" w:cs="Times New Roman"/>
                <w:sz w:val="20"/>
                <w:szCs w:val="20"/>
              </w:rPr>
            </w:pPr>
          </w:p>
        </w:tc>
        <w:tc>
          <w:tcPr>
            <w:tcW w:w="1040" w:type="dxa"/>
            <w:vMerge/>
            <w:tcBorders>
              <w:top w:val="single" w:sz="8" w:space="0" w:color="auto"/>
              <w:left w:val="single" w:sz="8" w:space="0" w:color="auto"/>
              <w:bottom w:val="nil"/>
              <w:right w:val="single" w:sz="8" w:space="0" w:color="auto"/>
            </w:tcBorders>
            <w:vAlign w:val="center"/>
          </w:tcPr>
          <w:p w:rsidR="00A204CD" w:rsidRPr="007C629B" w:rsidRDefault="00A204CD" w:rsidP="00A204CD">
            <w:pPr>
              <w:rPr>
                <w:rFonts w:ascii="Times New Roman" w:hAnsi="Times New Roman" w:cs="Times New Roman"/>
                <w:sz w:val="20"/>
                <w:szCs w:val="20"/>
              </w:rPr>
            </w:pPr>
          </w:p>
        </w:tc>
        <w:tc>
          <w:tcPr>
            <w:tcW w:w="1080" w:type="dxa"/>
            <w:vMerge/>
            <w:tcBorders>
              <w:top w:val="single" w:sz="8" w:space="0" w:color="auto"/>
              <w:left w:val="single" w:sz="8" w:space="0" w:color="auto"/>
              <w:bottom w:val="nil"/>
              <w:right w:val="single" w:sz="8" w:space="0" w:color="auto"/>
            </w:tcBorders>
            <w:vAlign w:val="center"/>
          </w:tcPr>
          <w:p w:rsidR="00A204CD" w:rsidRPr="007C629B" w:rsidRDefault="00A204CD" w:rsidP="00A204CD">
            <w:pPr>
              <w:rPr>
                <w:rFonts w:ascii="Times New Roman" w:hAnsi="Times New Roman" w:cs="Times New Roman"/>
                <w:sz w:val="20"/>
                <w:szCs w:val="20"/>
              </w:rPr>
            </w:pPr>
          </w:p>
        </w:tc>
        <w:tc>
          <w:tcPr>
            <w:tcW w:w="1080" w:type="dxa"/>
            <w:vMerge/>
            <w:tcBorders>
              <w:top w:val="single" w:sz="8" w:space="0" w:color="auto"/>
              <w:left w:val="single" w:sz="8" w:space="0" w:color="auto"/>
              <w:bottom w:val="nil"/>
              <w:right w:val="single" w:sz="8" w:space="0" w:color="auto"/>
            </w:tcBorders>
            <w:vAlign w:val="center"/>
          </w:tcPr>
          <w:p w:rsidR="00A204CD" w:rsidRPr="007C629B" w:rsidRDefault="00A204CD" w:rsidP="00A204CD">
            <w:pPr>
              <w:rPr>
                <w:rFonts w:ascii="Times New Roman" w:hAnsi="Times New Roman" w:cs="Times New Roman"/>
                <w:sz w:val="20"/>
                <w:szCs w:val="20"/>
              </w:rPr>
            </w:pPr>
          </w:p>
        </w:tc>
        <w:tc>
          <w:tcPr>
            <w:tcW w:w="940" w:type="dxa"/>
            <w:vMerge/>
            <w:tcBorders>
              <w:top w:val="single" w:sz="8" w:space="0" w:color="auto"/>
              <w:left w:val="single" w:sz="8" w:space="0" w:color="auto"/>
              <w:bottom w:val="nil"/>
              <w:right w:val="single" w:sz="8" w:space="0" w:color="auto"/>
            </w:tcBorders>
            <w:vAlign w:val="center"/>
          </w:tcPr>
          <w:p w:rsidR="00A204CD" w:rsidRPr="007C629B" w:rsidRDefault="00A204CD" w:rsidP="00A204CD">
            <w:pPr>
              <w:rPr>
                <w:rFonts w:ascii="Times New Roman" w:hAnsi="Times New Roman" w:cs="Times New Roman"/>
                <w:sz w:val="20"/>
                <w:szCs w:val="20"/>
              </w:rPr>
            </w:pPr>
          </w:p>
        </w:tc>
        <w:tc>
          <w:tcPr>
            <w:tcW w:w="960" w:type="dxa"/>
            <w:vMerge/>
            <w:tcBorders>
              <w:top w:val="single" w:sz="8" w:space="0" w:color="auto"/>
              <w:left w:val="single" w:sz="8" w:space="0" w:color="auto"/>
              <w:bottom w:val="nil"/>
              <w:right w:val="single" w:sz="8" w:space="0" w:color="auto"/>
            </w:tcBorders>
            <w:vAlign w:val="center"/>
          </w:tcPr>
          <w:p w:rsidR="00A204CD" w:rsidRPr="007C629B" w:rsidRDefault="00A204CD" w:rsidP="00A204CD">
            <w:pPr>
              <w:rPr>
                <w:rFonts w:ascii="Times New Roman" w:hAnsi="Times New Roman" w:cs="Times New Roman"/>
                <w:sz w:val="20"/>
                <w:szCs w:val="20"/>
              </w:rPr>
            </w:pPr>
          </w:p>
        </w:tc>
        <w:tc>
          <w:tcPr>
            <w:tcW w:w="1020" w:type="dxa"/>
            <w:vMerge/>
            <w:tcBorders>
              <w:top w:val="single" w:sz="8" w:space="0" w:color="auto"/>
              <w:left w:val="single" w:sz="8" w:space="0" w:color="auto"/>
              <w:bottom w:val="nil"/>
              <w:right w:val="single" w:sz="8" w:space="0" w:color="auto"/>
            </w:tcBorders>
            <w:vAlign w:val="center"/>
          </w:tcPr>
          <w:p w:rsidR="00A204CD" w:rsidRPr="007C629B" w:rsidRDefault="00A204CD" w:rsidP="00A204CD">
            <w:pPr>
              <w:rPr>
                <w:rFonts w:ascii="Times New Roman" w:hAnsi="Times New Roman" w:cs="Times New Roman"/>
                <w:sz w:val="20"/>
                <w:szCs w:val="20"/>
              </w:rPr>
            </w:pPr>
          </w:p>
        </w:tc>
        <w:tc>
          <w:tcPr>
            <w:tcW w:w="1000" w:type="dxa"/>
            <w:vMerge/>
            <w:tcBorders>
              <w:top w:val="single" w:sz="8" w:space="0" w:color="auto"/>
              <w:left w:val="single" w:sz="8" w:space="0" w:color="auto"/>
              <w:bottom w:val="nil"/>
              <w:right w:val="single" w:sz="8" w:space="0" w:color="auto"/>
            </w:tcBorders>
            <w:vAlign w:val="center"/>
          </w:tcPr>
          <w:p w:rsidR="00A204CD" w:rsidRPr="007C629B" w:rsidRDefault="00A204CD" w:rsidP="00A204CD">
            <w:pPr>
              <w:rPr>
                <w:rFonts w:ascii="Times New Roman" w:hAnsi="Times New Roman" w:cs="Times New Roman"/>
                <w:sz w:val="20"/>
                <w:szCs w:val="20"/>
              </w:rPr>
            </w:pPr>
          </w:p>
        </w:tc>
        <w:tc>
          <w:tcPr>
            <w:tcW w:w="1082" w:type="dxa"/>
            <w:vMerge/>
            <w:tcBorders>
              <w:top w:val="single" w:sz="8" w:space="0" w:color="auto"/>
              <w:left w:val="single" w:sz="8" w:space="0" w:color="auto"/>
              <w:bottom w:val="nil"/>
              <w:right w:val="single" w:sz="8" w:space="0" w:color="auto"/>
            </w:tcBorders>
            <w:vAlign w:val="center"/>
          </w:tcPr>
          <w:p w:rsidR="00A204CD" w:rsidRPr="007C629B" w:rsidRDefault="00A204CD" w:rsidP="00A204CD">
            <w:pPr>
              <w:rPr>
                <w:rFonts w:ascii="Times New Roman" w:hAnsi="Times New Roman" w:cs="Times New Roman"/>
                <w:sz w:val="20"/>
                <w:szCs w:val="20"/>
              </w:rPr>
            </w:pPr>
          </w:p>
        </w:tc>
        <w:tc>
          <w:tcPr>
            <w:tcW w:w="978" w:type="dxa"/>
            <w:vMerge/>
            <w:tcBorders>
              <w:top w:val="single" w:sz="8" w:space="0" w:color="auto"/>
              <w:left w:val="single" w:sz="8" w:space="0" w:color="auto"/>
              <w:bottom w:val="nil"/>
              <w:right w:val="single" w:sz="4" w:space="0" w:color="auto"/>
            </w:tcBorders>
            <w:vAlign w:val="center"/>
          </w:tcPr>
          <w:p w:rsidR="00A204CD" w:rsidRPr="007C629B" w:rsidRDefault="00A204CD" w:rsidP="00A204CD">
            <w:pPr>
              <w:rPr>
                <w:rFonts w:ascii="Times New Roman" w:hAnsi="Times New Roman" w:cs="Times New Roman"/>
                <w:sz w:val="20"/>
                <w:szCs w:val="20"/>
              </w:rPr>
            </w:pPr>
          </w:p>
        </w:tc>
        <w:tc>
          <w:tcPr>
            <w:tcW w:w="1201" w:type="dxa"/>
            <w:vMerge/>
            <w:tcBorders>
              <w:top w:val="single" w:sz="8" w:space="0" w:color="auto"/>
              <w:left w:val="single" w:sz="4" w:space="0" w:color="auto"/>
              <w:bottom w:val="nil"/>
              <w:right w:val="single" w:sz="4" w:space="0" w:color="auto"/>
            </w:tcBorders>
            <w:vAlign w:val="center"/>
          </w:tcPr>
          <w:p w:rsidR="00A204CD" w:rsidRPr="00A204CD" w:rsidRDefault="00A204CD" w:rsidP="00A204CD">
            <w:pPr>
              <w:rPr>
                <w:rFonts w:ascii="Times New Roman" w:hAnsi="Times New Roman" w:cs="Times New Roman"/>
              </w:rPr>
            </w:pPr>
          </w:p>
        </w:tc>
        <w:tc>
          <w:tcPr>
            <w:tcW w:w="750" w:type="dxa"/>
            <w:vMerge/>
            <w:tcBorders>
              <w:top w:val="single" w:sz="8" w:space="0" w:color="auto"/>
              <w:left w:val="single" w:sz="4" w:space="0" w:color="auto"/>
              <w:bottom w:val="nil"/>
              <w:right w:val="single" w:sz="8" w:space="0" w:color="auto"/>
            </w:tcBorders>
            <w:vAlign w:val="center"/>
          </w:tcPr>
          <w:p w:rsidR="00A204CD" w:rsidRPr="00A204CD" w:rsidRDefault="00A204CD" w:rsidP="00A204CD">
            <w:pPr>
              <w:rPr>
                <w:rFonts w:ascii="Times New Roman" w:hAnsi="Times New Roman" w:cs="Times New Roman"/>
              </w:rPr>
            </w:pPr>
          </w:p>
        </w:tc>
      </w:tr>
      <w:tr w:rsidR="007C629B" w:rsidRPr="00A204CD" w:rsidTr="00B7613E">
        <w:trPr>
          <w:gridAfter w:val="1"/>
          <w:wAfter w:w="29" w:type="dxa"/>
          <w:trHeight w:val="1039"/>
        </w:trPr>
        <w:tc>
          <w:tcPr>
            <w:tcW w:w="376" w:type="dxa"/>
            <w:tcBorders>
              <w:top w:val="single" w:sz="4" w:space="0" w:color="auto"/>
              <w:left w:val="single" w:sz="4" w:space="0" w:color="auto"/>
              <w:bottom w:val="single" w:sz="4" w:space="0" w:color="000000"/>
              <w:right w:val="single" w:sz="4" w:space="0" w:color="auto"/>
            </w:tcBorders>
            <w:shd w:val="clear" w:color="auto" w:fill="auto"/>
          </w:tcPr>
          <w:p w:rsidR="007C629B" w:rsidRPr="007C629B" w:rsidRDefault="007C629B" w:rsidP="00A204CD">
            <w:pPr>
              <w:jc w:val="right"/>
              <w:rPr>
                <w:rFonts w:ascii="Times New Roman" w:hAnsi="Times New Roman" w:cs="Times New Roman"/>
                <w:sz w:val="20"/>
                <w:szCs w:val="20"/>
              </w:rPr>
            </w:pPr>
            <w:r w:rsidRPr="007C629B">
              <w:rPr>
                <w:rFonts w:ascii="Times New Roman" w:hAnsi="Times New Roman" w:cs="Times New Roman"/>
                <w:sz w:val="20"/>
                <w:szCs w:val="20"/>
              </w:rPr>
              <w:t>1</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7C629B" w:rsidRPr="007C629B" w:rsidRDefault="007C629B" w:rsidP="00A204CD">
            <w:pPr>
              <w:rPr>
                <w:rFonts w:ascii="Times New Roman" w:hAnsi="Times New Roman" w:cs="Times New Roman"/>
                <w:sz w:val="20"/>
                <w:szCs w:val="20"/>
              </w:rPr>
            </w:pPr>
            <w:r w:rsidRPr="007C629B">
              <w:rPr>
                <w:rFonts w:ascii="Times New Roman" w:hAnsi="Times New Roman" w:cs="Times New Roman"/>
                <w:sz w:val="20"/>
                <w:szCs w:val="20"/>
              </w:rPr>
              <w:t>п. Сосново, ул. Лесная, д.12</w:t>
            </w:r>
          </w:p>
        </w:tc>
        <w:tc>
          <w:tcPr>
            <w:tcW w:w="960" w:type="dxa"/>
            <w:tcBorders>
              <w:top w:val="single" w:sz="4" w:space="0" w:color="auto"/>
              <w:left w:val="single" w:sz="4" w:space="0" w:color="auto"/>
              <w:bottom w:val="single" w:sz="4" w:space="0" w:color="000000"/>
              <w:right w:val="single" w:sz="8" w:space="0" w:color="auto"/>
            </w:tcBorders>
            <w:shd w:val="clear" w:color="auto" w:fill="auto"/>
          </w:tcPr>
          <w:p w:rsidR="007C629B" w:rsidRPr="007C629B" w:rsidRDefault="007C629B" w:rsidP="00A204CD">
            <w:pPr>
              <w:jc w:val="right"/>
              <w:rPr>
                <w:rFonts w:ascii="Times New Roman" w:hAnsi="Times New Roman" w:cs="Times New Roman"/>
                <w:sz w:val="20"/>
                <w:szCs w:val="20"/>
              </w:rPr>
            </w:pPr>
            <w:r w:rsidRPr="007C629B">
              <w:rPr>
                <w:rFonts w:ascii="Times New Roman" w:hAnsi="Times New Roman" w:cs="Times New Roman"/>
                <w:sz w:val="20"/>
                <w:szCs w:val="20"/>
              </w:rPr>
              <w:t>12</w:t>
            </w:r>
          </w:p>
        </w:tc>
        <w:tc>
          <w:tcPr>
            <w:tcW w:w="840" w:type="dxa"/>
            <w:tcBorders>
              <w:top w:val="single" w:sz="4" w:space="0" w:color="auto"/>
              <w:left w:val="single" w:sz="8" w:space="0" w:color="auto"/>
              <w:bottom w:val="single" w:sz="4" w:space="0" w:color="000000"/>
              <w:right w:val="single" w:sz="8" w:space="0" w:color="auto"/>
            </w:tcBorders>
            <w:shd w:val="clear" w:color="auto" w:fill="auto"/>
          </w:tcPr>
          <w:p w:rsidR="007C629B" w:rsidRPr="00B7613E" w:rsidRDefault="007C629B" w:rsidP="007C629B">
            <w:pPr>
              <w:rPr>
                <w:rFonts w:ascii="Times New Roman" w:hAnsi="Times New Roman" w:cs="Times New Roman"/>
                <w:sz w:val="18"/>
                <w:szCs w:val="18"/>
              </w:rPr>
            </w:pPr>
            <w:r w:rsidRPr="00B7613E">
              <w:rPr>
                <w:rFonts w:ascii="Times New Roman" w:hAnsi="Times New Roman" w:cs="Times New Roman"/>
                <w:sz w:val="18"/>
                <w:szCs w:val="18"/>
              </w:rPr>
              <w:t>25.10.</w:t>
            </w:r>
          </w:p>
          <w:p w:rsidR="007C629B" w:rsidRPr="00B7613E" w:rsidRDefault="007C629B" w:rsidP="007C629B">
            <w:pPr>
              <w:rPr>
                <w:rFonts w:ascii="Times New Roman" w:hAnsi="Times New Roman" w:cs="Times New Roman"/>
                <w:sz w:val="18"/>
                <w:szCs w:val="18"/>
              </w:rPr>
            </w:pPr>
            <w:r w:rsidRPr="00B7613E">
              <w:rPr>
                <w:rFonts w:ascii="Times New Roman" w:hAnsi="Times New Roman" w:cs="Times New Roman"/>
                <w:sz w:val="18"/>
                <w:szCs w:val="18"/>
              </w:rPr>
              <w:t>2007</w:t>
            </w:r>
          </w:p>
        </w:tc>
        <w:tc>
          <w:tcPr>
            <w:tcW w:w="1260" w:type="dxa"/>
            <w:tcBorders>
              <w:top w:val="single" w:sz="4" w:space="0" w:color="auto"/>
              <w:left w:val="single" w:sz="8" w:space="0" w:color="auto"/>
              <w:bottom w:val="single" w:sz="4" w:space="0" w:color="000000"/>
              <w:right w:val="single" w:sz="8" w:space="0" w:color="auto"/>
            </w:tcBorders>
            <w:shd w:val="clear" w:color="auto" w:fill="auto"/>
          </w:tcPr>
          <w:p w:rsidR="007C629B" w:rsidRPr="00B7613E" w:rsidRDefault="007C629B" w:rsidP="007C629B">
            <w:pPr>
              <w:rPr>
                <w:rFonts w:ascii="Times New Roman" w:hAnsi="Times New Roman" w:cs="Times New Roman"/>
                <w:sz w:val="18"/>
                <w:szCs w:val="18"/>
              </w:rPr>
            </w:pPr>
            <w:r w:rsidRPr="00B7613E">
              <w:rPr>
                <w:rFonts w:ascii="Times New Roman" w:hAnsi="Times New Roman" w:cs="Times New Roman"/>
                <w:sz w:val="18"/>
                <w:szCs w:val="18"/>
              </w:rPr>
              <w:t>30.11.</w:t>
            </w:r>
            <w:r w:rsidR="00B7613E">
              <w:rPr>
                <w:rFonts w:ascii="Times New Roman" w:hAnsi="Times New Roman" w:cs="Times New Roman"/>
                <w:sz w:val="18"/>
                <w:szCs w:val="18"/>
              </w:rPr>
              <w:t>2014</w:t>
            </w:r>
          </w:p>
          <w:p w:rsidR="007C629B" w:rsidRPr="00B7613E" w:rsidRDefault="007C629B" w:rsidP="007C629B">
            <w:pPr>
              <w:rPr>
                <w:rFonts w:ascii="Times New Roman" w:hAnsi="Times New Roman" w:cs="Times New Roman"/>
                <w:sz w:val="18"/>
                <w:szCs w:val="18"/>
              </w:rPr>
            </w:pPr>
          </w:p>
        </w:tc>
        <w:tc>
          <w:tcPr>
            <w:tcW w:w="1040" w:type="dxa"/>
            <w:tcBorders>
              <w:top w:val="single" w:sz="4" w:space="0" w:color="auto"/>
              <w:left w:val="single" w:sz="8" w:space="0" w:color="auto"/>
              <w:bottom w:val="single" w:sz="4" w:space="0" w:color="000000"/>
              <w:right w:val="single" w:sz="8" w:space="0" w:color="auto"/>
            </w:tcBorders>
            <w:shd w:val="clear" w:color="auto" w:fill="auto"/>
            <w:vAlign w:val="center"/>
          </w:tcPr>
          <w:p w:rsidR="007C629B" w:rsidRPr="007C629B" w:rsidRDefault="007C629B" w:rsidP="00A204CD">
            <w:pPr>
              <w:jc w:val="center"/>
              <w:rPr>
                <w:rFonts w:ascii="Times New Roman" w:hAnsi="Times New Roman" w:cs="Times New Roman"/>
                <w:sz w:val="20"/>
                <w:szCs w:val="20"/>
              </w:rPr>
            </w:pPr>
            <w:r w:rsidRPr="007C629B">
              <w:rPr>
                <w:rFonts w:ascii="Times New Roman" w:hAnsi="Times New Roman" w:cs="Times New Roman"/>
                <w:sz w:val="20"/>
                <w:szCs w:val="20"/>
              </w:rPr>
              <w:t>19</w:t>
            </w:r>
          </w:p>
        </w:tc>
        <w:tc>
          <w:tcPr>
            <w:tcW w:w="1080" w:type="dxa"/>
            <w:tcBorders>
              <w:top w:val="single" w:sz="4" w:space="0" w:color="auto"/>
              <w:left w:val="single" w:sz="8" w:space="0" w:color="auto"/>
              <w:bottom w:val="single" w:sz="4" w:space="0" w:color="000000"/>
              <w:right w:val="single" w:sz="8" w:space="0" w:color="auto"/>
            </w:tcBorders>
            <w:shd w:val="clear" w:color="auto" w:fill="auto"/>
            <w:vAlign w:val="center"/>
          </w:tcPr>
          <w:p w:rsidR="007C629B" w:rsidRPr="007C629B" w:rsidRDefault="007C629B" w:rsidP="00A204CD">
            <w:pPr>
              <w:jc w:val="center"/>
              <w:rPr>
                <w:rFonts w:ascii="Times New Roman" w:hAnsi="Times New Roman" w:cs="Times New Roman"/>
                <w:sz w:val="20"/>
                <w:szCs w:val="20"/>
              </w:rPr>
            </w:pPr>
            <w:r w:rsidRPr="007C629B">
              <w:rPr>
                <w:rFonts w:ascii="Times New Roman" w:hAnsi="Times New Roman" w:cs="Times New Roman"/>
                <w:sz w:val="20"/>
                <w:szCs w:val="20"/>
              </w:rPr>
              <w:t>252,5</w:t>
            </w:r>
          </w:p>
        </w:tc>
        <w:tc>
          <w:tcPr>
            <w:tcW w:w="1080" w:type="dxa"/>
            <w:tcBorders>
              <w:top w:val="single" w:sz="4" w:space="0" w:color="auto"/>
              <w:left w:val="single" w:sz="8" w:space="0" w:color="auto"/>
              <w:bottom w:val="single" w:sz="4" w:space="0" w:color="000000"/>
              <w:right w:val="single" w:sz="8" w:space="0" w:color="auto"/>
            </w:tcBorders>
            <w:shd w:val="clear" w:color="auto" w:fill="auto"/>
            <w:vAlign w:val="center"/>
          </w:tcPr>
          <w:p w:rsidR="007C629B" w:rsidRPr="007C629B" w:rsidRDefault="007C629B" w:rsidP="00A204CD">
            <w:pPr>
              <w:jc w:val="center"/>
              <w:rPr>
                <w:rFonts w:ascii="Times New Roman" w:hAnsi="Times New Roman" w:cs="Times New Roman"/>
                <w:sz w:val="20"/>
                <w:szCs w:val="20"/>
              </w:rPr>
            </w:pPr>
            <w:r w:rsidRPr="007C629B">
              <w:rPr>
                <w:rFonts w:ascii="Times New Roman" w:hAnsi="Times New Roman" w:cs="Times New Roman"/>
                <w:sz w:val="20"/>
                <w:szCs w:val="20"/>
              </w:rPr>
              <w:t>3</w:t>
            </w:r>
          </w:p>
        </w:tc>
        <w:tc>
          <w:tcPr>
            <w:tcW w:w="940" w:type="dxa"/>
            <w:tcBorders>
              <w:top w:val="single" w:sz="4" w:space="0" w:color="auto"/>
              <w:left w:val="single" w:sz="8" w:space="0" w:color="auto"/>
              <w:bottom w:val="single" w:sz="4" w:space="0" w:color="000000"/>
              <w:right w:val="single" w:sz="8" w:space="0" w:color="auto"/>
            </w:tcBorders>
            <w:shd w:val="clear" w:color="auto" w:fill="auto"/>
            <w:vAlign w:val="center"/>
          </w:tcPr>
          <w:p w:rsidR="007C629B" w:rsidRPr="007C629B" w:rsidRDefault="007C629B" w:rsidP="00A204CD">
            <w:pPr>
              <w:jc w:val="center"/>
              <w:rPr>
                <w:rFonts w:ascii="Times New Roman" w:hAnsi="Times New Roman" w:cs="Times New Roman"/>
                <w:sz w:val="20"/>
                <w:szCs w:val="20"/>
              </w:rPr>
            </w:pPr>
            <w:r w:rsidRPr="007C629B">
              <w:rPr>
                <w:rFonts w:ascii="Times New Roman" w:hAnsi="Times New Roman" w:cs="Times New Roman"/>
                <w:sz w:val="20"/>
                <w:szCs w:val="20"/>
              </w:rPr>
              <w:t>0</w:t>
            </w:r>
          </w:p>
        </w:tc>
        <w:tc>
          <w:tcPr>
            <w:tcW w:w="960" w:type="dxa"/>
            <w:tcBorders>
              <w:top w:val="single" w:sz="4" w:space="0" w:color="auto"/>
              <w:left w:val="single" w:sz="8" w:space="0" w:color="auto"/>
              <w:bottom w:val="single" w:sz="4" w:space="0" w:color="000000"/>
              <w:right w:val="single" w:sz="8" w:space="0" w:color="auto"/>
            </w:tcBorders>
            <w:shd w:val="clear" w:color="auto" w:fill="auto"/>
            <w:vAlign w:val="center"/>
          </w:tcPr>
          <w:p w:rsidR="007C629B" w:rsidRPr="007C629B" w:rsidRDefault="007C629B" w:rsidP="00A204CD">
            <w:pPr>
              <w:jc w:val="center"/>
              <w:rPr>
                <w:rFonts w:ascii="Times New Roman" w:hAnsi="Times New Roman" w:cs="Times New Roman"/>
                <w:sz w:val="20"/>
                <w:szCs w:val="20"/>
              </w:rPr>
            </w:pPr>
            <w:r w:rsidRPr="007C629B">
              <w:rPr>
                <w:rFonts w:ascii="Times New Roman" w:hAnsi="Times New Roman" w:cs="Times New Roman"/>
                <w:sz w:val="20"/>
                <w:szCs w:val="20"/>
              </w:rPr>
              <w:t>3</w:t>
            </w:r>
          </w:p>
        </w:tc>
        <w:tc>
          <w:tcPr>
            <w:tcW w:w="1020" w:type="dxa"/>
            <w:tcBorders>
              <w:top w:val="single" w:sz="4" w:space="0" w:color="auto"/>
              <w:left w:val="single" w:sz="8" w:space="0" w:color="auto"/>
              <w:bottom w:val="single" w:sz="4" w:space="0" w:color="000000"/>
              <w:right w:val="single" w:sz="8" w:space="0" w:color="auto"/>
            </w:tcBorders>
            <w:shd w:val="clear" w:color="auto" w:fill="auto"/>
            <w:vAlign w:val="center"/>
          </w:tcPr>
          <w:p w:rsidR="007C629B" w:rsidRPr="007C629B" w:rsidRDefault="007C629B" w:rsidP="00A204CD">
            <w:pPr>
              <w:jc w:val="center"/>
              <w:rPr>
                <w:rFonts w:ascii="Times New Roman" w:hAnsi="Times New Roman" w:cs="Times New Roman"/>
                <w:sz w:val="20"/>
                <w:szCs w:val="20"/>
              </w:rPr>
            </w:pPr>
            <w:r w:rsidRPr="007C629B">
              <w:rPr>
                <w:rFonts w:ascii="Times New Roman" w:hAnsi="Times New Roman" w:cs="Times New Roman"/>
                <w:sz w:val="20"/>
                <w:szCs w:val="20"/>
              </w:rPr>
              <w:t>91,7</w:t>
            </w:r>
          </w:p>
        </w:tc>
        <w:tc>
          <w:tcPr>
            <w:tcW w:w="1000" w:type="dxa"/>
            <w:tcBorders>
              <w:top w:val="single" w:sz="4" w:space="0" w:color="auto"/>
              <w:left w:val="single" w:sz="8" w:space="0" w:color="auto"/>
              <w:bottom w:val="single" w:sz="4" w:space="0" w:color="000000"/>
              <w:right w:val="single" w:sz="8" w:space="0" w:color="auto"/>
            </w:tcBorders>
            <w:shd w:val="clear" w:color="auto" w:fill="auto"/>
            <w:vAlign w:val="center"/>
          </w:tcPr>
          <w:p w:rsidR="007C629B" w:rsidRPr="007C629B" w:rsidRDefault="007C629B" w:rsidP="00A204CD">
            <w:pPr>
              <w:jc w:val="center"/>
              <w:rPr>
                <w:rFonts w:ascii="Times New Roman" w:hAnsi="Times New Roman" w:cs="Times New Roman"/>
                <w:sz w:val="20"/>
                <w:szCs w:val="20"/>
              </w:rPr>
            </w:pPr>
            <w:r w:rsidRPr="007C629B">
              <w:rPr>
                <w:rFonts w:ascii="Times New Roman" w:hAnsi="Times New Roman" w:cs="Times New Roman"/>
                <w:sz w:val="20"/>
                <w:szCs w:val="20"/>
              </w:rPr>
              <w:t>0</w:t>
            </w:r>
          </w:p>
        </w:tc>
        <w:tc>
          <w:tcPr>
            <w:tcW w:w="1082" w:type="dxa"/>
            <w:tcBorders>
              <w:top w:val="single" w:sz="4" w:space="0" w:color="auto"/>
              <w:left w:val="single" w:sz="8" w:space="0" w:color="auto"/>
              <w:bottom w:val="single" w:sz="4" w:space="0" w:color="000000"/>
              <w:right w:val="single" w:sz="8" w:space="0" w:color="auto"/>
            </w:tcBorders>
            <w:shd w:val="clear" w:color="auto" w:fill="auto"/>
            <w:vAlign w:val="center"/>
          </w:tcPr>
          <w:p w:rsidR="007C629B" w:rsidRPr="007C629B" w:rsidRDefault="007C629B" w:rsidP="00A204CD">
            <w:pPr>
              <w:jc w:val="center"/>
              <w:rPr>
                <w:rFonts w:ascii="Times New Roman" w:hAnsi="Times New Roman" w:cs="Times New Roman"/>
                <w:sz w:val="20"/>
                <w:szCs w:val="20"/>
              </w:rPr>
            </w:pPr>
            <w:r w:rsidRPr="007C629B">
              <w:rPr>
                <w:rFonts w:ascii="Times New Roman" w:hAnsi="Times New Roman" w:cs="Times New Roman"/>
                <w:sz w:val="20"/>
                <w:szCs w:val="20"/>
              </w:rPr>
              <w:t>91,7</w:t>
            </w:r>
          </w:p>
        </w:tc>
        <w:tc>
          <w:tcPr>
            <w:tcW w:w="978"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7C629B" w:rsidRPr="007C629B" w:rsidRDefault="007C629B" w:rsidP="00A204CD">
            <w:pPr>
              <w:jc w:val="center"/>
              <w:rPr>
                <w:rFonts w:ascii="Times New Roman" w:hAnsi="Times New Roman" w:cs="Times New Roman"/>
                <w:sz w:val="20"/>
                <w:szCs w:val="20"/>
              </w:rPr>
            </w:pPr>
            <w:r w:rsidRPr="007C629B">
              <w:rPr>
                <w:rFonts w:ascii="Times New Roman" w:hAnsi="Times New Roman" w:cs="Times New Roman"/>
                <w:sz w:val="20"/>
                <w:szCs w:val="20"/>
              </w:rPr>
              <w:t>5000</w:t>
            </w:r>
          </w:p>
        </w:tc>
        <w:tc>
          <w:tcPr>
            <w:tcW w:w="1201"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7C629B" w:rsidRPr="00A204CD" w:rsidRDefault="007C629B" w:rsidP="00A204CD">
            <w:pPr>
              <w:jc w:val="center"/>
              <w:rPr>
                <w:rFonts w:ascii="Times New Roman" w:hAnsi="Times New Roman" w:cs="Times New Roman"/>
              </w:rPr>
            </w:pPr>
            <w:r w:rsidRPr="00A204CD">
              <w:rPr>
                <w:rFonts w:ascii="Times New Roman" w:hAnsi="Times New Roman" w:cs="Times New Roman"/>
              </w:rPr>
              <w:t>4023</w:t>
            </w:r>
          </w:p>
        </w:tc>
        <w:tc>
          <w:tcPr>
            <w:tcW w:w="75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7613E" w:rsidRPr="00A204CD" w:rsidRDefault="007C629B" w:rsidP="00B7613E">
            <w:pPr>
              <w:jc w:val="center"/>
              <w:rPr>
                <w:rFonts w:ascii="Times New Roman" w:hAnsi="Times New Roman" w:cs="Times New Roman"/>
              </w:rPr>
            </w:pPr>
            <w:r w:rsidRPr="00A204CD">
              <w:rPr>
                <w:rFonts w:ascii="Times New Roman" w:hAnsi="Times New Roman" w:cs="Times New Roman"/>
              </w:rPr>
              <w:t>97</w:t>
            </w:r>
            <w:r w:rsidR="00B7613E">
              <w:rPr>
                <w:rFonts w:ascii="Times New Roman" w:hAnsi="Times New Roman" w:cs="Times New Roman"/>
              </w:rPr>
              <w:t>7</w:t>
            </w:r>
          </w:p>
        </w:tc>
      </w:tr>
      <w:tr w:rsidR="00B7613E" w:rsidRPr="00A204CD" w:rsidTr="00B7613E">
        <w:trPr>
          <w:trHeight w:val="391"/>
        </w:trPr>
        <w:tc>
          <w:tcPr>
            <w:tcW w:w="15840" w:type="dxa"/>
            <w:gridSpan w:val="17"/>
            <w:tcBorders>
              <w:top w:val="single" w:sz="4" w:space="0" w:color="auto"/>
              <w:left w:val="single" w:sz="4" w:space="0" w:color="auto"/>
              <w:bottom w:val="single" w:sz="4" w:space="0" w:color="000000"/>
              <w:right w:val="single" w:sz="4" w:space="0" w:color="auto"/>
            </w:tcBorders>
            <w:shd w:val="clear" w:color="auto" w:fill="auto"/>
          </w:tcPr>
          <w:p w:rsidR="00B7613E" w:rsidRPr="00A204CD" w:rsidRDefault="00B7613E" w:rsidP="00B7613E">
            <w:pPr>
              <w:jc w:val="center"/>
              <w:rPr>
                <w:rFonts w:ascii="Times New Roman" w:hAnsi="Times New Roman" w:cs="Times New Roman"/>
              </w:rPr>
            </w:pPr>
            <w:r w:rsidRPr="007C629B">
              <w:rPr>
                <w:rFonts w:ascii="Times New Roman" w:hAnsi="Times New Roman" w:cs="Times New Roman"/>
                <w:sz w:val="20"/>
                <w:szCs w:val="20"/>
              </w:rPr>
              <w:t>*расчёт произведён исходя из утверждённой в муниципальном образовании среднерыночной стоимости 1 кв.м на 4 квартал 2013 года</w:t>
            </w:r>
          </w:p>
        </w:tc>
      </w:tr>
    </w:tbl>
    <w:p w:rsidR="00A204CD" w:rsidRPr="00CF2A1F" w:rsidRDefault="00A204CD" w:rsidP="00A204CD">
      <w:pPr>
        <w:jc w:val="both"/>
        <w:outlineLvl w:val="0"/>
      </w:pPr>
    </w:p>
    <w:sectPr w:rsidR="00A204CD" w:rsidRPr="00CF2A1F" w:rsidSect="00B7613E">
      <w:pgSz w:w="16727" w:h="11907" w:orient="landscape" w:code="9"/>
      <w:pgMar w:top="709" w:right="567" w:bottom="14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FF" w:rsidRDefault="00AB20FF">
      <w:r>
        <w:separator/>
      </w:r>
    </w:p>
  </w:endnote>
  <w:endnote w:type="continuationSeparator" w:id="0">
    <w:p w:rsidR="00AB20FF" w:rsidRDefault="00AB2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FF" w:rsidRDefault="00AB20FF">
      <w:r>
        <w:separator/>
      </w:r>
    </w:p>
  </w:footnote>
  <w:footnote w:type="continuationSeparator" w:id="0">
    <w:p w:rsidR="00AB20FF" w:rsidRDefault="00AB2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2CB"/>
    <w:multiLevelType w:val="multilevel"/>
    <w:tmpl w:val="1C4AAACC"/>
    <w:lvl w:ilvl="0">
      <w:start w:val="1"/>
      <w:numFmt w:val="decimal"/>
      <w:lvlText w:val="%1."/>
      <w:lvlJc w:val="left"/>
      <w:pPr>
        <w:tabs>
          <w:tab w:val="num" w:pos="567"/>
        </w:tabs>
        <w:ind w:firstLine="709"/>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nsid w:val="044A3014"/>
    <w:multiLevelType w:val="hybridMultilevel"/>
    <w:tmpl w:val="8A7C1BF4"/>
    <w:lvl w:ilvl="0" w:tplc="E2486C1A">
      <w:numFmt w:val="bullet"/>
      <w:lvlText w:val="-"/>
      <w:lvlJc w:val="left"/>
      <w:pPr>
        <w:tabs>
          <w:tab w:val="num" w:pos="394"/>
        </w:tabs>
        <w:ind w:left="394" w:hanging="360"/>
      </w:pPr>
      <w:rPr>
        <w:rFonts w:ascii="Times New Roman" w:eastAsia="Times New Roman" w:hAnsi="Times New Roman" w:hint="default"/>
      </w:rPr>
    </w:lvl>
    <w:lvl w:ilvl="1" w:tplc="04190003">
      <w:start w:val="1"/>
      <w:numFmt w:val="bullet"/>
      <w:lvlText w:val="o"/>
      <w:lvlJc w:val="left"/>
      <w:pPr>
        <w:tabs>
          <w:tab w:val="num" w:pos="1114"/>
        </w:tabs>
        <w:ind w:left="1114" w:hanging="360"/>
      </w:pPr>
      <w:rPr>
        <w:rFonts w:ascii="Courier New" w:hAnsi="Courier New" w:cs="Courier New" w:hint="default"/>
      </w:rPr>
    </w:lvl>
    <w:lvl w:ilvl="2" w:tplc="04190005">
      <w:start w:val="1"/>
      <w:numFmt w:val="bullet"/>
      <w:lvlText w:val=""/>
      <w:lvlJc w:val="left"/>
      <w:pPr>
        <w:tabs>
          <w:tab w:val="num" w:pos="1834"/>
        </w:tabs>
        <w:ind w:left="1834" w:hanging="360"/>
      </w:pPr>
      <w:rPr>
        <w:rFonts w:ascii="Wingdings" w:hAnsi="Wingdings" w:cs="Wingdings" w:hint="default"/>
      </w:rPr>
    </w:lvl>
    <w:lvl w:ilvl="3" w:tplc="04190001">
      <w:start w:val="1"/>
      <w:numFmt w:val="bullet"/>
      <w:lvlText w:val=""/>
      <w:lvlJc w:val="left"/>
      <w:pPr>
        <w:tabs>
          <w:tab w:val="num" w:pos="2554"/>
        </w:tabs>
        <w:ind w:left="2554" w:hanging="360"/>
      </w:pPr>
      <w:rPr>
        <w:rFonts w:ascii="Symbol" w:hAnsi="Symbol" w:cs="Symbol" w:hint="default"/>
      </w:rPr>
    </w:lvl>
    <w:lvl w:ilvl="4" w:tplc="04190003">
      <w:start w:val="1"/>
      <w:numFmt w:val="bullet"/>
      <w:lvlText w:val="o"/>
      <w:lvlJc w:val="left"/>
      <w:pPr>
        <w:tabs>
          <w:tab w:val="num" w:pos="3274"/>
        </w:tabs>
        <w:ind w:left="3274" w:hanging="360"/>
      </w:pPr>
      <w:rPr>
        <w:rFonts w:ascii="Courier New" w:hAnsi="Courier New" w:cs="Courier New" w:hint="default"/>
      </w:rPr>
    </w:lvl>
    <w:lvl w:ilvl="5" w:tplc="04190005">
      <w:start w:val="1"/>
      <w:numFmt w:val="bullet"/>
      <w:lvlText w:val=""/>
      <w:lvlJc w:val="left"/>
      <w:pPr>
        <w:tabs>
          <w:tab w:val="num" w:pos="3994"/>
        </w:tabs>
        <w:ind w:left="3994" w:hanging="360"/>
      </w:pPr>
      <w:rPr>
        <w:rFonts w:ascii="Wingdings" w:hAnsi="Wingdings" w:cs="Wingdings" w:hint="default"/>
      </w:rPr>
    </w:lvl>
    <w:lvl w:ilvl="6" w:tplc="04190001">
      <w:start w:val="1"/>
      <w:numFmt w:val="bullet"/>
      <w:lvlText w:val=""/>
      <w:lvlJc w:val="left"/>
      <w:pPr>
        <w:tabs>
          <w:tab w:val="num" w:pos="4714"/>
        </w:tabs>
        <w:ind w:left="4714" w:hanging="360"/>
      </w:pPr>
      <w:rPr>
        <w:rFonts w:ascii="Symbol" w:hAnsi="Symbol" w:cs="Symbol" w:hint="default"/>
      </w:rPr>
    </w:lvl>
    <w:lvl w:ilvl="7" w:tplc="04190003">
      <w:start w:val="1"/>
      <w:numFmt w:val="bullet"/>
      <w:lvlText w:val="o"/>
      <w:lvlJc w:val="left"/>
      <w:pPr>
        <w:tabs>
          <w:tab w:val="num" w:pos="5434"/>
        </w:tabs>
        <w:ind w:left="5434" w:hanging="360"/>
      </w:pPr>
      <w:rPr>
        <w:rFonts w:ascii="Courier New" w:hAnsi="Courier New" w:cs="Courier New" w:hint="default"/>
      </w:rPr>
    </w:lvl>
    <w:lvl w:ilvl="8" w:tplc="04190005">
      <w:start w:val="1"/>
      <w:numFmt w:val="bullet"/>
      <w:lvlText w:val=""/>
      <w:lvlJc w:val="left"/>
      <w:pPr>
        <w:tabs>
          <w:tab w:val="num" w:pos="6154"/>
        </w:tabs>
        <w:ind w:left="6154" w:hanging="360"/>
      </w:pPr>
      <w:rPr>
        <w:rFonts w:ascii="Wingdings" w:hAnsi="Wingdings" w:cs="Wingdings" w:hint="default"/>
      </w:rPr>
    </w:lvl>
  </w:abstractNum>
  <w:abstractNum w:abstractNumId="2">
    <w:nsid w:val="073A5B72"/>
    <w:multiLevelType w:val="hybridMultilevel"/>
    <w:tmpl w:val="7278096E"/>
    <w:lvl w:ilvl="0" w:tplc="FE4AF4A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564E21"/>
    <w:multiLevelType w:val="hybridMultilevel"/>
    <w:tmpl w:val="37A4DE7E"/>
    <w:lvl w:ilvl="0" w:tplc="5EF65682">
      <w:start w:val="20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A07CB6"/>
    <w:multiLevelType w:val="hybridMultilevel"/>
    <w:tmpl w:val="9C04E8C2"/>
    <w:lvl w:ilvl="0" w:tplc="BA74634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DE0FF2"/>
    <w:multiLevelType w:val="multilevel"/>
    <w:tmpl w:val="9D4C0348"/>
    <w:lvl w:ilvl="0">
      <w:start w:val="1"/>
      <w:numFmt w:val="decimal"/>
      <w:lvlText w:val="%1."/>
      <w:lvlJc w:val="left"/>
      <w:pPr>
        <w:tabs>
          <w:tab w:val="num" w:pos="709"/>
        </w:tabs>
        <w:ind w:firstLine="709"/>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0BEA4031"/>
    <w:multiLevelType w:val="hybridMultilevel"/>
    <w:tmpl w:val="21087836"/>
    <w:lvl w:ilvl="0" w:tplc="C09A5A06">
      <w:start w:val="2015"/>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7">
    <w:nsid w:val="0C5137E6"/>
    <w:multiLevelType w:val="hybridMultilevel"/>
    <w:tmpl w:val="23EC6784"/>
    <w:lvl w:ilvl="0" w:tplc="2DAEB78C">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8">
    <w:nsid w:val="0D5B0C14"/>
    <w:multiLevelType w:val="multilevel"/>
    <w:tmpl w:val="35D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B519B9"/>
    <w:multiLevelType w:val="singleLevel"/>
    <w:tmpl w:val="23501E9E"/>
    <w:lvl w:ilvl="0">
      <w:numFmt w:val="bullet"/>
      <w:lvlText w:val="-"/>
      <w:lvlJc w:val="left"/>
      <w:pPr>
        <w:tabs>
          <w:tab w:val="num" w:pos="360"/>
        </w:tabs>
        <w:ind w:left="360" w:hanging="360"/>
      </w:pPr>
      <w:rPr>
        <w:rFonts w:ascii="Times New Roman" w:hAnsi="Times New Roman" w:cs="Times New Roman" w:hint="default"/>
      </w:rPr>
    </w:lvl>
  </w:abstractNum>
  <w:abstractNum w:abstractNumId="10">
    <w:nsid w:val="10540A9D"/>
    <w:multiLevelType w:val="hybridMultilevel"/>
    <w:tmpl w:val="A82C1846"/>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1B16960"/>
    <w:multiLevelType w:val="hybridMultilevel"/>
    <w:tmpl w:val="2C9258E8"/>
    <w:lvl w:ilvl="0" w:tplc="36780FC4">
      <w:start w:val="1"/>
      <w:numFmt w:val="decimal"/>
      <w:lvlText w:val="%1."/>
      <w:lvlJc w:val="left"/>
      <w:pPr>
        <w:ind w:left="5343" w:hanging="360"/>
      </w:pPr>
      <w:rPr>
        <w:rFonts w:hint="default"/>
      </w:rPr>
    </w:lvl>
    <w:lvl w:ilvl="1" w:tplc="04190019" w:tentative="1">
      <w:start w:val="1"/>
      <w:numFmt w:val="lowerLetter"/>
      <w:lvlText w:val="%2."/>
      <w:lvlJc w:val="left"/>
      <w:pPr>
        <w:ind w:left="6063" w:hanging="360"/>
      </w:pPr>
    </w:lvl>
    <w:lvl w:ilvl="2" w:tplc="0419001B" w:tentative="1">
      <w:start w:val="1"/>
      <w:numFmt w:val="lowerRoman"/>
      <w:lvlText w:val="%3."/>
      <w:lvlJc w:val="right"/>
      <w:pPr>
        <w:ind w:left="6783" w:hanging="180"/>
      </w:pPr>
    </w:lvl>
    <w:lvl w:ilvl="3" w:tplc="0419000F" w:tentative="1">
      <w:start w:val="1"/>
      <w:numFmt w:val="decimal"/>
      <w:lvlText w:val="%4."/>
      <w:lvlJc w:val="left"/>
      <w:pPr>
        <w:ind w:left="7503" w:hanging="360"/>
      </w:pPr>
    </w:lvl>
    <w:lvl w:ilvl="4" w:tplc="04190019" w:tentative="1">
      <w:start w:val="1"/>
      <w:numFmt w:val="lowerLetter"/>
      <w:lvlText w:val="%5."/>
      <w:lvlJc w:val="left"/>
      <w:pPr>
        <w:ind w:left="8223" w:hanging="360"/>
      </w:pPr>
    </w:lvl>
    <w:lvl w:ilvl="5" w:tplc="0419001B" w:tentative="1">
      <w:start w:val="1"/>
      <w:numFmt w:val="lowerRoman"/>
      <w:lvlText w:val="%6."/>
      <w:lvlJc w:val="right"/>
      <w:pPr>
        <w:ind w:left="8943" w:hanging="180"/>
      </w:pPr>
    </w:lvl>
    <w:lvl w:ilvl="6" w:tplc="0419000F" w:tentative="1">
      <w:start w:val="1"/>
      <w:numFmt w:val="decimal"/>
      <w:lvlText w:val="%7."/>
      <w:lvlJc w:val="left"/>
      <w:pPr>
        <w:ind w:left="9663" w:hanging="360"/>
      </w:pPr>
    </w:lvl>
    <w:lvl w:ilvl="7" w:tplc="04190019" w:tentative="1">
      <w:start w:val="1"/>
      <w:numFmt w:val="lowerLetter"/>
      <w:lvlText w:val="%8."/>
      <w:lvlJc w:val="left"/>
      <w:pPr>
        <w:ind w:left="10383" w:hanging="360"/>
      </w:pPr>
    </w:lvl>
    <w:lvl w:ilvl="8" w:tplc="0419001B" w:tentative="1">
      <w:start w:val="1"/>
      <w:numFmt w:val="lowerRoman"/>
      <w:lvlText w:val="%9."/>
      <w:lvlJc w:val="right"/>
      <w:pPr>
        <w:ind w:left="11103" w:hanging="180"/>
      </w:pPr>
    </w:lvl>
  </w:abstractNum>
  <w:abstractNum w:abstractNumId="12">
    <w:nsid w:val="134204F9"/>
    <w:multiLevelType w:val="hybridMultilevel"/>
    <w:tmpl w:val="94A4E21E"/>
    <w:lvl w:ilvl="0" w:tplc="BB040FC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8862C5"/>
    <w:multiLevelType w:val="multilevel"/>
    <w:tmpl w:val="BA96C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5A19FD"/>
    <w:multiLevelType w:val="hybridMultilevel"/>
    <w:tmpl w:val="7E283356"/>
    <w:lvl w:ilvl="0" w:tplc="0419000F">
      <w:start w:val="1"/>
      <w:numFmt w:val="decimal"/>
      <w:lvlText w:val="%1."/>
      <w:lvlJc w:val="left"/>
      <w:pPr>
        <w:tabs>
          <w:tab w:val="num" w:pos="1429"/>
        </w:tabs>
        <w:ind w:left="1429" w:hanging="360"/>
      </w:pPr>
      <w:rPr>
        <w:rFonts w:ascii="Times New Roman" w:hAnsi="Times New Roman" w:cs="Times New Roman"/>
      </w:rPr>
    </w:lvl>
    <w:lvl w:ilvl="1" w:tplc="04190019">
      <w:start w:val="1"/>
      <w:numFmt w:val="lowerLetter"/>
      <w:lvlText w:val="%2."/>
      <w:lvlJc w:val="left"/>
      <w:pPr>
        <w:tabs>
          <w:tab w:val="num" w:pos="2149"/>
        </w:tabs>
        <w:ind w:left="2149" w:hanging="360"/>
      </w:pPr>
      <w:rPr>
        <w:rFonts w:ascii="Times New Roman" w:hAnsi="Times New Roman" w:cs="Times New Roman"/>
      </w:rPr>
    </w:lvl>
    <w:lvl w:ilvl="2" w:tplc="0419001B">
      <w:start w:val="1"/>
      <w:numFmt w:val="lowerRoman"/>
      <w:lvlText w:val="%3."/>
      <w:lvlJc w:val="right"/>
      <w:pPr>
        <w:tabs>
          <w:tab w:val="num" w:pos="2869"/>
        </w:tabs>
        <w:ind w:left="2869" w:hanging="180"/>
      </w:pPr>
      <w:rPr>
        <w:rFonts w:ascii="Times New Roman" w:hAnsi="Times New Roman" w:cs="Times New Roman"/>
      </w:rPr>
    </w:lvl>
    <w:lvl w:ilvl="3" w:tplc="0419000F">
      <w:start w:val="1"/>
      <w:numFmt w:val="decimal"/>
      <w:lvlText w:val="%4."/>
      <w:lvlJc w:val="left"/>
      <w:pPr>
        <w:tabs>
          <w:tab w:val="num" w:pos="3589"/>
        </w:tabs>
        <w:ind w:left="3589" w:hanging="360"/>
      </w:pPr>
      <w:rPr>
        <w:rFonts w:ascii="Times New Roman" w:hAnsi="Times New Roman" w:cs="Times New Roman"/>
      </w:rPr>
    </w:lvl>
    <w:lvl w:ilvl="4" w:tplc="04190019">
      <w:start w:val="1"/>
      <w:numFmt w:val="lowerLetter"/>
      <w:lvlText w:val="%5."/>
      <w:lvlJc w:val="left"/>
      <w:pPr>
        <w:tabs>
          <w:tab w:val="num" w:pos="4309"/>
        </w:tabs>
        <w:ind w:left="4309" w:hanging="360"/>
      </w:pPr>
      <w:rPr>
        <w:rFonts w:ascii="Times New Roman" w:hAnsi="Times New Roman" w:cs="Times New Roman"/>
      </w:rPr>
    </w:lvl>
    <w:lvl w:ilvl="5" w:tplc="0419001B">
      <w:start w:val="1"/>
      <w:numFmt w:val="lowerRoman"/>
      <w:lvlText w:val="%6."/>
      <w:lvlJc w:val="right"/>
      <w:pPr>
        <w:tabs>
          <w:tab w:val="num" w:pos="5029"/>
        </w:tabs>
        <w:ind w:left="5029" w:hanging="180"/>
      </w:pPr>
      <w:rPr>
        <w:rFonts w:ascii="Times New Roman" w:hAnsi="Times New Roman" w:cs="Times New Roman"/>
      </w:rPr>
    </w:lvl>
    <w:lvl w:ilvl="6" w:tplc="0419000F">
      <w:start w:val="1"/>
      <w:numFmt w:val="decimal"/>
      <w:lvlText w:val="%7."/>
      <w:lvlJc w:val="left"/>
      <w:pPr>
        <w:tabs>
          <w:tab w:val="num" w:pos="5749"/>
        </w:tabs>
        <w:ind w:left="5749" w:hanging="360"/>
      </w:pPr>
      <w:rPr>
        <w:rFonts w:ascii="Times New Roman" w:hAnsi="Times New Roman" w:cs="Times New Roman"/>
      </w:rPr>
    </w:lvl>
    <w:lvl w:ilvl="7" w:tplc="04190019">
      <w:start w:val="1"/>
      <w:numFmt w:val="lowerLetter"/>
      <w:lvlText w:val="%8."/>
      <w:lvlJc w:val="left"/>
      <w:pPr>
        <w:tabs>
          <w:tab w:val="num" w:pos="6469"/>
        </w:tabs>
        <w:ind w:left="6469" w:hanging="360"/>
      </w:pPr>
      <w:rPr>
        <w:rFonts w:ascii="Times New Roman" w:hAnsi="Times New Roman" w:cs="Times New Roman"/>
      </w:rPr>
    </w:lvl>
    <w:lvl w:ilvl="8" w:tplc="0419001B">
      <w:start w:val="1"/>
      <w:numFmt w:val="lowerRoman"/>
      <w:lvlText w:val="%9."/>
      <w:lvlJc w:val="right"/>
      <w:pPr>
        <w:tabs>
          <w:tab w:val="num" w:pos="7189"/>
        </w:tabs>
        <w:ind w:left="7189" w:hanging="180"/>
      </w:pPr>
      <w:rPr>
        <w:rFonts w:ascii="Times New Roman" w:hAnsi="Times New Roman" w:cs="Times New Roman"/>
      </w:rPr>
    </w:lvl>
  </w:abstractNum>
  <w:abstractNum w:abstractNumId="15">
    <w:nsid w:val="26455348"/>
    <w:multiLevelType w:val="hybridMultilevel"/>
    <w:tmpl w:val="C77A237C"/>
    <w:lvl w:ilvl="0" w:tplc="0419000F">
      <w:start w:val="1"/>
      <w:numFmt w:val="decimal"/>
      <w:lvlText w:val="%1."/>
      <w:lvlJc w:val="left"/>
      <w:pPr>
        <w:tabs>
          <w:tab w:val="num" w:pos="2628"/>
        </w:tabs>
        <w:ind w:left="2628" w:hanging="360"/>
      </w:pPr>
      <w:rPr>
        <w:rFonts w:hint="default"/>
        <w:b/>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29875EE7"/>
    <w:multiLevelType w:val="hybridMultilevel"/>
    <w:tmpl w:val="3808D7FC"/>
    <w:lvl w:ilvl="0" w:tplc="82E29972">
      <w:start w:val="1"/>
      <w:numFmt w:val="decimal"/>
      <w:lvlText w:val="%1."/>
      <w:lvlJc w:val="left"/>
      <w:pPr>
        <w:tabs>
          <w:tab w:val="num" w:pos="2628"/>
        </w:tabs>
        <w:ind w:left="2628" w:hanging="360"/>
      </w:pPr>
      <w:rPr>
        <w:rFonts w:ascii="Times New Roman" w:hAnsi="Times New Roman" w:cs="Times New Roman" w:hint="default"/>
        <w:b/>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45C7DE2"/>
    <w:multiLevelType w:val="hybridMultilevel"/>
    <w:tmpl w:val="F57ADF00"/>
    <w:lvl w:ilvl="0" w:tplc="40963A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3752D"/>
    <w:multiLevelType w:val="hybridMultilevel"/>
    <w:tmpl w:val="3D320450"/>
    <w:lvl w:ilvl="0" w:tplc="AEB044F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95A0393"/>
    <w:multiLevelType w:val="hybridMultilevel"/>
    <w:tmpl w:val="AC98CF3A"/>
    <w:lvl w:ilvl="0" w:tplc="D3620AF4">
      <w:start w:val="1"/>
      <w:numFmt w:val="decimal"/>
      <w:lvlText w:val="%1."/>
      <w:lvlJc w:val="left"/>
      <w:pPr>
        <w:tabs>
          <w:tab w:val="num" w:pos="709"/>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3B0F684C"/>
    <w:multiLevelType w:val="hybridMultilevel"/>
    <w:tmpl w:val="2EF6F4A8"/>
    <w:lvl w:ilvl="0" w:tplc="DBC21CE6">
      <w:start w:val="1"/>
      <w:numFmt w:val="decimal"/>
      <w:lvlText w:val="%1."/>
      <w:lvlJc w:val="left"/>
      <w:pPr>
        <w:ind w:left="660" w:hanging="48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nsid w:val="3C7F075B"/>
    <w:multiLevelType w:val="hybridMultilevel"/>
    <w:tmpl w:val="995AC242"/>
    <w:lvl w:ilvl="0" w:tplc="E5D83DD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6224AA"/>
    <w:multiLevelType w:val="hybridMultilevel"/>
    <w:tmpl w:val="F9E69E04"/>
    <w:lvl w:ilvl="0" w:tplc="729EB4D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C02E3D"/>
    <w:multiLevelType w:val="hybridMultilevel"/>
    <w:tmpl w:val="06ECFB3E"/>
    <w:lvl w:ilvl="0" w:tplc="7C7E6B4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4">
    <w:nsid w:val="42AC0119"/>
    <w:multiLevelType w:val="hybridMultilevel"/>
    <w:tmpl w:val="C8EE0B06"/>
    <w:lvl w:ilvl="0" w:tplc="27D6974E">
      <w:start w:val="1"/>
      <w:numFmt w:val="decimal"/>
      <w:lvlText w:val="%1."/>
      <w:lvlJc w:val="left"/>
      <w:pPr>
        <w:tabs>
          <w:tab w:val="num" w:pos="567"/>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42C41600"/>
    <w:multiLevelType w:val="hybridMultilevel"/>
    <w:tmpl w:val="9214967C"/>
    <w:lvl w:ilvl="0" w:tplc="B36474D0">
      <w:start w:val="1"/>
      <w:numFmt w:val="decimal"/>
      <w:lvlText w:val="%1."/>
      <w:lvlJc w:val="left"/>
      <w:pPr>
        <w:tabs>
          <w:tab w:val="num" w:pos="1260"/>
        </w:tabs>
        <w:ind w:left="12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7241AA"/>
    <w:multiLevelType w:val="hybridMultilevel"/>
    <w:tmpl w:val="955A34D4"/>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44B0637D"/>
    <w:multiLevelType w:val="singleLevel"/>
    <w:tmpl w:val="DAA0A964"/>
    <w:lvl w:ilvl="0">
      <w:numFmt w:val="bullet"/>
      <w:lvlText w:val="-"/>
      <w:lvlJc w:val="left"/>
      <w:pPr>
        <w:tabs>
          <w:tab w:val="num" w:pos="360"/>
        </w:tabs>
        <w:ind w:left="360" w:hanging="360"/>
      </w:pPr>
      <w:rPr>
        <w:rFonts w:ascii="Times New Roman" w:hAnsi="Times New Roman" w:cs="Times New Roman" w:hint="default"/>
      </w:rPr>
    </w:lvl>
  </w:abstractNum>
  <w:abstractNum w:abstractNumId="28">
    <w:nsid w:val="49B20547"/>
    <w:multiLevelType w:val="hybridMultilevel"/>
    <w:tmpl w:val="EB48B7F8"/>
    <w:lvl w:ilvl="0" w:tplc="1632C06E">
      <w:start w:val="1"/>
      <w:numFmt w:val="bullet"/>
      <w:lvlText w:val="-"/>
      <w:lvlJc w:val="left"/>
      <w:pPr>
        <w:tabs>
          <w:tab w:val="num" w:pos="1035"/>
        </w:tabs>
        <w:ind w:left="1035" w:hanging="615"/>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9">
    <w:nsid w:val="4B425BB4"/>
    <w:multiLevelType w:val="hybridMultilevel"/>
    <w:tmpl w:val="C3E85108"/>
    <w:lvl w:ilvl="0" w:tplc="A072DBE6">
      <w:start w:val="1"/>
      <w:numFmt w:val="decimal"/>
      <w:lvlText w:val="%1."/>
      <w:lvlJc w:val="left"/>
      <w:pPr>
        <w:tabs>
          <w:tab w:val="num" w:pos="709"/>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4B9A16E7"/>
    <w:multiLevelType w:val="multilevel"/>
    <w:tmpl w:val="6E8A0B8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1">
    <w:nsid w:val="54297FAB"/>
    <w:multiLevelType w:val="hybridMultilevel"/>
    <w:tmpl w:val="66EE473E"/>
    <w:lvl w:ilvl="0" w:tplc="3CB6615C">
      <w:start w:val="4"/>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7B6EAA"/>
    <w:multiLevelType w:val="hybridMultilevel"/>
    <w:tmpl w:val="D41EFCAE"/>
    <w:lvl w:ilvl="0" w:tplc="623882BE">
      <w:start w:val="1"/>
      <w:numFmt w:val="decimal"/>
      <w:lvlText w:val="%1."/>
      <w:lvlJc w:val="left"/>
      <w:pPr>
        <w:ind w:left="4983" w:hanging="360"/>
      </w:pPr>
      <w:rPr>
        <w:rFonts w:hint="default"/>
        <w:b/>
      </w:rPr>
    </w:lvl>
    <w:lvl w:ilvl="1" w:tplc="04190019" w:tentative="1">
      <w:start w:val="1"/>
      <w:numFmt w:val="lowerLetter"/>
      <w:lvlText w:val="%2."/>
      <w:lvlJc w:val="left"/>
      <w:pPr>
        <w:ind w:left="5703" w:hanging="360"/>
      </w:pPr>
    </w:lvl>
    <w:lvl w:ilvl="2" w:tplc="0419001B" w:tentative="1">
      <w:start w:val="1"/>
      <w:numFmt w:val="lowerRoman"/>
      <w:lvlText w:val="%3."/>
      <w:lvlJc w:val="right"/>
      <w:pPr>
        <w:ind w:left="6423" w:hanging="180"/>
      </w:pPr>
    </w:lvl>
    <w:lvl w:ilvl="3" w:tplc="0419000F" w:tentative="1">
      <w:start w:val="1"/>
      <w:numFmt w:val="decimal"/>
      <w:lvlText w:val="%4."/>
      <w:lvlJc w:val="left"/>
      <w:pPr>
        <w:ind w:left="7143" w:hanging="360"/>
      </w:pPr>
    </w:lvl>
    <w:lvl w:ilvl="4" w:tplc="04190019" w:tentative="1">
      <w:start w:val="1"/>
      <w:numFmt w:val="lowerLetter"/>
      <w:lvlText w:val="%5."/>
      <w:lvlJc w:val="left"/>
      <w:pPr>
        <w:ind w:left="7863" w:hanging="360"/>
      </w:pPr>
    </w:lvl>
    <w:lvl w:ilvl="5" w:tplc="0419001B" w:tentative="1">
      <w:start w:val="1"/>
      <w:numFmt w:val="lowerRoman"/>
      <w:lvlText w:val="%6."/>
      <w:lvlJc w:val="right"/>
      <w:pPr>
        <w:ind w:left="8583" w:hanging="180"/>
      </w:pPr>
    </w:lvl>
    <w:lvl w:ilvl="6" w:tplc="0419000F" w:tentative="1">
      <w:start w:val="1"/>
      <w:numFmt w:val="decimal"/>
      <w:lvlText w:val="%7."/>
      <w:lvlJc w:val="left"/>
      <w:pPr>
        <w:ind w:left="9303" w:hanging="360"/>
      </w:pPr>
    </w:lvl>
    <w:lvl w:ilvl="7" w:tplc="04190019" w:tentative="1">
      <w:start w:val="1"/>
      <w:numFmt w:val="lowerLetter"/>
      <w:lvlText w:val="%8."/>
      <w:lvlJc w:val="left"/>
      <w:pPr>
        <w:ind w:left="10023" w:hanging="360"/>
      </w:pPr>
    </w:lvl>
    <w:lvl w:ilvl="8" w:tplc="0419001B" w:tentative="1">
      <w:start w:val="1"/>
      <w:numFmt w:val="lowerRoman"/>
      <w:lvlText w:val="%9."/>
      <w:lvlJc w:val="right"/>
      <w:pPr>
        <w:ind w:left="10743" w:hanging="180"/>
      </w:pPr>
    </w:lvl>
  </w:abstractNum>
  <w:abstractNum w:abstractNumId="33">
    <w:nsid w:val="5A1777D6"/>
    <w:multiLevelType w:val="hybridMultilevel"/>
    <w:tmpl w:val="32D200D6"/>
    <w:lvl w:ilvl="0" w:tplc="A072DBE6">
      <w:start w:val="1"/>
      <w:numFmt w:val="decimal"/>
      <w:lvlText w:val="%1."/>
      <w:lvlJc w:val="left"/>
      <w:pPr>
        <w:tabs>
          <w:tab w:val="num" w:pos="709"/>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6573333B"/>
    <w:multiLevelType w:val="hybridMultilevel"/>
    <w:tmpl w:val="2A7083A2"/>
    <w:lvl w:ilvl="0" w:tplc="C3BA699C">
      <w:start w:val="1"/>
      <w:numFmt w:val="decimal"/>
      <w:lvlText w:val="%1."/>
      <w:lvlJc w:val="left"/>
      <w:pPr>
        <w:tabs>
          <w:tab w:val="num" w:pos="709"/>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6C9C73E7"/>
    <w:multiLevelType w:val="hybridMultilevel"/>
    <w:tmpl w:val="847AB418"/>
    <w:lvl w:ilvl="0" w:tplc="ACDC0E8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FE100F"/>
    <w:multiLevelType w:val="multilevel"/>
    <w:tmpl w:val="8BD4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111436"/>
    <w:multiLevelType w:val="hybridMultilevel"/>
    <w:tmpl w:val="1128A8EE"/>
    <w:lvl w:ilvl="0" w:tplc="EBEE9628">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38">
    <w:nsid w:val="7A777866"/>
    <w:multiLevelType w:val="hybridMultilevel"/>
    <w:tmpl w:val="43BC1760"/>
    <w:lvl w:ilvl="0" w:tplc="0419000F">
      <w:start w:val="1"/>
      <w:numFmt w:val="decimal"/>
      <w:lvlText w:val="%1."/>
      <w:lvlJc w:val="left"/>
      <w:pPr>
        <w:tabs>
          <w:tab w:val="num" w:pos="360"/>
        </w:tabs>
        <w:ind w:left="360" w:hanging="360"/>
      </w:pPr>
      <w:rPr>
        <w:rFonts w:ascii="Times New Roman" w:hAnsi="Times New Roman" w:cs="Times New Roman"/>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39">
    <w:nsid w:val="7CAA5EA1"/>
    <w:multiLevelType w:val="multilevel"/>
    <w:tmpl w:val="3C4E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5"/>
  </w:num>
  <w:num w:numId="4">
    <w:abstractNumId w:val="38"/>
  </w:num>
  <w:num w:numId="5">
    <w:abstractNumId w:val="14"/>
  </w:num>
  <w:num w:numId="6">
    <w:abstractNumId w:val="34"/>
  </w:num>
  <w:num w:numId="7">
    <w:abstractNumId w:val="0"/>
  </w:num>
  <w:num w:numId="8">
    <w:abstractNumId w:val="26"/>
  </w:num>
  <w:num w:numId="9">
    <w:abstractNumId w:val="29"/>
  </w:num>
  <w:num w:numId="10">
    <w:abstractNumId w:val="10"/>
  </w:num>
  <w:num w:numId="11">
    <w:abstractNumId w:val="33"/>
  </w:num>
  <w:num w:numId="12">
    <w:abstractNumId w:val="27"/>
  </w:num>
  <w:num w:numId="13">
    <w:abstractNumId w:val="30"/>
  </w:num>
  <w:num w:numId="14">
    <w:abstractNumId w:val="18"/>
  </w:num>
  <w:num w:numId="15">
    <w:abstractNumId w:val="9"/>
  </w:num>
  <w:num w:numId="16">
    <w:abstractNumId w:val="28"/>
  </w:num>
  <w:num w:numId="17">
    <w:abstractNumId w:val="16"/>
  </w:num>
  <w:num w:numId="18">
    <w:abstractNumId w:val="37"/>
  </w:num>
  <w:num w:numId="19">
    <w:abstractNumId w:val="1"/>
  </w:num>
  <w:num w:numId="20">
    <w:abstractNumId w:val="7"/>
  </w:num>
  <w:num w:numId="21">
    <w:abstractNumId w:val="35"/>
  </w:num>
  <w:num w:numId="22">
    <w:abstractNumId w:val="22"/>
  </w:num>
  <w:num w:numId="23">
    <w:abstractNumId w:val="21"/>
  </w:num>
  <w:num w:numId="24">
    <w:abstractNumId w:val="4"/>
  </w:num>
  <w:num w:numId="25">
    <w:abstractNumId w:val="32"/>
  </w:num>
  <w:num w:numId="26">
    <w:abstractNumId w:val="15"/>
  </w:num>
  <w:num w:numId="27">
    <w:abstractNumId w:val="12"/>
  </w:num>
  <w:num w:numId="28">
    <w:abstractNumId w:val="31"/>
  </w:num>
  <w:num w:numId="29">
    <w:abstractNumId w:val="6"/>
  </w:num>
  <w:num w:numId="30">
    <w:abstractNumId w:val="3"/>
  </w:num>
  <w:num w:numId="31">
    <w:abstractNumId w:val="17"/>
  </w:num>
  <w:num w:numId="32">
    <w:abstractNumId w:val="2"/>
  </w:num>
  <w:num w:numId="33">
    <w:abstractNumId w:val="23"/>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0"/>
  </w:num>
  <w:num w:numId="37">
    <w:abstractNumId w:val="8"/>
  </w:num>
  <w:num w:numId="38">
    <w:abstractNumId w:val="36"/>
  </w:num>
  <w:num w:numId="39">
    <w:abstractNumId w:val="13"/>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characterSpacingControl w:val="doNotCompress"/>
  <w:footnotePr>
    <w:footnote w:id="-1"/>
    <w:footnote w:id="0"/>
  </w:footnotePr>
  <w:endnotePr>
    <w:endnote w:id="-1"/>
    <w:endnote w:id="0"/>
  </w:endnotePr>
  <w:compat/>
  <w:rsids>
    <w:rsidRoot w:val="00402FAE"/>
    <w:rsid w:val="000011F2"/>
    <w:rsid w:val="000B4CA7"/>
    <w:rsid w:val="000D54FB"/>
    <w:rsid w:val="000E1EFC"/>
    <w:rsid w:val="000E2C76"/>
    <w:rsid w:val="000E7E05"/>
    <w:rsid w:val="000F6657"/>
    <w:rsid w:val="00100AFF"/>
    <w:rsid w:val="001152B1"/>
    <w:rsid w:val="00143D68"/>
    <w:rsid w:val="00155A35"/>
    <w:rsid w:val="001871BA"/>
    <w:rsid w:val="00196772"/>
    <w:rsid w:val="00236DFE"/>
    <w:rsid w:val="00257B26"/>
    <w:rsid w:val="00294E5B"/>
    <w:rsid w:val="002C4521"/>
    <w:rsid w:val="002D0743"/>
    <w:rsid w:val="002D30F1"/>
    <w:rsid w:val="002F03BF"/>
    <w:rsid w:val="003423D9"/>
    <w:rsid w:val="00346F5C"/>
    <w:rsid w:val="003736AD"/>
    <w:rsid w:val="00375613"/>
    <w:rsid w:val="00377EBE"/>
    <w:rsid w:val="00387E69"/>
    <w:rsid w:val="003A0D27"/>
    <w:rsid w:val="003D4EB2"/>
    <w:rsid w:val="00402FAE"/>
    <w:rsid w:val="0045128D"/>
    <w:rsid w:val="0047443C"/>
    <w:rsid w:val="00476D50"/>
    <w:rsid w:val="004F683D"/>
    <w:rsid w:val="005A2A8A"/>
    <w:rsid w:val="005A5431"/>
    <w:rsid w:val="005F2AE6"/>
    <w:rsid w:val="005F51C8"/>
    <w:rsid w:val="0062007C"/>
    <w:rsid w:val="00623C40"/>
    <w:rsid w:val="00664AF2"/>
    <w:rsid w:val="007114EC"/>
    <w:rsid w:val="007346B5"/>
    <w:rsid w:val="007728E1"/>
    <w:rsid w:val="00774382"/>
    <w:rsid w:val="007C35F3"/>
    <w:rsid w:val="007C629B"/>
    <w:rsid w:val="008326EE"/>
    <w:rsid w:val="00836508"/>
    <w:rsid w:val="00837751"/>
    <w:rsid w:val="0088527A"/>
    <w:rsid w:val="00895E00"/>
    <w:rsid w:val="00912E92"/>
    <w:rsid w:val="00A0336E"/>
    <w:rsid w:val="00A204CD"/>
    <w:rsid w:val="00A367D3"/>
    <w:rsid w:val="00A931AB"/>
    <w:rsid w:val="00AA708E"/>
    <w:rsid w:val="00AB20FF"/>
    <w:rsid w:val="00AF18FE"/>
    <w:rsid w:val="00B369AF"/>
    <w:rsid w:val="00B7613E"/>
    <w:rsid w:val="00B8773C"/>
    <w:rsid w:val="00BC7697"/>
    <w:rsid w:val="00C171E6"/>
    <w:rsid w:val="00C25FA7"/>
    <w:rsid w:val="00C9329A"/>
    <w:rsid w:val="00CA5121"/>
    <w:rsid w:val="00CA799D"/>
    <w:rsid w:val="00CC76F9"/>
    <w:rsid w:val="00CF1CB6"/>
    <w:rsid w:val="00CF2A1F"/>
    <w:rsid w:val="00D042BF"/>
    <w:rsid w:val="00D205ED"/>
    <w:rsid w:val="00D2183A"/>
    <w:rsid w:val="00D83098"/>
    <w:rsid w:val="00DA1B4B"/>
    <w:rsid w:val="00DA6BF1"/>
    <w:rsid w:val="00DB45BF"/>
    <w:rsid w:val="00E4597D"/>
    <w:rsid w:val="00E66F94"/>
    <w:rsid w:val="00E907A6"/>
    <w:rsid w:val="00E946C5"/>
    <w:rsid w:val="00E94808"/>
    <w:rsid w:val="00EA2AFA"/>
    <w:rsid w:val="00EC3A2D"/>
    <w:rsid w:val="00F01E67"/>
    <w:rsid w:val="00F26B8A"/>
    <w:rsid w:val="00FA0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tabs>
        <w:tab w:val="left" w:pos="1134"/>
      </w:tabs>
      <w:spacing w:line="360" w:lineRule="auto"/>
      <w:jc w:val="center"/>
      <w:outlineLvl w:val="1"/>
    </w:pPr>
    <w:rPr>
      <w:rFonts w:cs="Times New Roman"/>
      <w:b/>
      <w:bCs/>
      <w:sz w:val="36"/>
      <w:szCs w:val="36"/>
    </w:rPr>
  </w:style>
  <w:style w:type="paragraph" w:styleId="3">
    <w:name w:val="heading 3"/>
    <w:basedOn w:val="a"/>
    <w:next w:val="a"/>
    <w:qFormat/>
    <w:pPr>
      <w:keepNext/>
      <w:outlineLvl w:val="2"/>
    </w:pPr>
    <w:rPr>
      <w:color w:val="FF0000"/>
      <w:u w:val="single"/>
    </w:rPr>
  </w:style>
  <w:style w:type="paragraph" w:styleId="4">
    <w:name w:val="heading 4"/>
    <w:basedOn w:val="a"/>
    <w:next w:val="a"/>
    <w:qFormat/>
    <w:pPr>
      <w:keepNext/>
      <w:jc w:val="center"/>
      <w:outlineLvl w:val="3"/>
    </w:pPr>
    <w:rPr>
      <w:b/>
      <w:bCs/>
      <w:u w:val="single"/>
    </w:rPr>
  </w:style>
  <w:style w:type="paragraph" w:styleId="5">
    <w:name w:val="heading 5"/>
    <w:basedOn w:val="a"/>
    <w:next w:val="a"/>
    <w:qFormat/>
    <w:pPr>
      <w:keepNext/>
      <w:jc w:val="center"/>
      <w:outlineLvl w:val="4"/>
    </w:pPr>
    <w:rPr>
      <w:b/>
      <w:bCs/>
    </w:rPr>
  </w:style>
  <w:style w:type="paragraph" w:styleId="6">
    <w:name w:val="heading 6"/>
    <w:basedOn w:val="a"/>
    <w:next w:val="a"/>
    <w:qFormat/>
    <w:pPr>
      <w:spacing w:before="240" w:after="60"/>
      <w:outlineLvl w:val="5"/>
    </w:pPr>
    <w:rPr>
      <w:rFonts w:ascii="Times New Roman" w:hAnsi="Times New Roman" w:cs="Times New Roman"/>
      <w:b/>
      <w:bCs/>
      <w:sz w:val="22"/>
      <w:szCs w:val="22"/>
    </w:rPr>
  </w:style>
  <w:style w:type="paragraph" w:styleId="7">
    <w:name w:val="heading 7"/>
    <w:basedOn w:val="a"/>
    <w:next w:val="a"/>
    <w:qFormat/>
    <w:pPr>
      <w:keepNext/>
      <w:outlineLvl w:val="6"/>
    </w:pPr>
    <w:rPr>
      <w:b/>
      <w:bCs/>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9">
    <w:name w:val=" Знак Знак9"/>
    <w:rPr>
      <w:rFonts w:ascii="Cambria" w:hAnsi="Cambria" w:cs="Cambria"/>
      <w:b/>
      <w:bCs/>
      <w:kern w:val="32"/>
      <w:sz w:val="32"/>
      <w:szCs w:val="32"/>
    </w:rPr>
  </w:style>
  <w:style w:type="character" w:customStyle="1" w:styleId="8">
    <w:name w:val=" Знак Знак8"/>
    <w:rPr>
      <w:rFonts w:ascii="Cambria" w:hAnsi="Cambria" w:cs="Cambria"/>
      <w:b/>
      <w:bCs/>
      <w:i/>
      <w:iCs/>
      <w:sz w:val="28"/>
      <w:szCs w:val="28"/>
    </w:rPr>
  </w:style>
  <w:style w:type="character" w:customStyle="1" w:styleId="70">
    <w:name w:val=" Знак Знак7"/>
    <w:rPr>
      <w:rFonts w:ascii="Calibri" w:hAnsi="Calibri" w:cs="Calibri"/>
      <w:b/>
      <w:bCs/>
      <w:i/>
      <w:iCs/>
      <w:sz w:val="26"/>
      <w:szCs w:val="26"/>
    </w:rPr>
  </w:style>
  <w:style w:type="paragraph" w:styleId="a3">
    <w:name w:val="Body Text"/>
    <w:basedOn w:val="a"/>
    <w:pPr>
      <w:tabs>
        <w:tab w:val="left" w:pos="1134"/>
      </w:tabs>
    </w:pPr>
    <w:rPr>
      <w:noProof/>
      <w:sz w:val="20"/>
      <w:szCs w:val="20"/>
    </w:rPr>
  </w:style>
  <w:style w:type="character" w:customStyle="1" w:styleId="60">
    <w:name w:val=" Знак Знак6"/>
    <w:rPr>
      <w:rFonts w:ascii="Arial" w:hAnsi="Arial" w:cs="Arial"/>
      <w:sz w:val="24"/>
      <w:szCs w:val="24"/>
    </w:rPr>
  </w:style>
  <w:style w:type="paragraph" w:styleId="a4">
    <w:name w:val="header"/>
    <w:basedOn w:val="a"/>
    <w:pPr>
      <w:tabs>
        <w:tab w:val="center" w:pos="4677"/>
        <w:tab w:val="right" w:pos="9355"/>
      </w:tabs>
    </w:pPr>
  </w:style>
  <w:style w:type="character" w:customStyle="1" w:styleId="50">
    <w:name w:val=" Знак Знак5"/>
    <w:rPr>
      <w:rFonts w:ascii="Arial" w:hAnsi="Arial" w:cs="Arial"/>
      <w:sz w:val="24"/>
      <w:szCs w:val="24"/>
    </w:rPr>
  </w:style>
  <w:style w:type="character" w:styleId="a5">
    <w:name w:val="page number"/>
    <w:rPr>
      <w:rFonts w:ascii="Times New Roman" w:hAnsi="Times New Roman" w:cs="Times New Roman"/>
    </w:rPr>
  </w:style>
  <w:style w:type="paragraph" w:styleId="a6">
    <w:name w:val="footer"/>
    <w:basedOn w:val="a"/>
    <w:pPr>
      <w:tabs>
        <w:tab w:val="center" w:pos="4677"/>
        <w:tab w:val="right" w:pos="9355"/>
      </w:tabs>
    </w:pPr>
  </w:style>
  <w:style w:type="character" w:customStyle="1" w:styleId="40">
    <w:name w:val=" Знак Знак4"/>
    <w:rPr>
      <w:rFonts w:ascii="Arial" w:hAnsi="Arial" w:cs="Arial"/>
      <w:sz w:val="24"/>
      <w:szCs w:val="24"/>
    </w:rPr>
  </w:style>
  <w:style w:type="paragraph" w:styleId="20">
    <w:name w:val="Body Text 2"/>
    <w:basedOn w:val="a"/>
    <w:pPr>
      <w:jc w:val="both"/>
    </w:pPr>
  </w:style>
  <w:style w:type="character" w:customStyle="1" w:styleId="30">
    <w:name w:val=" Знак Знак3"/>
    <w:rPr>
      <w:rFonts w:ascii="Arial" w:hAnsi="Arial" w:cs="Arial"/>
      <w:sz w:val="24"/>
      <w:szCs w:val="24"/>
    </w:rPr>
  </w:style>
  <w:style w:type="paragraph" w:styleId="21">
    <w:name w:val="Body Text Indent 2"/>
    <w:basedOn w:val="a"/>
    <w:pPr>
      <w:widowControl w:val="0"/>
      <w:shd w:val="clear" w:color="auto" w:fill="FFFFFF"/>
      <w:spacing w:before="5" w:line="360" w:lineRule="auto"/>
      <w:ind w:left="-284" w:firstLine="993"/>
      <w:jc w:val="center"/>
    </w:pPr>
    <w:rPr>
      <w:b/>
      <w:bCs/>
      <w:color w:val="000000"/>
      <w:spacing w:val="-5"/>
      <w:sz w:val="28"/>
      <w:szCs w:val="28"/>
    </w:rPr>
  </w:style>
  <w:style w:type="character" w:customStyle="1" w:styleId="22">
    <w:name w:val=" Знак Знак2"/>
    <w:rPr>
      <w:rFonts w:ascii="Arial" w:hAnsi="Arial" w:cs="Arial"/>
      <w:sz w:val="24"/>
      <w:szCs w:val="24"/>
    </w:rPr>
  </w:style>
  <w:style w:type="paragraph" w:styleId="a7">
    <w:name w:val="Body Text Indent"/>
    <w:basedOn w:val="a"/>
    <w:pPr>
      <w:widowControl w:val="0"/>
      <w:shd w:val="clear" w:color="auto" w:fill="FFFFFF"/>
      <w:spacing w:line="360" w:lineRule="auto"/>
      <w:ind w:right="29" w:firstLine="709"/>
      <w:jc w:val="both"/>
    </w:pPr>
    <w:rPr>
      <w:color w:val="000000"/>
      <w:spacing w:val="-8"/>
    </w:rPr>
  </w:style>
  <w:style w:type="character" w:customStyle="1" w:styleId="10">
    <w:name w:val=" Знак Знак1"/>
    <w:rPr>
      <w:rFonts w:ascii="Arial" w:hAnsi="Arial" w:cs="Arial"/>
      <w:sz w:val="24"/>
      <w:szCs w:val="24"/>
    </w:rPr>
  </w:style>
  <w:style w:type="paragraph" w:styleId="a8">
    <w:name w:val="Block Text"/>
    <w:basedOn w:val="a"/>
    <w:pPr>
      <w:widowControl w:val="0"/>
      <w:shd w:val="clear" w:color="auto" w:fill="FFFFFF"/>
      <w:spacing w:line="360" w:lineRule="auto"/>
      <w:ind w:left="-284" w:right="29"/>
      <w:jc w:val="both"/>
    </w:pPr>
  </w:style>
  <w:style w:type="paragraph" w:styleId="31">
    <w:name w:val="Body Text Indent 3"/>
    <w:basedOn w:val="a"/>
    <w:pPr>
      <w:widowControl w:val="0"/>
      <w:spacing w:line="360" w:lineRule="auto"/>
      <w:ind w:firstLine="709"/>
      <w:jc w:val="both"/>
    </w:pPr>
  </w:style>
  <w:style w:type="character" w:customStyle="1" w:styleId="a9">
    <w:name w:val=" Знак Знак"/>
    <w:rPr>
      <w:rFonts w:ascii="Arial" w:hAnsi="Arial" w:cs="Arial"/>
      <w:sz w:val="16"/>
      <w:szCs w:val="16"/>
    </w:rPr>
  </w:style>
  <w:style w:type="paragraph" w:styleId="aa">
    <w:name w:val="Title"/>
    <w:basedOn w:val="a"/>
    <w:qFormat/>
    <w:pPr>
      <w:ind w:left="3540" w:firstLine="708"/>
      <w:jc w:val="center"/>
    </w:pPr>
    <w:rPr>
      <w:rFonts w:cs="Times New Roman"/>
      <w:b/>
      <w:bCs/>
    </w:rPr>
  </w:style>
  <w:style w:type="paragraph" w:styleId="32">
    <w:name w:val="Body Text 3"/>
    <w:basedOn w:val="a"/>
    <w:pPr>
      <w:jc w:val="center"/>
    </w:pPr>
    <w:rPr>
      <w:color w:val="FF0000"/>
    </w:rPr>
  </w:style>
  <w:style w:type="character" w:customStyle="1" w:styleId="61">
    <w:name w:val="Заголовок 6 Знак"/>
    <w:rPr>
      <w:rFonts w:ascii="Times New Roman" w:hAnsi="Times New Roman"/>
      <w:b/>
      <w:bCs/>
      <w:sz w:val="22"/>
      <w:szCs w:val="22"/>
    </w:rPr>
  </w:style>
  <w:style w:type="paragraph" w:styleId="ab">
    <w:name w:val="Subtitle"/>
    <w:basedOn w:val="a"/>
    <w:qFormat/>
    <w:rPr>
      <w:b/>
    </w:rPr>
  </w:style>
  <w:style w:type="table" w:styleId="ac">
    <w:name w:val="Table Grid"/>
    <w:basedOn w:val="a1"/>
    <w:rsid w:val="002C45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35F3"/>
    <w:pPr>
      <w:widowControl w:val="0"/>
      <w:autoSpaceDE w:val="0"/>
      <w:autoSpaceDN w:val="0"/>
      <w:adjustRightInd w:val="0"/>
    </w:pPr>
    <w:rPr>
      <w:rFonts w:ascii="Times New Roman" w:hAnsi="Times New Roman"/>
      <w:b/>
      <w:bCs/>
      <w:sz w:val="24"/>
      <w:szCs w:val="24"/>
    </w:rPr>
  </w:style>
  <w:style w:type="paragraph" w:styleId="ad">
    <w:name w:val="Balloon Text"/>
    <w:basedOn w:val="a"/>
    <w:link w:val="ae"/>
    <w:rsid w:val="00476D50"/>
    <w:rPr>
      <w:rFonts w:ascii="Tahoma" w:hAnsi="Tahoma" w:cs="Times New Roman"/>
      <w:sz w:val="16"/>
      <w:szCs w:val="16"/>
      <w:lang/>
    </w:rPr>
  </w:style>
  <w:style w:type="character" w:customStyle="1" w:styleId="ae">
    <w:name w:val="Текст выноски Знак"/>
    <w:link w:val="ad"/>
    <w:rsid w:val="00476D50"/>
    <w:rPr>
      <w:rFonts w:ascii="Tahoma" w:hAnsi="Tahoma" w:cs="Tahoma"/>
      <w:sz w:val="16"/>
      <w:szCs w:val="16"/>
    </w:rPr>
  </w:style>
  <w:style w:type="paragraph" w:customStyle="1" w:styleId="ConsNormal">
    <w:name w:val="ConsNormal"/>
    <w:rsid w:val="007728E1"/>
    <w:pPr>
      <w:widowControl w:val="0"/>
      <w:autoSpaceDE w:val="0"/>
      <w:autoSpaceDN w:val="0"/>
      <w:ind w:firstLine="720"/>
    </w:pPr>
    <w:rPr>
      <w:rFonts w:ascii="Arial" w:hAnsi="Arial" w:cs="Arial"/>
    </w:rPr>
  </w:style>
  <w:style w:type="paragraph" w:styleId="af">
    <w:name w:val="No Spacing"/>
    <w:uiPriority w:val="1"/>
    <w:qFormat/>
    <w:rsid w:val="005F2AE6"/>
    <w:rPr>
      <w:sz w:val="22"/>
      <w:szCs w:val="22"/>
    </w:rPr>
  </w:style>
  <w:style w:type="paragraph" w:customStyle="1" w:styleId="Heading">
    <w:name w:val="Heading"/>
    <w:rsid w:val="00774382"/>
    <w:pPr>
      <w:autoSpaceDE w:val="0"/>
      <w:autoSpaceDN w:val="0"/>
      <w:adjustRightInd w:val="0"/>
    </w:pPr>
    <w:rPr>
      <w:rFonts w:ascii="Arial" w:hAnsi="Arial" w:cs="Arial"/>
      <w:b/>
      <w:bCs/>
      <w:sz w:val="22"/>
      <w:szCs w:val="22"/>
    </w:rPr>
  </w:style>
  <w:style w:type="paragraph" w:styleId="af0">
    <w:name w:val="Normal (Web)"/>
    <w:basedOn w:val="a"/>
    <w:uiPriority w:val="99"/>
    <w:rsid w:val="00837751"/>
    <w:pPr>
      <w:suppressAutoHyphens/>
      <w:spacing w:before="280" w:after="280"/>
    </w:pPr>
    <w:rPr>
      <w:rFonts w:ascii="Times New Roman" w:hAnsi="Times New Roman" w:cs="Times New Roman"/>
      <w:lang w:eastAsia="ar-SA"/>
    </w:rPr>
  </w:style>
  <w:style w:type="paragraph" w:customStyle="1" w:styleId="ConsPlusNormal">
    <w:name w:val="ConsPlusNormal"/>
    <w:rsid w:val="00C171E6"/>
    <w:pPr>
      <w:widowControl w:val="0"/>
      <w:autoSpaceDE w:val="0"/>
      <w:autoSpaceDN w:val="0"/>
      <w:adjustRightInd w:val="0"/>
      <w:ind w:firstLine="720"/>
    </w:pPr>
    <w:rPr>
      <w:rFonts w:ascii="Arial" w:hAnsi="Arial" w:cs="Arial"/>
    </w:rPr>
  </w:style>
  <w:style w:type="character" w:styleId="af1">
    <w:name w:val="Strong"/>
    <w:basedOn w:val="a0"/>
    <w:uiPriority w:val="22"/>
    <w:qFormat/>
    <w:rsid w:val="00D83098"/>
    <w:rPr>
      <w:b/>
      <w:bCs/>
    </w:rPr>
  </w:style>
</w:styles>
</file>

<file path=word/webSettings.xml><?xml version="1.0" encoding="utf-8"?>
<w:webSettings xmlns:r="http://schemas.openxmlformats.org/officeDocument/2006/relationships" xmlns:w="http://schemas.openxmlformats.org/wordprocessingml/2006/main">
  <w:divs>
    <w:div w:id="1069497570">
      <w:bodyDiv w:val="1"/>
      <w:marLeft w:val="0"/>
      <w:marRight w:val="0"/>
      <w:marTop w:val="0"/>
      <w:marBottom w:val="0"/>
      <w:divBdr>
        <w:top w:val="none" w:sz="0" w:space="0" w:color="auto"/>
        <w:left w:val="none" w:sz="0" w:space="0" w:color="auto"/>
        <w:bottom w:val="none" w:sz="0" w:space="0" w:color="auto"/>
        <w:right w:val="none" w:sz="0" w:space="0" w:color="auto"/>
      </w:divBdr>
    </w:div>
    <w:div w:id="1154183475">
      <w:bodyDiv w:val="1"/>
      <w:marLeft w:val="0"/>
      <w:marRight w:val="0"/>
      <w:marTop w:val="0"/>
      <w:marBottom w:val="0"/>
      <w:divBdr>
        <w:top w:val="none" w:sz="0" w:space="0" w:color="auto"/>
        <w:left w:val="none" w:sz="0" w:space="0" w:color="auto"/>
        <w:bottom w:val="none" w:sz="0" w:space="0" w:color="auto"/>
        <w:right w:val="none" w:sz="0" w:space="0" w:color="auto"/>
      </w:divBdr>
      <w:divsChild>
        <w:div w:id="108357768">
          <w:marLeft w:val="0"/>
          <w:marRight w:val="0"/>
          <w:marTop w:val="0"/>
          <w:marBottom w:val="0"/>
          <w:divBdr>
            <w:top w:val="none" w:sz="0" w:space="0" w:color="auto"/>
            <w:left w:val="none" w:sz="0" w:space="0" w:color="auto"/>
            <w:bottom w:val="none" w:sz="0" w:space="0" w:color="auto"/>
            <w:right w:val="none" w:sz="0" w:space="0" w:color="auto"/>
          </w:divBdr>
          <w:divsChild>
            <w:div w:id="1068917647">
              <w:marLeft w:val="0"/>
              <w:marRight w:val="0"/>
              <w:marTop w:val="0"/>
              <w:marBottom w:val="0"/>
              <w:divBdr>
                <w:top w:val="none" w:sz="0" w:space="0" w:color="auto"/>
                <w:left w:val="none" w:sz="0" w:space="0" w:color="auto"/>
                <w:bottom w:val="none" w:sz="0" w:space="0" w:color="auto"/>
                <w:right w:val="none" w:sz="0" w:space="0" w:color="auto"/>
              </w:divBdr>
            </w:div>
          </w:divsChild>
        </w:div>
        <w:div w:id="165635289">
          <w:marLeft w:val="0"/>
          <w:marRight w:val="0"/>
          <w:marTop w:val="0"/>
          <w:marBottom w:val="0"/>
          <w:divBdr>
            <w:top w:val="none" w:sz="0" w:space="0" w:color="auto"/>
            <w:left w:val="none" w:sz="0" w:space="0" w:color="auto"/>
            <w:bottom w:val="none" w:sz="0" w:space="0" w:color="auto"/>
            <w:right w:val="none" w:sz="0" w:space="0" w:color="auto"/>
          </w:divBdr>
        </w:div>
      </w:divsChild>
    </w:div>
    <w:div w:id="1180195494">
      <w:bodyDiv w:val="1"/>
      <w:marLeft w:val="0"/>
      <w:marRight w:val="0"/>
      <w:marTop w:val="0"/>
      <w:marBottom w:val="0"/>
      <w:divBdr>
        <w:top w:val="none" w:sz="0" w:space="0" w:color="auto"/>
        <w:left w:val="none" w:sz="0" w:space="0" w:color="auto"/>
        <w:bottom w:val="none" w:sz="0" w:space="0" w:color="auto"/>
        <w:right w:val="none" w:sz="0" w:space="0" w:color="auto"/>
      </w:divBdr>
    </w:div>
    <w:div w:id="13135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SPB;n=111224;fld=134;dst=100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E1634-4E25-43DA-9627-7A3ED781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4210</Words>
  <Characters>23998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Company>
  <LinksUpToDate>false</LinksUpToDate>
  <CharactersWithSpaces>28152</CharactersWithSpaces>
  <SharedDoc>false</SharedDoc>
  <HLinks>
    <vt:vector size="6" baseType="variant">
      <vt:variant>
        <vt:i4>3866748</vt:i4>
      </vt:variant>
      <vt:variant>
        <vt:i4>0</vt:i4>
      </vt:variant>
      <vt:variant>
        <vt:i4>0</vt:i4>
      </vt:variant>
      <vt:variant>
        <vt:i4>5</vt:i4>
      </vt:variant>
      <vt:variant>
        <vt:lpwstr>consultantplus://offline/main?base=SPB;n=111224;fld=134;dst=100217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OINF</dc:creator>
  <cp:lastModifiedBy>Андрей</cp:lastModifiedBy>
  <cp:revision>2</cp:revision>
  <cp:lastPrinted>2013-11-20T11:54:00Z</cp:lastPrinted>
  <dcterms:created xsi:type="dcterms:W3CDTF">2013-11-29T10:02:00Z</dcterms:created>
  <dcterms:modified xsi:type="dcterms:W3CDTF">2013-11-29T10:02:00Z</dcterms:modified>
</cp:coreProperties>
</file>