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63F0" w14:textId="77777777" w:rsidR="00AE0CDA" w:rsidRPr="00DF1A77" w:rsidRDefault="00AE0CDA" w:rsidP="00AE0CDA">
      <w:pPr>
        <w:pStyle w:val="11"/>
        <w:keepNext/>
        <w:keepLines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DF1A77">
        <w:rPr>
          <w:color w:val="000000"/>
          <w:sz w:val="24"/>
          <w:szCs w:val="24"/>
        </w:rPr>
        <w:t>ЛЮБАНСКОЕ ГОРОДСКОЕ ПОСЕЛЕНИЕ</w:t>
      </w:r>
      <w:r w:rsidRPr="00DF1A77">
        <w:rPr>
          <w:color w:val="000000"/>
          <w:sz w:val="24"/>
          <w:szCs w:val="24"/>
        </w:rPr>
        <w:br/>
        <w:t>ТОСНЕНСКОГО МУНИЦИПАЛЬНОГО РАЙОНА ЛЕНИНГРАДСКОЙ ОБЛАСТИ</w:t>
      </w:r>
      <w:r w:rsidRPr="00DF1A77">
        <w:rPr>
          <w:color w:val="000000"/>
          <w:sz w:val="24"/>
          <w:szCs w:val="24"/>
        </w:rPr>
        <w:br/>
        <w:t>АДМИНИСТРАЦИЯ</w:t>
      </w:r>
      <w:bookmarkEnd w:id="0"/>
      <w:bookmarkEnd w:id="1"/>
      <w:bookmarkEnd w:id="2"/>
    </w:p>
    <w:p w14:paraId="5B8CB059" w14:textId="77777777" w:rsidR="00AE0CDA" w:rsidRPr="00DF1A77" w:rsidRDefault="00AE0CDA" w:rsidP="00AE0CDA">
      <w:pPr>
        <w:pStyle w:val="11"/>
        <w:keepNext/>
        <w:keepLines/>
        <w:spacing w:after="0" w:line="206" w:lineRule="auto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 w:rsidRPr="00DF1A77">
        <w:rPr>
          <w:color w:val="000000"/>
          <w:sz w:val="24"/>
          <w:szCs w:val="24"/>
        </w:rPr>
        <w:t>ПОСТАНОВЛЕНИЕ</w:t>
      </w:r>
      <w:bookmarkEnd w:id="3"/>
      <w:bookmarkEnd w:id="4"/>
      <w:bookmarkEnd w:id="5"/>
    </w:p>
    <w:p w14:paraId="3F562F15" w14:textId="77777777" w:rsidR="00AE0CDA" w:rsidRDefault="00AE0CDA" w:rsidP="00AE0CDA">
      <w:pPr>
        <w:pStyle w:val="1"/>
        <w:tabs>
          <w:tab w:val="left" w:pos="1962"/>
        </w:tabs>
      </w:pPr>
      <w:r>
        <w:rPr>
          <w:color w:val="000000"/>
          <w:sz w:val="24"/>
          <w:szCs w:val="24"/>
        </w:rPr>
        <w:tab/>
      </w:r>
    </w:p>
    <w:p w14:paraId="68590FEB" w14:textId="10B17ED8" w:rsidR="00AE0CDA" w:rsidRPr="00973E5A" w:rsidRDefault="00CB71FF" w:rsidP="00AE0CDA">
      <w:pPr>
        <w:pStyle w:val="1"/>
        <w:tabs>
          <w:tab w:val="left" w:leader="underscore" w:pos="1332"/>
          <w:tab w:val="left" w:leader="underscore" w:pos="2682"/>
        </w:tabs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23.04.2025 </w:t>
      </w:r>
      <w:r w:rsidR="00AE0CDA" w:rsidRPr="00973E5A">
        <w:rPr>
          <w:b/>
          <w:bCs/>
          <w:color w:val="000000"/>
          <w:sz w:val="24"/>
          <w:szCs w:val="24"/>
        </w:rPr>
        <w:t xml:space="preserve">№ </w:t>
      </w:r>
      <w:r>
        <w:rPr>
          <w:b/>
          <w:bCs/>
          <w:color w:val="000000"/>
          <w:sz w:val="24"/>
          <w:szCs w:val="24"/>
        </w:rPr>
        <w:t>252</w:t>
      </w:r>
    </w:p>
    <w:p w14:paraId="3BC49BAA" w14:textId="77777777" w:rsidR="00AE0CDA" w:rsidRPr="00973E5A" w:rsidRDefault="00AE0CDA" w:rsidP="00AE0CDA">
      <w:pPr>
        <w:ind w:right="3489"/>
        <w:jc w:val="both"/>
        <w:rPr>
          <w:rFonts w:ascii="Times New Roman" w:hAnsi="Times New Roman" w:cs="Times New Roman"/>
          <w:sz w:val="24"/>
          <w:szCs w:val="24"/>
        </w:rPr>
      </w:pPr>
      <w:r w:rsidRPr="00973E5A">
        <w:rPr>
          <w:rFonts w:ascii="Times New Roman" w:hAnsi="Times New Roman" w:cs="Times New Roman"/>
          <w:sz w:val="24"/>
          <w:szCs w:val="24"/>
        </w:rPr>
        <w:t>О подготовке к отопительному периоду 2025-2026 годов Любанского городского поселения Тосненского муниципального района Ленинградской области</w:t>
      </w:r>
    </w:p>
    <w:p w14:paraId="009494D0" w14:textId="77777777" w:rsidR="00AE0CDA" w:rsidRPr="00973E5A" w:rsidRDefault="00AE0CDA" w:rsidP="00AE0C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DB10C" w14:textId="77777777" w:rsidR="00AE0CDA" w:rsidRPr="00973E5A" w:rsidRDefault="00AE0CDA" w:rsidP="00AE0C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5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 "Об общих принципах организации местного самоуправления в Российской Федерации", от 27.07.2010 №190-ФЗ "О теплоснабжении", приказом Министерства энергетики Российской Федерации от 13.11.2024 №2234 в целях устойчивой работы и своевременной подготовки объектов жилищно-коммунального хозяйства и социальной сферы </w:t>
      </w:r>
      <w:r>
        <w:rPr>
          <w:rFonts w:ascii="Times New Roman" w:hAnsi="Times New Roman" w:cs="Times New Roman"/>
          <w:sz w:val="24"/>
          <w:szCs w:val="24"/>
        </w:rPr>
        <w:t>Любанского</w:t>
      </w:r>
      <w:r w:rsidRPr="00973E5A">
        <w:rPr>
          <w:rFonts w:ascii="Times New Roman" w:hAnsi="Times New Roman" w:cs="Times New Roman"/>
          <w:sz w:val="24"/>
          <w:szCs w:val="24"/>
        </w:rPr>
        <w:t xml:space="preserve"> городского поселения Тосненского муниципального района Ленинградской области к работе в отопительный период 2025-2026 годов:</w:t>
      </w:r>
    </w:p>
    <w:p w14:paraId="111E1020" w14:textId="77777777" w:rsidR="00AE0CDA" w:rsidRDefault="00AE0CDA" w:rsidP="00AE0C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14:paraId="495D56BE" w14:textId="77777777" w:rsidR="00AE0CDA" w:rsidRDefault="00AE0CDA" w:rsidP="00AE0C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D59CEE" w14:textId="221AE2F3" w:rsidR="00AE0CDA" w:rsidRPr="00973E5A" w:rsidRDefault="00AE0CDA" w:rsidP="00AE0C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5A">
        <w:rPr>
          <w:rFonts w:ascii="Times New Roman" w:hAnsi="Times New Roman" w:cs="Times New Roman"/>
          <w:sz w:val="24"/>
          <w:szCs w:val="24"/>
        </w:rPr>
        <w:t>1. Утвердить программу проведения оценки обеспечения готовности объектов жилищно-коммунального хозяйства и социальной сферы Любанского городского поселения Тосненского муниципального района Ленинградской области к отопительному периоду 2025-2026 гг</w:t>
      </w:r>
      <w:r w:rsidR="005B5514">
        <w:rPr>
          <w:rFonts w:ascii="Times New Roman" w:hAnsi="Times New Roman" w:cs="Times New Roman"/>
          <w:sz w:val="24"/>
          <w:szCs w:val="24"/>
        </w:rPr>
        <w:t>.</w:t>
      </w:r>
      <w:r w:rsidRPr="00973E5A"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14:paraId="49F20B23" w14:textId="77777777" w:rsidR="00AE0CDA" w:rsidRPr="00973E5A" w:rsidRDefault="00AE0CDA" w:rsidP="00AE0CDA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5A">
        <w:rPr>
          <w:rFonts w:ascii="Times New Roman" w:hAnsi="Times New Roman" w:cs="Times New Roman"/>
          <w:sz w:val="24"/>
          <w:szCs w:val="24"/>
        </w:rPr>
        <w:t xml:space="preserve">2. Утвердить план подготовки к отопительному периоду 2025-2026 </w:t>
      </w:r>
      <w:proofErr w:type="spellStart"/>
      <w:r w:rsidRPr="00973E5A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973E5A"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14:paraId="65A20BCA" w14:textId="77777777" w:rsidR="00AE0CDA" w:rsidRPr="00973E5A" w:rsidRDefault="00AE0CDA" w:rsidP="00AE0C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E5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3E5A">
        <w:rPr>
          <w:rFonts w:ascii="Times New Roman" w:hAnsi="Times New Roman" w:cs="Times New Roman"/>
          <w:sz w:val="24"/>
          <w:szCs w:val="24"/>
          <w:lang w:bidi="ru-RU"/>
        </w:rPr>
        <w:t xml:space="preserve">3. </w:t>
      </w:r>
      <w:r w:rsidRPr="00973E5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14AB2891" w14:textId="77777777" w:rsidR="00AE0CDA" w:rsidRDefault="00AE0CDA" w:rsidP="00AE0CD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3E5A">
        <w:rPr>
          <w:rFonts w:ascii="Times New Roman" w:hAnsi="Times New Roman" w:cs="Times New Roman"/>
          <w:sz w:val="24"/>
          <w:szCs w:val="24"/>
          <w:lang w:bidi="ru-RU"/>
        </w:rPr>
        <w:tab/>
      </w:r>
    </w:p>
    <w:p w14:paraId="053FF089" w14:textId="77777777" w:rsidR="00AE0CDA" w:rsidRPr="00973E5A" w:rsidRDefault="00AE0CDA" w:rsidP="00AE0CD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4.   </w:t>
      </w:r>
      <w:r w:rsidRPr="00973E5A">
        <w:rPr>
          <w:rFonts w:ascii="Times New Roman" w:hAnsi="Times New Roman" w:cs="Times New Roman"/>
          <w:sz w:val="24"/>
          <w:szCs w:val="24"/>
          <w:lang w:bidi="ru-RU"/>
        </w:rPr>
        <w:t xml:space="preserve">Контроль за исполнением данного постановления возложить на заместителя главы администрации. </w:t>
      </w:r>
    </w:p>
    <w:p w14:paraId="00FB718B" w14:textId="77777777" w:rsidR="00AE0CDA" w:rsidRPr="00CB1ABE" w:rsidRDefault="00AE0CDA" w:rsidP="00AE0CDA">
      <w:pPr>
        <w:rPr>
          <w:rFonts w:ascii="Times New Roman" w:hAnsi="Times New Roman" w:cs="Times New Roman"/>
          <w:sz w:val="28"/>
          <w:szCs w:val="28"/>
        </w:rPr>
      </w:pPr>
    </w:p>
    <w:p w14:paraId="493F96B2" w14:textId="23B7BAB2" w:rsidR="00AE0CDA" w:rsidRDefault="00A81398" w:rsidP="00A81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5A82162E" w14:textId="21E59635" w:rsidR="00A81398" w:rsidRPr="00A81398" w:rsidRDefault="00A81398" w:rsidP="00A81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                                       И.В. Другова</w:t>
      </w:r>
    </w:p>
    <w:p w14:paraId="5ADF19DA" w14:textId="3BEFA426" w:rsidR="00AE0CDA" w:rsidRDefault="00AE0CDA" w:rsidP="00AE0CDA">
      <w:pPr>
        <w:rPr>
          <w:rFonts w:ascii="Times New Roman" w:hAnsi="Times New Roman" w:cs="Times New Roman"/>
          <w:sz w:val="24"/>
          <w:szCs w:val="24"/>
        </w:rPr>
      </w:pPr>
    </w:p>
    <w:p w14:paraId="73792B7B" w14:textId="0A85FA2F" w:rsidR="00AE0CDA" w:rsidRDefault="00AE0CDA" w:rsidP="00AE0CDA">
      <w:pPr>
        <w:rPr>
          <w:rFonts w:ascii="Times New Roman" w:hAnsi="Times New Roman" w:cs="Times New Roman"/>
          <w:sz w:val="24"/>
          <w:szCs w:val="24"/>
        </w:rPr>
      </w:pPr>
    </w:p>
    <w:p w14:paraId="50DB9126" w14:textId="77777777" w:rsidR="00AE0CDA" w:rsidRPr="00973E5A" w:rsidRDefault="00AE0CDA" w:rsidP="00AE0CDA">
      <w:pPr>
        <w:rPr>
          <w:rFonts w:ascii="Times New Roman" w:hAnsi="Times New Roman" w:cs="Times New Roman"/>
          <w:sz w:val="24"/>
          <w:szCs w:val="24"/>
        </w:rPr>
      </w:pPr>
    </w:p>
    <w:p w14:paraId="1D81202B" w14:textId="07545E70" w:rsidR="00AE0CDA" w:rsidRDefault="00AE0CDA" w:rsidP="00AE0CDA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</w:t>
      </w:r>
    </w:p>
    <w:p w14:paraId="4AB7A190" w14:textId="60E45221" w:rsidR="00AE0CDA" w:rsidRDefault="00AE0CDA" w:rsidP="00AE0CDA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22FB18D" w14:textId="77777777" w:rsidR="00AE0CDA" w:rsidRDefault="00AE0CDA" w:rsidP="00AE0CDA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10EB853" w14:textId="26215F03" w:rsidR="005B5514" w:rsidRPr="002D47AF" w:rsidRDefault="002D47AF" w:rsidP="002D47AF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5B5514" w:rsidRPr="002D47AF" w:rsidSect="002D47AF">
      <w:pgSz w:w="11906" w:h="16838"/>
      <w:pgMar w:top="851" w:right="567" w:bottom="56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49BA" w14:textId="77777777" w:rsidR="00AD31DB" w:rsidRDefault="00AD31DB" w:rsidP="00AD31DB">
      <w:pPr>
        <w:spacing w:after="0" w:line="240" w:lineRule="auto"/>
      </w:pPr>
      <w:r>
        <w:separator/>
      </w:r>
    </w:p>
  </w:endnote>
  <w:endnote w:type="continuationSeparator" w:id="0">
    <w:p w14:paraId="5E51DBF5" w14:textId="77777777" w:rsidR="00AD31DB" w:rsidRDefault="00AD31DB" w:rsidP="00AD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E318" w14:textId="77777777" w:rsidR="00AD31DB" w:rsidRDefault="00AD31DB" w:rsidP="00AD31DB">
      <w:pPr>
        <w:spacing w:after="0" w:line="240" w:lineRule="auto"/>
      </w:pPr>
      <w:r>
        <w:separator/>
      </w:r>
    </w:p>
  </w:footnote>
  <w:footnote w:type="continuationSeparator" w:id="0">
    <w:p w14:paraId="4A91FB5B" w14:textId="77777777" w:rsidR="00AD31DB" w:rsidRDefault="00AD31DB" w:rsidP="00AD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598E"/>
    <w:multiLevelType w:val="multilevel"/>
    <w:tmpl w:val="B6100DCE"/>
    <w:lvl w:ilvl="0">
      <w:start w:val="1"/>
      <w:numFmt w:val="decimal"/>
      <w:lvlText w:val="%1."/>
      <w:lvlJc w:val="left"/>
      <w:pPr>
        <w:ind w:left="720" w:hanging="360"/>
      </w:pPr>
      <w:rPr>
        <w:color w:val="1E1E1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1E1E1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1E1E1E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color w:val="1E1E1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1E1E1E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color w:val="1E1E1E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color w:val="1E1E1E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color w:val="1E1E1E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color w:val="1E1E1E"/>
      </w:rPr>
    </w:lvl>
  </w:abstractNum>
  <w:abstractNum w:abstractNumId="1" w15:restartNumberingAfterBreak="0">
    <w:nsid w:val="4F181B26"/>
    <w:multiLevelType w:val="multilevel"/>
    <w:tmpl w:val="6C9AE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2B"/>
    <w:rsid w:val="00090E71"/>
    <w:rsid w:val="002D47AF"/>
    <w:rsid w:val="003B2678"/>
    <w:rsid w:val="0053292B"/>
    <w:rsid w:val="005B5514"/>
    <w:rsid w:val="00A81398"/>
    <w:rsid w:val="00AD31DB"/>
    <w:rsid w:val="00AE0CDA"/>
    <w:rsid w:val="00CB71FF"/>
    <w:rsid w:val="00DF1A77"/>
    <w:rsid w:val="00E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6EF2"/>
  <w15:chartTrackingRefBased/>
  <w15:docId w15:val="{98DE48AE-629E-4E08-99A0-5402CD60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E0CDA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AE0CD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AE0CD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E0CDA"/>
    <w:pPr>
      <w:widowControl w:val="0"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AE0CD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E0CD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E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E0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D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31DB"/>
  </w:style>
  <w:style w:type="paragraph" w:styleId="aa">
    <w:name w:val="footer"/>
    <w:basedOn w:val="a"/>
    <w:link w:val="ab"/>
    <w:uiPriority w:val="99"/>
    <w:unhideWhenUsed/>
    <w:rsid w:val="00AD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31DB"/>
  </w:style>
  <w:style w:type="paragraph" w:customStyle="1" w:styleId="ConsPlusNormal">
    <w:name w:val="ConsPlusNormal"/>
    <w:link w:val="ConsPlusNormal0"/>
    <w:rsid w:val="002D47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2D47AF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9E82-668C-482A-85F4-90D56460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Строитель</cp:lastModifiedBy>
  <cp:revision>7</cp:revision>
  <cp:lastPrinted>2025-05-22T12:28:00Z</cp:lastPrinted>
  <dcterms:created xsi:type="dcterms:W3CDTF">2025-05-22T07:41:00Z</dcterms:created>
  <dcterms:modified xsi:type="dcterms:W3CDTF">2025-05-22T12:32:00Z</dcterms:modified>
</cp:coreProperties>
</file>