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8297B" w14:textId="77777777" w:rsidR="0082680E" w:rsidRDefault="0082680E" w:rsidP="00500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45C4559" w14:textId="77777777" w:rsidR="0082680E" w:rsidRDefault="0063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ЛЮБАНСКОЕ ГОРОДСКОЕ ПОСЕЛЕНИЕ </w:t>
      </w:r>
    </w:p>
    <w:p w14:paraId="42DD564D" w14:textId="77777777" w:rsidR="0082680E" w:rsidRDefault="0063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ТОСНЕНСКОГО МУНИЦИПАЛЬНОГО РАЙОНА ЛЕНИНГРАДСКОЙ ОБЛАСТИ</w:t>
      </w:r>
    </w:p>
    <w:p w14:paraId="4044A230" w14:textId="77777777" w:rsidR="0082680E" w:rsidRDefault="0082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40ED997" w14:textId="77777777" w:rsidR="0082680E" w:rsidRDefault="0082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89B4E5A" w14:textId="0982F2CB" w:rsidR="0082680E" w:rsidRDefault="0063756A" w:rsidP="00385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14:paraId="7919D119" w14:textId="794DD740" w:rsidR="0082680E" w:rsidRPr="0063756A" w:rsidRDefault="000A2F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03.12.2025</w:t>
      </w:r>
      <w:r w:rsidR="0063756A" w:rsidRPr="006375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756A" w:rsidRPr="000A2FFE">
        <w:rPr>
          <w:rFonts w:ascii="Times New Roman" w:eastAsia="Segoe UI Symbol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735</w:t>
      </w:r>
    </w:p>
    <w:p w14:paraId="6E779667" w14:textId="77777777" w:rsidR="0082680E" w:rsidRPr="0063756A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>Об утверждении годовых нормативов обеспечения</w:t>
      </w:r>
    </w:p>
    <w:p w14:paraId="7CD1E407" w14:textId="77777777" w:rsidR="0082680E" w:rsidRPr="0063756A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печным топливом на нужды отопления </w:t>
      </w:r>
    </w:p>
    <w:p w14:paraId="1B25CF11" w14:textId="77777777" w:rsidR="0082680E" w:rsidRPr="0063756A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жилого помещения </w:t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>и стоимости его доставки на 2026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14:paraId="14856FA8" w14:textId="77777777" w:rsidR="0082680E" w:rsidRPr="0063756A" w:rsidRDefault="0082680E">
      <w:pPr>
        <w:spacing w:after="0" w:line="240" w:lineRule="auto"/>
        <w:ind w:right="177"/>
        <w:rPr>
          <w:rFonts w:ascii="Times New Roman" w:eastAsia="Times New Roman" w:hAnsi="Times New Roman" w:cs="Times New Roman"/>
          <w:sz w:val="26"/>
          <w:szCs w:val="26"/>
        </w:rPr>
      </w:pPr>
    </w:p>
    <w:p w14:paraId="5E194783" w14:textId="77777777" w:rsidR="0082680E" w:rsidRPr="0063756A" w:rsidRDefault="006375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Федеральным законом от 06.10.2003 </w:t>
      </w:r>
      <w:r w:rsidRPr="0063756A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131-ФЗ «Об общих принципах организации местного самоуправления в РФ», в соответствии с пунктом 2.6 постановления Правительства Ленинградской области от 13.03.2018 </w:t>
      </w:r>
      <w:r w:rsidRPr="0063756A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пунктом 2.13 постановления Правительства Ленинградской области от 18.07.2023 </w:t>
      </w:r>
      <w:r w:rsidRPr="0063756A">
        <w:rPr>
          <w:rFonts w:ascii="Segoe UI Symbol" w:eastAsia="Segoe UI Symbol" w:hAnsi="Segoe UI Symbol" w:cs="Segoe UI Symbol"/>
          <w:sz w:val="26"/>
          <w:szCs w:val="26"/>
        </w:rPr>
        <w:t>№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506 «О денежной компенсации части расходов на приобретение топлива и (или) баллонного газа и транспортных услуг по их доставке участникам специальной военной операции и членам их семей» в целях предоставления денежной компенсации части расходов на приобретение печного топлива и транспортных услуг по его доставке отдельным категориям граждан, а также участникам специальной военной операции и членам их семей, проживающих в домах, не имеющих центрального отопления и(или) газоснабжения, исполняя полномочия администрации Любанского городского поселения Тосненского муниципального района Ленинградской области </w:t>
      </w:r>
    </w:p>
    <w:p w14:paraId="0AD9515F" w14:textId="77777777" w:rsidR="0082680E" w:rsidRPr="0063756A" w:rsidRDefault="008268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1368C0" w14:textId="77777777" w:rsidR="0082680E" w:rsidRPr="0063756A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14:paraId="59A67347" w14:textId="77777777" w:rsidR="0082680E" w:rsidRPr="0063756A" w:rsidRDefault="008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A1495A" w14:textId="77777777" w:rsidR="0082680E" w:rsidRPr="0063756A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1. Утвердить годовые нормативы обеспечения печным топливом на нужды отопления жилого помещения </w:t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>и стоимости его доставки на 2026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год согласно Приложению. </w:t>
      </w:r>
    </w:p>
    <w:p w14:paraId="0387E461" w14:textId="77777777" w:rsidR="0082680E" w:rsidRPr="0063756A" w:rsidRDefault="0063756A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         3.  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ab/>
        <w:t xml:space="preserve">Опубликовать постановление на сайте сетевого издания СМИ — Ленинградское областное информационное агентство (ЛЕНОБЛИНФОРМ) </w:t>
      </w:r>
      <w:hyperlink r:id="rId4">
        <w:r w:rsidRPr="0063756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www.lenoblinform.ru</w:t>
        </w:r>
      </w:hyperlink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и на официальном сайте Любанского городского поселения Тосненского района Ленинградской области </w:t>
      </w:r>
      <w:hyperlink r:id="rId5">
        <w:r w:rsidRPr="0063756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www.lubanadmin.ru</w:t>
        </w:r>
      </w:hyperlink>
      <w:r w:rsidRPr="006375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51192F" w14:textId="77777777" w:rsidR="0082680E" w:rsidRPr="0063756A" w:rsidRDefault="0063756A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          4. 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ab/>
        <w:t>Постановление вступает в силу со дня его официального опубликования (обнародования).</w:t>
      </w:r>
    </w:p>
    <w:p w14:paraId="353FDF8A" w14:textId="77777777" w:rsidR="0082680E" w:rsidRPr="0063756A" w:rsidRDefault="0063756A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 xml:space="preserve">            5.  Контроль за исполнением постановления оставляю за собой.</w:t>
      </w:r>
    </w:p>
    <w:p w14:paraId="6E6F8533" w14:textId="77777777" w:rsidR="0082680E" w:rsidRPr="0063756A" w:rsidRDefault="008268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55EE16" w14:textId="77777777" w:rsidR="0063756A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9BA5DF" w14:textId="33125558" w:rsidR="0082680E" w:rsidRDefault="0063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56A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  <w:r w:rsidRPr="0063756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ab/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ab/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С.Н.</w:t>
      </w:r>
      <w:r w:rsidR="000A2F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3A19" w:rsidRPr="0063756A">
        <w:rPr>
          <w:rFonts w:ascii="Times New Roman" w:eastAsia="Times New Roman" w:hAnsi="Times New Roman" w:cs="Times New Roman"/>
          <w:sz w:val="26"/>
          <w:szCs w:val="26"/>
        </w:rPr>
        <w:t>Евдокимов</w:t>
      </w:r>
    </w:p>
    <w:p w14:paraId="15B66025" w14:textId="10932D9B" w:rsidR="003857BC" w:rsidRDefault="003857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4955B1" w14:textId="77777777" w:rsidR="003857BC" w:rsidRDefault="003857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373AB8" w14:textId="66966BAB" w:rsidR="0063756A" w:rsidRPr="000A2FFE" w:rsidRDefault="003857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2FFE">
        <w:rPr>
          <w:rFonts w:ascii="Times New Roman" w:eastAsia="Times New Roman" w:hAnsi="Times New Roman" w:cs="Times New Roman"/>
          <w:sz w:val="16"/>
          <w:szCs w:val="16"/>
        </w:rPr>
        <w:t xml:space="preserve">Исп. Коваленко А.В. 8 813 617-17-31               </w:t>
      </w:r>
    </w:p>
    <w:p w14:paraId="3661F60A" w14:textId="77777777" w:rsidR="0082680E" w:rsidRDefault="0082680E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728AABB" w14:textId="77777777" w:rsidR="0082680E" w:rsidRDefault="0063756A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    </w:t>
      </w:r>
    </w:p>
    <w:p w14:paraId="1E2AC49E" w14:textId="77777777" w:rsidR="0082680E" w:rsidRDefault="0063756A" w:rsidP="000A2FF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к постановлению администрации</w:t>
      </w:r>
    </w:p>
    <w:p w14:paraId="69C59E76" w14:textId="77777777" w:rsidR="0082680E" w:rsidRDefault="0063756A" w:rsidP="000A2FF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Любанского городского поселения</w:t>
      </w:r>
    </w:p>
    <w:p w14:paraId="5D5D167E" w14:textId="77777777" w:rsidR="0082680E" w:rsidRDefault="0063756A" w:rsidP="000A2FF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Тосненского района </w:t>
      </w:r>
    </w:p>
    <w:p w14:paraId="5734C2C1" w14:textId="77777777" w:rsidR="0082680E" w:rsidRDefault="0063756A" w:rsidP="000A2FF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Ленинградской области</w:t>
      </w:r>
    </w:p>
    <w:p w14:paraId="1E203DEE" w14:textId="05140D0B" w:rsidR="0082680E" w:rsidRDefault="0063756A" w:rsidP="000A2FF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</w:t>
      </w:r>
      <w:r w:rsidR="000A2FFE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 w:rsidR="000A2FFE">
        <w:rPr>
          <w:rFonts w:ascii="Times New Roman" w:eastAsia="Times New Roman" w:hAnsi="Times New Roman" w:cs="Times New Roman"/>
          <w:sz w:val="28"/>
        </w:rPr>
        <w:t xml:space="preserve">03.12.2025 </w:t>
      </w:r>
      <w:r w:rsidRPr="000A2FFE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A2FFE">
        <w:rPr>
          <w:rFonts w:ascii="Times New Roman" w:eastAsia="Times New Roman" w:hAnsi="Times New Roman" w:cs="Times New Roman"/>
          <w:sz w:val="28"/>
        </w:rPr>
        <w:t>735</w:t>
      </w:r>
    </w:p>
    <w:p w14:paraId="55F4A8CE" w14:textId="77777777" w:rsidR="0082680E" w:rsidRDefault="0082680E" w:rsidP="000A2FF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FCBC68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BD4A5E4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7ECF9F0" w14:textId="0CA8FB14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Годовые нормативы обеспечения печным топливом на нужды отопления жилого помещения на 2026 год на территории </w:t>
      </w:r>
      <w:bookmarkStart w:id="0" w:name="_GoBack"/>
      <w:bookmarkEnd w:id="0"/>
      <w:proofErr w:type="spellStart"/>
      <w:r w:rsidR="00461C91">
        <w:rPr>
          <w:rFonts w:ascii="Times New Roman" w:eastAsia="Times New Roman" w:hAnsi="Times New Roman" w:cs="Times New Roman"/>
          <w:sz w:val="28"/>
        </w:rPr>
        <w:t>Любанского</w:t>
      </w:r>
      <w:proofErr w:type="spellEnd"/>
      <w:r w:rsidR="00461C91">
        <w:rPr>
          <w:rFonts w:ascii="Times New Roman" w:eastAsia="Times New Roman" w:hAnsi="Times New Roman" w:cs="Times New Roman"/>
          <w:sz w:val="28"/>
        </w:rPr>
        <w:t xml:space="preserve"> городского</w:t>
      </w:r>
      <w:r>
        <w:rPr>
          <w:rFonts w:ascii="Times New Roman" w:eastAsia="Times New Roman" w:hAnsi="Times New Roman" w:cs="Times New Roman"/>
          <w:sz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Тосненского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Ленинградской области:</w:t>
      </w:r>
    </w:p>
    <w:p w14:paraId="393D4B6C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 Дрова:</w:t>
      </w:r>
    </w:p>
    <w:p w14:paraId="7F8342E6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одиноко проживающих граждан – 8,25 куб. м на одного человека;</w:t>
      </w:r>
    </w:p>
    <w:p w14:paraId="69AA7B7F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семей, состоящих из двух человек – 5,25 куб. м в расчете на одного человека;</w:t>
      </w:r>
    </w:p>
    <w:p w14:paraId="4C50A069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семей, состоящих из трех и более человек – 4,50 куб. м в расчете на одного человека.</w:t>
      </w:r>
    </w:p>
    <w:p w14:paraId="4C26BDDA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1.2. Уголь:</w:t>
      </w:r>
    </w:p>
    <w:p w14:paraId="054E28A5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одиноко проживающих граждан – 3,60 тонны на одного человека;</w:t>
      </w:r>
    </w:p>
    <w:p w14:paraId="2279EA41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семей, состоящих из двух человек – 2,30 тонны в расчете на одного человека;</w:t>
      </w:r>
    </w:p>
    <w:p w14:paraId="3A1C8ED0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для семей, состоящих из трех и более человек – 2,00 тонны в расчете на одного человека.</w:t>
      </w:r>
    </w:p>
    <w:p w14:paraId="749F9B2D" w14:textId="77777777" w:rsidR="0082680E" w:rsidRDefault="00637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Цена на доставку печного топлива, используемая для расчета денежной компенсации на приобретение печного топлива 4498,98 рублей. </w:t>
      </w:r>
    </w:p>
    <w:p w14:paraId="2A10F07B" w14:textId="77777777" w:rsidR="0082680E" w:rsidRDefault="0063756A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E65E25" w14:textId="77777777" w:rsidR="0082680E" w:rsidRDefault="0082680E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2EB6ABE0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0EC8293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59FED7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927C36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5B3F211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5A56D6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BC20F5B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ED3F811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E06E21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0EDCC8C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CCC132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1C66B2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9C71BC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3C4268B" w14:textId="77777777" w:rsidR="0082680E" w:rsidRDefault="0082680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82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80E"/>
    <w:rsid w:val="000A2FFE"/>
    <w:rsid w:val="003857BC"/>
    <w:rsid w:val="00461C91"/>
    <w:rsid w:val="00500E30"/>
    <w:rsid w:val="0063756A"/>
    <w:rsid w:val="0082680E"/>
    <w:rsid w:val="00C0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E434"/>
  <w15:docId w15:val="{7D40C7FB-02DC-4716-BA8B-BAFF707D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banadmin.ru/" TargetMode="External"/><Relationship Id="rId4" Type="http://schemas.openxmlformats.org/officeDocument/2006/relationships/hyperlink" Target="http://www.lenobl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6</cp:revision>
  <cp:lastPrinted>2025-12-03T07:02:00Z</cp:lastPrinted>
  <dcterms:created xsi:type="dcterms:W3CDTF">2025-11-19T12:14:00Z</dcterms:created>
  <dcterms:modified xsi:type="dcterms:W3CDTF">2025-12-04T13:14:00Z</dcterms:modified>
</cp:coreProperties>
</file>