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F1A" w:rsidRPr="00897F1A" w:rsidRDefault="00897F1A" w:rsidP="00897F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F1A">
        <w:rPr>
          <w:rFonts w:ascii="Times New Roman" w:hAnsi="Times New Roman" w:cs="Times New Roman"/>
          <w:b/>
          <w:sz w:val="28"/>
          <w:szCs w:val="28"/>
        </w:rPr>
        <w:t>Уважаемые собственники жилых домов СНТ Родничок!</w:t>
      </w:r>
    </w:p>
    <w:p w:rsidR="00897F1A" w:rsidRDefault="00897F1A" w:rsidP="0089468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F1A">
        <w:rPr>
          <w:rFonts w:ascii="Times New Roman" w:hAnsi="Times New Roman" w:cs="Times New Roman"/>
          <w:sz w:val="28"/>
          <w:szCs w:val="28"/>
        </w:rPr>
        <w:t xml:space="preserve">Администрация Форносовского городского поселения Тосненского муниципального района Ленинградской области информирует Вас о начале </w:t>
      </w:r>
      <w:r w:rsidRPr="00D306D8">
        <w:rPr>
          <w:rFonts w:ascii="Times New Roman" w:hAnsi="Times New Roman" w:cs="Times New Roman"/>
          <w:sz w:val="28"/>
          <w:szCs w:val="28"/>
        </w:rPr>
        <w:t>работ по строительству и реконструкции автомобильных дорог общего пользования федерального значения на объекте: «Реконструкция автомобильной дороги Санкт-Петербургское южное полукольцо через Кировск, Мгу, Гатчину, Большую Ижору. Реконструкция автомобильной дороги А-120 «Санкт-Петербургское южное полукольцо» Кировск - Мга - Гатчина - Большая Ижора, на участке км 64 - км 106, Ленинградская область (1-й и 2-й этапы)»</w:t>
      </w:r>
    </w:p>
    <w:p w:rsidR="00897F1A" w:rsidRPr="00897F1A" w:rsidRDefault="00897F1A" w:rsidP="00894683">
      <w:pPr>
        <w:pStyle w:val="ConsPlusNonformat"/>
        <w:spacing w:line="360" w:lineRule="exact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97F1A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ра</w:t>
      </w:r>
      <w:r w:rsidR="00894683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Pr="00897F1A">
        <w:rPr>
          <w:rFonts w:ascii="Times New Roman" w:eastAsiaTheme="minorHAnsi" w:hAnsi="Times New Roman" w:cs="Times New Roman"/>
          <w:sz w:val="28"/>
          <w:szCs w:val="28"/>
          <w:lang w:eastAsia="en-US"/>
        </w:rPr>
        <w:t>ках реализации указанного проекта, по госуд</w:t>
      </w:r>
      <w:r w:rsidR="00894683">
        <w:rPr>
          <w:rFonts w:ascii="Times New Roman" w:eastAsiaTheme="minorHAnsi" w:hAnsi="Times New Roman" w:cs="Times New Roman"/>
          <w:sz w:val="28"/>
          <w:szCs w:val="28"/>
          <w:lang w:eastAsia="en-US"/>
        </w:rPr>
        <w:t>арственной программе осуществляю</w:t>
      </w:r>
      <w:r w:rsidRPr="00897F1A">
        <w:rPr>
          <w:rFonts w:ascii="Times New Roman" w:eastAsiaTheme="minorHAnsi" w:hAnsi="Times New Roman" w:cs="Times New Roman"/>
          <w:sz w:val="28"/>
          <w:szCs w:val="28"/>
          <w:lang w:eastAsia="en-US"/>
        </w:rPr>
        <w:t>тся</w:t>
      </w:r>
      <w:r w:rsidR="0089468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работы по шумоизоляции (установка шумозащитного остекления в жилых помещениях жилых домов, попадающих в зону акустического дискомфорта, т. е. обычные деревянные/пластиковые окна заменяются на окна класса А согласно ГОСТа 23166-2024)</w:t>
      </w:r>
      <w:r w:rsidRPr="00897F1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94683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бесплатно</w:t>
      </w:r>
      <w:r w:rsidRPr="00897F1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строениях, зарегистрированных </w:t>
      </w:r>
      <w:r w:rsidR="0089468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r w:rsidRPr="00897F1A">
        <w:rPr>
          <w:rFonts w:ascii="Times New Roman" w:eastAsiaTheme="minorHAnsi" w:hAnsi="Times New Roman" w:cs="Times New Roman"/>
          <w:sz w:val="28"/>
          <w:szCs w:val="28"/>
          <w:lang w:eastAsia="en-US"/>
        </w:rPr>
        <w:t>Росреестре со статусом «ЖИЛОЙ ДОМ», в помещениях, предназначенных для проживания (кухни, веранды, коридоры, места общего пользования и т.п. в программу не входят) и ориентированных в сторону автомобильной дороги. Кроме того, эти работы производятся в домах, которые вошли в зону по превышению шума от объекта А-120 «Санкт-Петербургское южное полукольцо».</w:t>
      </w:r>
    </w:p>
    <w:p w:rsidR="00897F1A" w:rsidRPr="00897F1A" w:rsidRDefault="00897F1A" w:rsidP="00894683">
      <w:pPr>
        <w:suppressAutoHyphens/>
        <w:spacing w:line="360" w:lineRule="exact"/>
        <w:ind w:right="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F1A">
        <w:rPr>
          <w:rFonts w:ascii="Times New Roman" w:hAnsi="Times New Roman" w:cs="Times New Roman"/>
          <w:sz w:val="28"/>
          <w:szCs w:val="28"/>
        </w:rPr>
        <w:t xml:space="preserve">Работы по Объекту выполняются генподрядной организацией АО «ВАД» за счет средств федерального бюджета в соответствии с государственным контрактом на выполнение строительно-монтажных работ. </w:t>
      </w:r>
    </w:p>
    <w:p w:rsidR="00897F1A" w:rsidRPr="00897F1A" w:rsidRDefault="00897F1A" w:rsidP="00894683">
      <w:pPr>
        <w:suppressAutoHyphens/>
        <w:spacing w:line="360" w:lineRule="exact"/>
        <w:ind w:right="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F1A">
        <w:rPr>
          <w:rFonts w:ascii="Times New Roman" w:hAnsi="Times New Roman" w:cs="Times New Roman"/>
          <w:sz w:val="28"/>
          <w:szCs w:val="28"/>
        </w:rPr>
        <w:t>Работы по остеклению жилых домов будут выполняться субподрядной организацией ООО «Компания ВиД».</w:t>
      </w:r>
    </w:p>
    <w:p w:rsidR="00897F1A" w:rsidRPr="00897F1A" w:rsidRDefault="00897F1A" w:rsidP="00894683">
      <w:pPr>
        <w:suppressAutoHyphens/>
        <w:spacing w:line="360" w:lineRule="exact"/>
        <w:ind w:right="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F1A">
        <w:rPr>
          <w:rFonts w:ascii="Times New Roman" w:hAnsi="Times New Roman" w:cs="Times New Roman"/>
          <w:sz w:val="28"/>
          <w:szCs w:val="28"/>
        </w:rPr>
        <w:t xml:space="preserve">Собственники участков, попавших в зону акустического дискомфорта могут принять участие в программе, предоставив Свидетельство </w:t>
      </w:r>
      <w:r w:rsidR="00894683">
        <w:rPr>
          <w:rFonts w:ascii="Times New Roman" w:hAnsi="Times New Roman" w:cs="Times New Roman"/>
          <w:sz w:val="28"/>
          <w:szCs w:val="28"/>
        </w:rPr>
        <w:t xml:space="preserve">о </w:t>
      </w:r>
      <w:r w:rsidRPr="00897F1A">
        <w:rPr>
          <w:rFonts w:ascii="Times New Roman" w:hAnsi="Times New Roman" w:cs="Times New Roman"/>
          <w:sz w:val="28"/>
          <w:szCs w:val="28"/>
        </w:rPr>
        <w:t>собственности на объект недвижимости или выписку из ЕГРН. Объект недвижимости должен быть зарегистрирован как ЖИЛОЙ ДОМ.</w:t>
      </w:r>
    </w:p>
    <w:p w:rsidR="00897F1A" w:rsidRPr="00897F1A" w:rsidRDefault="00897F1A" w:rsidP="00894683">
      <w:pPr>
        <w:pStyle w:val="ConsPlusNonformat"/>
        <w:spacing w:line="360" w:lineRule="exact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97F1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Прием заявок осуществляется по тел.: 8 (812) 424-32-65, с 9:00 до 18:00; почта: </w:t>
      </w:r>
      <w:hyperlink r:id="rId4" w:history="1">
        <w:r w:rsidRPr="00897F1A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nikita@vidcompany.spb.ru</w:t>
        </w:r>
      </w:hyperlink>
      <w:r w:rsidRPr="00897F1A">
        <w:rPr>
          <w:rFonts w:ascii="Times New Roman" w:eastAsiaTheme="minorHAnsi" w:hAnsi="Times New Roman" w:cs="Times New Roman"/>
          <w:sz w:val="28"/>
          <w:szCs w:val="28"/>
          <w:lang w:eastAsia="en-US"/>
        </w:rPr>
        <w:t>, ответственный представитель субподрядной организации ООО «Компания ВиД» - Токарев Никита Валериевич.</w:t>
      </w:r>
    </w:p>
    <w:p w:rsidR="00897F1A" w:rsidRDefault="00897F1A" w:rsidP="00894683">
      <w:pPr>
        <w:pStyle w:val="ConsPlusNonformat"/>
        <w:spacing w:line="360" w:lineRule="exact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97F1A">
        <w:rPr>
          <w:rFonts w:ascii="Times New Roman" w:eastAsiaTheme="minorHAnsi" w:hAnsi="Times New Roman" w:cs="Times New Roman"/>
          <w:sz w:val="28"/>
          <w:szCs w:val="28"/>
          <w:lang w:eastAsia="en-US"/>
        </w:rPr>
        <w:t>Во избежание случаев мошенничества просим учитывать граждан, что специалисты приходят к Вам в дом только по предварительному согласованию с хозяевами.</w:t>
      </w:r>
    </w:p>
    <w:p w:rsidR="00897F1A" w:rsidRDefault="00897F1A" w:rsidP="00894683">
      <w:pPr>
        <w:pStyle w:val="ConsPlusNonformat"/>
        <w:spacing w:line="360" w:lineRule="exact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97F1A" w:rsidRDefault="00897F1A" w:rsidP="00894683">
      <w:pPr>
        <w:pStyle w:val="ConsPlusNonformat"/>
        <w:spacing w:line="360" w:lineRule="exact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97F1A" w:rsidRDefault="00897F1A" w:rsidP="00897F1A">
      <w:pPr>
        <w:pStyle w:val="ConsPlusNonformat"/>
        <w:spacing w:line="360" w:lineRule="exact"/>
        <w:ind w:firstLine="567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0" w:name="_GoBack"/>
      <w:bookmarkEnd w:id="0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Схема участков СНТ Родничок, попадающих под государственную программу:</w:t>
      </w:r>
    </w:p>
    <w:p w:rsidR="00897F1A" w:rsidRDefault="00897F1A" w:rsidP="00897F1A">
      <w:pPr>
        <w:pStyle w:val="ConsPlusNonformat"/>
        <w:spacing w:line="360" w:lineRule="exact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W w:w="92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5698"/>
        <w:gridCol w:w="2552"/>
      </w:tblGrid>
      <w:tr w:rsidR="00897F1A" w:rsidTr="00897F1A">
        <w:trPr>
          <w:trHeight w:val="82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№ п/п </w:t>
            </w:r>
          </w:p>
        </w:tc>
        <w:tc>
          <w:tcPr>
            <w:tcW w:w="5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Адрес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№ участка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202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д.№224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224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225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д.№227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227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д.№230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230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д.№231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231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д.№232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232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д.№233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233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д.№238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238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д.№251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251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д.№252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252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д.№260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260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д.№261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261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д.№263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263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д.№264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264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д.№267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267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д.№270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270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д.№275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275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д.№276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276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д.№277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277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д.№283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283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д.№286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286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д.№290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290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д.№291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291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д.№293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293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д.№296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296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д.№300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300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 w:type="page"/>
              <w:t>«Родничок», д.№304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304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д.№307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307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д.№308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308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д.№310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310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д.№311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311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дом №322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322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1 линия, д.№330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330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д.№331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331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д.№332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332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д.№333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333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дом №339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339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дом №351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351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дом №352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352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д.№356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356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д.№357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357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1 линия, д.№385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385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1 линия, д.№389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389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 д.№394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394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д.№395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395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д.№397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397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 «Родничок», д.№402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402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д.№404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404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д.№409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409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 «Родничок», д.№417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417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д.№419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419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д.№421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421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 xml:space="preserve">«Родничок», 3 линия , </w:t>
            </w:r>
            <w:proofErr w:type="spellStart"/>
            <w:r>
              <w:rPr>
                <w:color w:val="000000"/>
              </w:rPr>
              <w:t>уч</w:t>
            </w:r>
            <w:proofErr w:type="spellEnd"/>
            <w:r>
              <w:rPr>
                <w:color w:val="000000"/>
              </w:rPr>
              <w:t xml:space="preserve"> 297А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297а</w:t>
            </w:r>
          </w:p>
        </w:tc>
      </w:tr>
      <w:tr w:rsidR="00897F1A" w:rsidTr="00897F1A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СНТ Родничок</w:t>
            </w:r>
            <w:r>
              <w:rPr>
                <w:color w:val="000000"/>
              </w:rPr>
              <w:br/>
              <w:t>3 линия, д.№297б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297б</w:t>
            </w:r>
          </w:p>
        </w:tc>
      </w:tr>
      <w:tr w:rsidR="00897F1A" w:rsidTr="00897F1A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СНТ Родничок, 3 линия, д.№297в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297в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 w:type="page"/>
              <w:t>«Родничок», 2 линия, д.№№315 и 288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315 и 288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дом №325А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325А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 д.№398 (и 396)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398 и 396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4 линия д.№205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205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снт</w:t>
            </w:r>
            <w:proofErr w:type="spellEnd"/>
            <w:r>
              <w:rPr>
                <w:color w:val="000000"/>
              </w:rPr>
              <w:t xml:space="preserve"> ''Родничок'', уч. 206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206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 xml:space="preserve">СНТ Родничок массива Поги, </w:t>
            </w:r>
            <w:proofErr w:type="spellStart"/>
            <w:r>
              <w:rPr>
                <w:color w:val="000000"/>
              </w:rPr>
              <w:t>уч</w:t>
            </w:r>
            <w:proofErr w:type="spellEnd"/>
            <w:r>
              <w:rPr>
                <w:color w:val="000000"/>
              </w:rPr>
              <w:t xml:space="preserve"> 207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207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4 линия, уч. 208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208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4 линия, уч. 226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226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4 линия, уч. 228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228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4 линия, уч. 229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229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СНТ "Родничок", 4 линия уч. 235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235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4 линия, уч. 236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236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4 линия, уч. 237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237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СНТ "Родничок", 3 линия уч. 246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246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247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247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248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248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249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249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75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д.№253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253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254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254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массив "Поги", СНТ "Родничок", 3 линия уч. 255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255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257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257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258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258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259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259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262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262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265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265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266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266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268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268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 д.№269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269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271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271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СНТ "Родничок", 3 линия уч. 272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272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273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273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274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274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 w:type="page"/>
              <w:t>«Родничок», 3 линия, уч. 278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278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279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279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СНТ Родничок, 3 линия уч.280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280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СНТ Родничок, 3 линия уч.281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281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СНТ ''Родничок'', 3 линия уч. 282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282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284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284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96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292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292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294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294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295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295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296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296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д.№297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297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 xml:space="preserve">СНТ Родничок массива Поги, </w:t>
            </w:r>
            <w:proofErr w:type="spellStart"/>
            <w:r>
              <w:rPr>
                <w:color w:val="000000"/>
              </w:rPr>
              <w:t>уч</w:t>
            </w:r>
            <w:proofErr w:type="spellEnd"/>
            <w:r>
              <w:rPr>
                <w:color w:val="000000"/>
              </w:rPr>
              <w:t xml:space="preserve"> 298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298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 xml:space="preserve">СНТ Родничок массива Поги, </w:t>
            </w:r>
            <w:proofErr w:type="spellStart"/>
            <w:r>
              <w:rPr>
                <w:color w:val="000000"/>
              </w:rPr>
              <w:t>уч</w:t>
            </w:r>
            <w:proofErr w:type="spellEnd"/>
            <w:r>
              <w:rPr>
                <w:color w:val="000000"/>
              </w:rPr>
              <w:t xml:space="preserve"> 302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302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 xml:space="preserve">СНТ Родничок массива Поги, </w:t>
            </w:r>
            <w:proofErr w:type="spellStart"/>
            <w:r>
              <w:rPr>
                <w:color w:val="000000"/>
              </w:rPr>
              <w:t>уч</w:t>
            </w:r>
            <w:proofErr w:type="spellEnd"/>
            <w:r>
              <w:rPr>
                <w:color w:val="000000"/>
              </w:rPr>
              <w:t xml:space="preserve"> 305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305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 xml:space="preserve">СНТ Родничок массива Поги, </w:t>
            </w:r>
            <w:proofErr w:type="spellStart"/>
            <w:r>
              <w:rPr>
                <w:color w:val="000000"/>
              </w:rPr>
              <w:t>уч</w:t>
            </w:r>
            <w:proofErr w:type="spellEnd"/>
            <w:r>
              <w:rPr>
                <w:color w:val="000000"/>
              </w:rPr>
              <w:t xml:space="preserve"> 306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306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 xml:space="preserve">СНТ Родничок массива Поги, </w:t>
            </w:r>
            <w:proofErr w:type="spellStart"/>
            <w:r>
              <w:rPr>
                <w:color w:val="000000"/>
              </w:rPr>
              <w:t>уч</w:t>
            </w:r>
            <w:proofErr w:type="spellEnd"/>
            <w:r>
              <w:rPr>
                <w:color w:val="000000"/>
              </w:rPr>
              <w:t xml:space="preserve"> 309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309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2-я линия, 314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314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2-я линия, 318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318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2-я линия, 319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319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 xml:space="preserve">СНТ Родничок массива Поги, </w:t>
            </w:r>
            <w:proofErr w:type="spellStart"/>
            <w:r>
              <w:rPr>
                <w:color w:val="000000"/>
              </w:rPr>
              <w:t>уч</w:t>
            </w:r>
            <w:proofErr w:type="spellEnd"/>
            <w:r>
              <w:rPr>
                <w:color w:val="000000"/>
              </w:rPr>
              <w:t xml:space="preserve"> 326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326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 xml:space="preserve">СНТ Родничок массива Поги, </w:t>
            </w:r>
            <w:proofErr w:type="spellStart"/>
            <w:r>
              <w:rPr>
                <w:color w:val="000000"/>
              </w:rPr>
              <w:t>уч</w:t>
            </w:r>
            <w:proofErr w:type="spellEnd"/>
            <w:r>
              <w:rPr>
                <w:color w:val="000000"/>
              </w:rPr>
              <w:t xml:space="preserve"> 334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334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 xml:space="preserve">СНТ Родничок массива Поги, </w:t>
            </w:r>
            <w:proofErr w:type="spellStart"/>
            <w:r>
              <w:rPr>
                <w:color w:val="000000"/>
              </w:rPr>
              <w:t>уч</w:t>
            </w:r>
            <w:proofErr w:type="spellEnd"/>
            <w:r>
              <w:rPr>
                <w:color w:val="000000"/>
              </w:rPr>
              <w:t xml:space="preserve"> 335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335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 xml:space="preserve">СНТ Родничок массива Поги, </w:t>
            </w:r>
            <w:proofErr w:type="spellStart"/>
            <w:r>
              <w:rPr>
                <w:color w:val="000000"/>
              </w:rPr>
              <w:t>уч</w:t>
            </w:r>
            <w:proofErr w:type="spellEnd"/>
            <w:r>
              <w:rPr>
                <w:color w:val="000000"/>
              </w:rPr>
              <w:t xml:space="preserve"> 336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336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СНТ ''Родничок'', уч. 337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337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снт</w:t>
            </w:r>
            <w:proofErr w:type="spellEnd"/>
            <w:r>
              <w:rPr>
                <w:color w:val="000000"/>
              </w:rPr>
              <w:t xml:space="preserve"> ''Родничок'', уч. 341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341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снт</w:t>
            </w:r>
            <w:proofErr w:type="spellEnd"/>
            <w:r>
              <w:rPr>
                <w:color w:val="000000"/>
              </w:rPr>
              <w:t xml:space="preserve"> ''Родничок'', уч. 342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342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снт</w:t>
            </w:r>
            <w:proofErr w:type="spellEnd"/>
            <w:r>
              <w:rPr>
                <w:color w:val="000000"/>
              </w:rPr>
              <w:t xml:space="preserve"> ''Родничок'', уч. 343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343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 xml:space="preserve">СНТ Родничок массива Поги, </w:t>
            </w:r>
            <w:proofErr w:type="spellStart"/>
            <w:r>
              <w:rPr>
                <w:color w:val="000000"/>
              </w:rPr>
              <w:t>уч</w:t>
            </w:r>
            <w:proofErr w:type="spellEnd"/>
            <w:r>
              <w:rPr>
                <w:color w:val="000000"/>
              </w:rPr>
              <w:t xml:space="preserve"> 346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346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 xml:space="preserve">СНТ Родничок массива Поги, </w:t>
            </w:r>
            <w:proofErr w:type="spellStart"/>
            <w:r>
              <w:rPr>
                <w:color w:val="000000"/>
              </w:rPr>
              <w:t>уч</w:t>
            </w:r>
            <w:proofErr w:type="spellEnd"/>
            <w:r>
              <w:rPr>
                <w:color w:val="000000"/>
              </w:rPr>
              <w:t xml:space="preserve"> 347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347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СНТ ''Родничок'', уч. 354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354</w:t>
            </w:r>
          </w:p>
        </w:tc>
      </w:tr>
      <w:tr w:rsidR="00897F1A" w:rsidTr="00897F1A">
        <w:trPr>
          <w:trHeight w:val="5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д.№358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358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снт</w:t>
            </w:r>
            <w:proofErr w:type="spellEnd"/>
            <w:r>
              <w:rPr>
                <w:color w:val="000000"/>
              </w:rPr>
              <w:t xml:space="preserve"> Родничок, дом 381 1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381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122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1 линия д.№382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382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1 линия д.№384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384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 xml:space="preserve">массив ''Поги'', </w:t>
            </w:r>
            <w:proofErr w:type="spellStart"/>
            <w:r>
              <w:rPr>
                <w:color w:val="000000"/>
              </w:rPr>
              <w:t>снт</w:t>
            </w:r>
            <w:proofErr w:type="spellEnd"/>
            <w:r>
              <w:rPr>
                <w:color w:val="000000"/>
              </w:rPr>
              <w:t xml:space="preserve"> ''Родничок'', уч. 388 1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388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1 линия, д.№390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390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снт</w:t>
            </w:r>
            <w:proofErr w:type="spellEnd"/>
            <w:r>
              <w:rPr>
                <w:color w:val="000000"/>
              </w:rPr>
              <w:t xml:space="preserve"> ''Родничок'', уч. 392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392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 xml:space="preserve">СНТ Родничок массива Поги, </w:t>
            </w:r>
            <w:proofErr w:type="spellStart"/>
            <w:r>
              <w:rPr>
                <w:color w:val="000000"/>
              </w:rPr>
              <w:t>уч</w:t>
            </w:r>
            <w:proofErr w:type="spellEnd"/>
            <w:r>
              <w:rPr>
                <w:color w:val="000000"/>
              </w:rPr>
              <w:t xml:space="preserve"> 393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393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 xml:space="preserve">СНТ Родничок массива Поги, </w:t>
            </w:r>
            <w:proofErr w:type="spellStart"/>
            <w:r>
              <w:rPr>
                <w:color w:val="000000"/>
              </w:rPr>
              <w:t>уч</w:t>
            </w:r>
            <w:proofErr w:type="spellEnd"/>
            <w:r>
              <w:rPr>
                <w:color w:val="000000"/>
              </w:rPr>
              <w:t xml:space="preserve"> 399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399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 xml:space="preserve">СНТ Родничок массива Поги, </w:t>
            </w:r>
            <w:proofErr w:type="spellStart"/>
            <w:r>
              <w:rPr>
                <w:color w:val="000000"/>
              </w:rPr>
              <w:t>уч</w:t>
            </w:r>
            <w:proofErr w:type="spellEnd"/>
            <w:r>
              <w:rPr>
                <w:color w:val="000000"/>
              </w:rPr>
              <w:t xml:space="preserve"> 401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401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 xml:space="preserve">СНТ Родничок массива Поги, 2 линия </w:t>
            </w:r>
            <w:proofErr w:type="spellStart"/>
            <w:r>
              <w:rPr>
                <w:color w:val="000000"/>
              </w:rPr>
              <w:t>уч</w:t>
            </w:r>
            <w:proofErr w:type="spellEnd"/>
            <w:r>
              <w:rPr>
                <w:color w:val="000000"/>
              </w:rPr>
              <w:t xml:space="preserve"> 403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403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 xml:space="preserve">СНТ Родничок массива Поги, </w:t>
            </w:r>
            <w:proofErr w:type="spellStart"/>
            <w:r>
              <w:rPr>
                <w:color w:val="000000"/>
              </w:rPr>
              <w:t>уч</w:t>
            </w:r>
            <w:proofErr w:type="spellEnd"/>
            <w:r>
              <w:rPr>
                <w:color w:val="000000"/>
              </w:rPr>
              <w:t xml:space="preserve"> 407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407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413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413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415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415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 w:type="page"/>
              <w:t>«Родничок», 5 линия, уч. 185А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185А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4 линия, уч. 238А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238А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4 линия д.№238Б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238Б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уч. 246А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246А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уч. 327 и 328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327-328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2 линия, уч. 355, 356, 357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355-357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4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233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4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234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287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299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301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145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303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313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323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325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328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329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338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1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344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1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345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1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348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1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353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1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383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1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386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1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387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391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396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400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405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406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408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165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411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166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412</w:t>
            </w:r>
          </w:p>
        </w:tc>
      </w:tr>
      <w:tr w:rsidR="00897F1A" w:rsidTr="00897F1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167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 линия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325А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168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5 линия, уч. 163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163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169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 xml:space="preserve">«Родничок», 3-я линия, </w:t>
            </w:r>
            <w:proofErr w:type="spellStart"/>
            <w:r>
              <w:rPr>
                <w:color w:val="000000"/>
              </w:rPr>
              <w:t>уч</w:t>
            </w:r>
            <w:proofErr w:type="spellEnd"/>
            <w:r>
              <w:rPr>
                <w:color w:val="000000"/>
              </w:rPr>
              <w:t xml:space="preserve"> 185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185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4 линия д.№202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202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4 линия д.№203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203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172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4 линия д.№204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204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173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д.№244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244</w:t>
            </w:r>
          </w:p>
        </w:tc>
      </w:tr>
      <w:tr w:rsidR="00897F1A" w:rsidTr="00897F1A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174</w:t>
            </w:r>
          </w:p>
        </w:tc>
        <w:tc>
          <w:tcPr>
            <w:tcW w:w="5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Дачный массив Поги, СНТ</w:t>
            </w:r>
            <w:r>
              <w:rPr>
                <w:color w:val="000000"/>
              </w:rPr>
              <w:br/>
              <w:t>«Родничок», 3 линия, д.№245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97F1A" w:rsidRDefault="00897F1A">
            <w:pPr>
              <w:rPr>
                <w:color w:val="000000"/>
              </w:rPr>
            </w:pPr>
            <w:r>
              <w:rPr>
                <w:color w:val="000000"/>
              </w:rPr>
              <w:t>245</w:t>
            </w:r>
          </w:p>
        </w:tc>
      </w:tr>
    </w:tbl>
    <w:p w:rsidR="00897F1A" w:rsidRDefault="00897F1A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39113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F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350B0E5" wp14:editId="599F1A5B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10655986" cy="7531768"/>
            <wp:effectExtent l="0" t="0" r="0" b="0"/>
            <wp:wrapNone/>
            <wp:docPr id="1" name="Рисунок 1" descr="C:\Users\user\Desktop\03-03-2026_15-27-34\Приложение 2. Родничок кадастр на карте _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-03-2026_15-27-34\Приложение 2. Родничок кадастр на карте _З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86" cy="753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1138" w:rsidRDefault="00391138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7F1A" w:rsidRPr="00897F1A" w:rsidRDefault="00897F1A" w:rsidP="00897F1A">
      <w:pPr>
        <w:spacing w:line="36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897F1A" w:rsidRPr="00897F1A" w:rsidSect="003911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821"/>
    <w:rsid w:val="00307821"/>
    <w:rsid w:val="00391138"/>
    <w:rsid w:val="005D69AD"/>
    <w:rsid w:val="00894683"/>
    <w:rsid w:val="00897F1A"/>
    <w:rsid w:val="00B8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57A63"/>
  <w15:chartTrackingRefBased/>
  <w15:docId w15:val="{302A76CD-CB0F-4D14-9F36-564302EB1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897F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897F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897F1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88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Sales@vidcompany.sp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1611</Words>
  <Characters>9189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</cp:revision>
  <dcterms:created xsi:type="dcterms:W3CDTF">2026-03-03T13:13:00Z</dcterms:created>
  <dcterms:modified xsi:type="dcterms:W3CDTF">2026-03-05T06:43:00Z</dcterms:modified>
</cp:coreProperties>
</file>