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1B99" w14:textId="77777777" w:rsidR="008A5123" w:rsidRPr="002216C3" w:rsidRDefault="008A5123" w:rsidP="008A51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216C3">
        <w:rPr>
          <w:rFonts w:eastAsia="Calibri"/>
          <w:b/>
          <w:sz w:val="28"/>
          <w:szCs w:val="28"/>
          <w:lang w:eastAsia="en-US"/>
        </w:rPr>
        <w:t>ЛЮБАНСКОЕ ГОРОДСКОЕ ПОСЕЛЕНИЕ</w:t>
      </w:r>
    </w:p>
    <w:p w14:paraId="04E48AF6" w14:textId="77777777" w:rsidR="008A5123" w:rsidRPr="002216C3" w:rsidRDefault="008A5123" w:rsidP="008A51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216C3">
        <w:rPr>
          <w:rFonts w:eastAsia="Calibri"/>
          <w:b/>
          <w:sz w:val="28"/>
          <w:szCs w:val="28"/>
          <w:lang w:eastAsia="en-US"/>
        </w:rPr>
        <w:t>ТОСНЕНСКОГО РАЙОНА ЛЕНИНГРАДСКОЙ ОБЛАСТИ</w:t>
      </w:r>
    </w:p>
    <w:p w14:paraId="4EB3B2B1" w14:textId="77777777" w:rsidR="008A5123" w:rsidRPr="002216C3" w:rsidRDefault="008A5123" w:rsidP="008A51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216C3">
        <w:rPr>
          <w:rFonts w:eastAsia="Calibri"/>
          <w:b/>
          <w:sz w:val="28"/>
          <w:szCs w:val="28"/>
          <w:lang w:eastAsia="en-US"/>
        </w:rPr>
        <w:t>АДМИНИСТРАЦИЯ</w:t>
      </w:r>
    </w:p>
    <w:p w14:paraId="5EDB1A66" w14:textId="77777777" w:rsidR="008A5123" w:rsidRPr="002216C3" w:rsidRDefault="008A5123" w:rsidP="008A51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09CB0" w14:textId="77777777" w:rsidR="008A5123" w:rsidRPr="002216C3" w:rsidRDefault="008A5123" w:rsidP="008A51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216C3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44D7D96A" w14:textId="77777777" w:rsidR="008A5123" w:rsidRPr="002216C3" w:rsidRDefault="008A5123" w:rsidP="008A5123">
      <w:pPr>
        <w:autoSpaceDE w:val="0"/>
        <w:autoSpaceDN w:val="0"/>
        <w:adjustRightInd w:val="0"/>
        <w:ind w:left="284"/>
        <w:jc w:val="center"/>
        <w:rPr>
          <w:rFonts w:eastAsia="Calibri"/>
          <w:b/>
          <w:sz w:val="28"/>
          <w:szCs w:val="28"/>
          <w:lang w:eastAsia="en-US"/>
        </w:rPr>
      </w:pPr>
    </w:p>
    <w:p w14:paraId="27BC8A4E" w14:textId="77777777" w:rsidR="008A5123" w:rsidRPr="0095685C" w:rsidRDefault="008A5123" w:rsidP="008A512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5685C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16.08.2024</w:t>
      </w:r>
      <w:r w:rsidRPr="0095685C">
        <w:rPr>
          <w:rFonts w:eastAsia="Calibri"/>
          <w:sz w:val="28"/>
          <w:szCs w:val="28"/>
          <w:lang w:eastAsia="en-US"/>
        </w:rPr>
        <w:t xml:space="preserve"> </w:t>
      </w:r>
      <w:r w:rsidRPr="0095685C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433</w:t>
      </w:r>
    </w:p>
    <w:p w14:paraId="0712A12A" w14:textId="77777777" w:rsidR="008A5123" w:rsidRPr="002216C3" w:rsidRDefault="008A5123" w:rsidP="008A512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70BD7F07" w14:textId="77777777" w:rsidR="008A5123" w:rsidRPr="002216C3" w:rsidRDefault="008A5123" w:rsidP="008A5123">
      <w:pPr>
        <w:tabs>
          <w:tab w:val="left" w:pos="6096"/>
          <w:tab w:val="left" w:pos="6237"/>
        </w:tabs>
        <w:ind w:right="3538"/>
        <w:jc w:val="both"/>
        <w:rPr>
          <w:rFonts w:eastAsia="Calibri"/>
          <w:sz w:val="27"/>
          <w:szCs w:val="27"/>
          <w:lang w:eastAsia="en-US"/>
        </w:rPr>
      </w:pPr>
      <w:r w:rsidRPr="002216C3">
        <w:rPr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Pr="0095685C">
        <w:rPr>
          <w:sz w:val="27"/>
          <w:szCs w:val="27"/>
        </w:rPr>
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14:paraId="30BF2748" w14:textId="77777777" w:rsidR="008A5123" w:rsidRPr="002216C3" w:rsidRDefault="008A5123" w:rsidP="008A512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14:paraId="3052B2D3" w14:textId="77777777" w:rsidR="008A5123" w:rsidRPr="002216C3" w:rsidRDefault="008A5123" w:rsidP="008A512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216C3">
        <w:rPr>
          <w:rFonts w:eastAsia="Calibri"/>
          <w:sz w:val="27"/>
          <w:szCs w:val="27"/>
          <w:lang w:eastAsia="en-US"/>
        </w:rPr>
        <w:t>В целях реализации мероприятий по разработке и утверждению административных регламентов предоставления муниципальных услуг в администрации Любанского городского поселения, в соответствии с Федеральным законом от 06.10.2003 № 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Уставом Любанского городского поселения Тосненского района Ленинградской области, администрация Любанского городского поселения Тосненского района Ленинградской области,</w:t>
      </w:r>
    </w:p>
    <w:p w14:paraId="6FA30EEF" w14:textId="77777777" w:rsidR="008A5123" w:rsidRPr="002216C3" w:rsidRDefault="008A5123" w:rsidP="008A5123">
      <w:pPr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</w:p>
    <w:p w14:paraId="5D80CF33" w14:textId="77777777" w:rsidR="008A5123" w:rsidRPr="002216C3" w:rsidRDefault="008A5123" w:rsidP="008A5123">
      <w:pPr>
        <w:autoSpaceDE w:val="0"/>
        <w:autoSpaceDN w:val="0"/>
        <w:adjustRightInd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ПОСТАНОВЛЯЕТ</w:t>
      </w:r>
      <w:r w:rsidRPr="002216C3">
        <w:rPr>
          <w:rFonts w:eastAsia="Calibri"/>
          <w:sz w:val="27"/>
          <w:szCs w:val="27"/>
          <w:lang w:eastAsia="en-US"/>
        </w:rPr>
        <w:t>:</w:t>
      </w:r>
    </w:p>
    <w:p w14:paraId="3199B26B" w14:textId="77777777" w:rsidR="008A5123" w:rsidRPr="002216C3" w:rsidRDefault="008A5123" w:rsidP="008A5123">
      <w:pPr>
        <w:autoSpaceDE w:val="0"/>
        <w:autoSpaceDN w:val="0"/>
        <w:adjustRightInd w:val="0"/>
        <w:ind w:firstLine="709"/>
        <w:jc w:val="center"/>
        <w:rPr>
          <w:rFonts w:eastAsia="Calibri"/>
          <w:sz w:val="27"/>
          <w:szCs w:val="27"/>
          <w:lang w:eastAsia="en-US"/>
        </w:rPr>
      </w:pPr>
    </w:p>
    <w:p w14:paraId="705E7302" w14:textId="77777777" w:rsidR="008A5123" w:rsidRPr="002216C3" w:rsidRDefault="008A5123" w:rsidP="008A5123">
      <w:pPr>
        <w:spacing w:after="20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216C3">
        <w:rPr>
          <w:rFonts w:eastAsia="Calibri"/>
          <w:sz w:val="27"/>
          <w:szCs w:val="27"/>
          <w:lang w:eastAsia="en-US"/>
        </w:rPr>
        <w:t>1. У</w:t>
      </w:r>
      <w:r w:rsidRPr="002216C3">
        <w:rPr>
          <w:rFonts w:eastAsia="Calibri"/>
          <w:bCs/>
          <w:sz w:val="27"/>
          <w:szCs w:val="27"/>
          <w:lang w:eastAsia="en-US"/>
        </w:rPr>
        <w:t xml:space="preserve">твердить административный регламент </w:t>
      </w:r>
      <w:r w:rsidRPr="002216C3">
        <w:rPr>
          <w:rFonts w:eastAsia="Calibri"/>
          <w:sz w:val="27"/>
          <w:szCs w:val="27"/>
          <w:lang w:eastAsia="en-US"/>
        </w:rPr>
        <w:t xml:space="preserve">по предоставлению муниципальной услуги </w:t>
      </w:r>
      <w:r w:rsidRPr="002216C3">
        <w:rPr>
          <w:sz w:val="28"/>
          <w:szCs w:val="28"/>
        </w:rPr>
        <w:t>«Приватизация имущества, находящегося в муниципальной собственности</w:t>
      </w:r>
      <w:r w:rsidRPr="002216C3">
        <w:rPr>
          <w:b/>
          <w:sz w:val="28"/>
          <w:szCs w:val="28"/>
          <w:lang w:eastAsia="en-US"/>
        </w:rPr>
        <w:t xml:space="preserve"> </w:t>
      </w:r>
      <w:r w:rsidRPr="002216C3">
        <w:rPr>
          <w:sz w:val="28"/>
          <w:szCs w:val="28"/>
          <w:lang w:eastAsia="en-US"/>
        </w:rPr>
        <w:t>Любанского городского поселения Тосненского района Ленинградской области,</w:t>
      </w:r>
      <w:r w:rsidRPr="002216C3">
        <w:rPr>
          <w:sz w:val="28"/>
          <w:szCs w:val="28"/>
        </w:rPr>
        <w:t xml:space="preserve">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2216C3">
        <w:rPr>
          <w:rFonts w:eastAsia="Calibri"/>
          <w:sz w:val="27"/>
          <w:szCs w:val="27"/>
          <w:lang w:eastAsia="en-US"/>
        </w:rPr>
        <w:t>согласно приложению, к настоящему постановлению.</w:t>
      </w:r>
    </w:p>
    <w:p w14:paraId="443DA91D" w14:textId="726F0025" w:rsidR="0065067F" w:rsidRDefault="008A5123" w:rsidP="008A5123">
      <w:r w:rsidRPr="002216C3">
        <w:rPr>
          <w:rFonts w:eastAsia="Calibri"/>
          <w:sz w:val="27"/>
          <w:szCs w:val="27"/>
          <w:lang w:eastAsia="en-US"/>
        </w:rPr>
        <w:t xml:space="preserve">2. </w:t>
      </w:r>
      <w:r w:rsidRPr="001F175A">
        <w:rPr>
          <w:sz w:val="28"/>
          <w:szCs w:val="28"/>
        </w:rPr>
        <w:t xml:space="preserve">Постановление администрации Любанского городского поселения Тосненского района Ленинградской области от </w:t>
      </w:r>
      <w:r>
        <w:rPr>
          <w:sz w:val="28"/>
          <w:szCs w:val="28"/>
          <w:lang w:eastAsia="ar-SA"/>
        </w:rPr>
        <w:t>17.01.2024</w:t>
      </w:r>
      <w:r w:rsidRPr="001F175A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 xml:space="preserve">12 </w:t>
      </w:r>
      <w:r w:rsidRPr="0095685C">
        <w:rPr>
          <w:sz w:val="28"/>
          <w:szCs w:val="28"/>
        </w:rPr>
        <w:t>«Приватизация имущества, находящегося в муниципальной собственности</w:t>
      </w:r>
    </w:p>
    <w:sectPr w:rsidR="0065067F" w:rsidSect="008A51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61"/>
    <w:rsid w:val="0065067F"/>
    <w:rsid w:val="008A5123"/>
    <w:rsid w:val="008D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6CB1-C04C-4A5C-9C22-905F786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lub2023-1</dc:creator>
  <cp:keywords/>
  <dc:description/>
  <cp:lastModifiedBy>lub2023-1</cp:lastModifiedBy>
  <cp:revision>2</cp:revision>
  <dcterms:created xsi:type="dcterms:W3CDTF">2024-09-02T11:32:00Z</dcterms:created>
  <dcterms:modified xsi:type="dcterms:W3CDTF">2024-09-02T11:32:00Z</dcterms:modified>
</cp:coreProperties>
</file>