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6" w:rsidRDefault="000F7D16" w:rsidP="000F7D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:rsidR="000F7D16" w:rsidRDefault="000F7D16" w:rsidP="000F7D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:rsidR="000F7D16" w:rsidRDefault="000F7D16" w:rsidP="000F7D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F7D16" w:rsidRDefault="000F7D16" w:rsidP="000F7D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7D16" w:rsidRDefault="000F7D16" w:rsidP="000F7D16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ind w:left="284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12.05.2022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303</w:t>
      </w:r>
    </w:p>
    <w:p w:rsidR="000F7D16" w:rsidRDefault="000F7D16" w:rsidP="000F7D16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0F7D16" w:rsidTr="000F7D16">
        <w:trPr>
          <w:trHeight w:val="2400"/>
        </w:trPr>
        <w:tc>
          <w:tcPr>
            <w:tcW w:w="4928" w:type="dxa"/>
          </w:tcPr>
          <w:p w:rsidR="000F7D16" w:rsidRDefault="000F7D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 муниципальной услуги</w:t>
            </w:r>
          </w:p>
          <w:p w:rsidR="000F7D16" w:rsidRDefault="000F7D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</w:t>
            </w:r>
            <w:r>
              <w:rPr>
                <w:sz w:val="28"/>
                <w:szCs w:val="28"/>
              </w:rPr>
              <w:br/>
      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      </w:r>
            <w:proofErr w:type="gramEnd"/>
            <w:r>
              <w:rPr>
                <w:sz w:val="28"/>
                <w:szCs w:val="28"/>
              </w:rPr>
              <w:t xml:space="preserve"> Ленинградской области» </w:t>
            </w:r>
          </w:p>
          <w:p w:rsidR="000F7D16" w:rsidRDefault="000F7D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52" w:type="dxa"/>
          </w:tcPr>
          <w:p w:rsidR="000F7D16" w:rsidRDefault="000F7D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7D16" w:rsidRDefault="000F7D16" w:rsidP="000F7D1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0F7D16" w:rsidRDefault="000F7D16" w:rsidP="000F7D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0F7D16" w:rsidRDefault="000F7D16" w:rsidP="000F7D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 xml:space="preserve">твердить административный регламент </w:t>
      </w:r>
      <w:r>
        <w:rPr>
          <w:rFonts w:eastAsia="Calibri"/>
          <w:sz w:val="28"/>
          <w:szCs w:val="28"/>
          <w:lang w:eastAsia="en-US"/>
        </w:rPr>
        <w:t xml:space="preserve">по предоставлению </w:t>
      </w: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муниципальной услуги </w:t>
      </w:r>
      <w:r>
        <w:rPr>
          <w:sz w:val="28"/>
          <w:szCs w:val="28"/>
        </w:rPr>
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</w:r>
      <w:r>
        <w:rPr>
          <w:sz w:val="28"/>
          <w:szCs w:val="28"/>
        </w:rPr>
        <w:br/>
        <w:t xml:space="preserve">выплату в планируемом году в рамках основном мероприятии «Улучшение жилищных условий молодых граждан (молодых семей)» </w:t>
      </w:r>
      <w:r>
        <w:rPr>
          <w:sz w:val="28"/>
          <w:szCs w:val="28"/>
        </w:rPr>
        <w:br/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</w:t>
      </w:r>
      <w:proofErr w:type="gramEnd"/>
      <w:r>
        <w:rPr>
          <w:sz w:val="28"/>
          <w:szCs w:val="28"/>
        </w:rPr>
        <w:t xml:space="preserve"> и обеспечение качественным жильем граждан на территории Ленинградской области» </w:t>
      </w:r>
      <w:r>
        <w:rPr>
          <w:rFonts w:eastAsia="Calibri"/>
          <w:sz w:val="28"/>
          <w:szCs w:val="28"/>
          <w:lang w:eastAsia="en-US"/>
        </w:rPr>
        <w:t>согласно приложению, к настоящему постановлению.</w:t>
      </w: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4. Постановление администрации Любанского городского поселения Тосненского района Ленинградской области от 17.04.2019 № 188</w:t>
      </w:r>
      <w:proofErr w:type="gramStart"/>
      <w:r>
        <w:rPr>
          <w:rFonts w:eastAsia="Calibri"/>
          <w:color w:val="000000"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б утверждении административного регламента </w:t>
      </w:r>
      <w:r>
        <w:rPr>
          <w:rFonts w:eastAsia="Calibri"/>
          <w:sz w:val="28"/>
          <w:szCs w:val="28"/>
          <w:lang w:eastAsia="en-US"/>
        </w:rPr>
        <w:t>по предоставлению муниципальной услуги по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Приему заявлений от граждан о включении их в состав участников основного мероприятия «Улучшению жилищных условий граждан с использованием средств ипотечного кредита (займа)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«Содействию в обеспечении жильем граждан Ленинградской области» государственной программы Ленинградской области «Формированию  городской среды и обеспечению качественным жильем граждан на территории Ленинградской области»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Любанском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>
        <w:rPr>
          <w:rFonts w:eastAsia="Calibri"/>
          <w:color w:val="000000"/>
          <w:sz w:val="28"/>
          <w:szCs w:val="22"/>
          <w:lang w:eastAsia="en-US"/>
        </w:rPr>
        <w:t xml:space="preserve"> считать утратившим силу. </w:t>
      </w: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7D16" w:rsidRPr="000F7D16" w:rsidRDefault="000F7D16" w:rsidP="000F7D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М.А. Богатов</w:t>
      </w:r>
    </w:p>
    <w:p w:rsidR="000F7D16" w:rsidRDefault="000F7D16" w:rsidP="000F7D1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F7D16" w:rsidRDefault="000F7D16" w:rsidP="000F7D1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F7D16" w:rsidRDefault="000F7D16" w:rsidP="000F7D1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F7D16" w:rsidRDefault="000F7D16" w:rsidP="000F7D16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F7D16" w:rsidRDefault="000F7D16" w:rsidP="000F7D16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18"/>
        </w:rPr>
        <w:t xml:space="preserve">* - полный текст постановления с приложениями доступен на сайте </w:t>
      </w:r>
      <w:hyperlink r:id="rId5" w:history="1">
        <w:r>
          <w:rPr>
            <w:rStyle w:val="a3"/>
            <w:sz w:val="18"/>
            <w:lang w:val="en-US"/>
          </w:rPr>
          <w:t>www</w:t>
        </w:r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lubanadmin</w:t>
        </w:r>
        <w:proofErr w:type="spellEnd"/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ru</w:t>
        </w:r>
        <w:proofErr w:type="spellEnd"/>
      </w:hyperlink>
    </w:p>
    <w:p w:rsidR="000F7D16" w:rsidRDefault="000F7D16" w:rsidP="000F7D16">
      <w:pPr>
        <w:spacing w:after="160"/>
        <w:rPr>
          <w:sz w:val="16"/>
          <w:szCs w:val="16"/>
        </w:rPr>
      </w:pPr>
      <w:r>
        <w:rPr>
          <w:sz w:val="16"/>
          <w:szCs w:val="16"/>
        </w:rPr>
        <w:t>Исп. Петрова А.И.</w:t>
      </w:r>
    </w:p>
    <w:sectPr w:rsidR="000F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E"/>
    <w:rsid w:val="000F7D16"/>
    <w:rsid w:val="00302E5D"/>
    <w:rsid w:val="00631383"/>
    <w:rsid w:val="0083783E"/>
    <w:rsid w:val="00D207DB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2893</Characters>
  <Application>Microsoft Office Word</Application>
  <DocSecurity>0</DocSecurity>
  <Lines>170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Ксения</cp:lastModifiedBy>
  <cp:revision>2</cp:revision>
  <dcterms:created xsi:type="dcterms:W3CDTF">2022-05-12T10:03:00Z</dcterms:created>
  <dcterms:modified xsi:type="dcterms:W3CDTF">2022-05-12T10:03:00Z</dcterms:modified>
</cp:coreProperties>
</file>