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88" w:rsidRPr="00494F93" w:rsidRDefault="00411B88" w:rsidP="00411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411B88" w:rsidRPr="00494F93" w:rsidRDefault="00411B88" w:rsidP="00411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494F93">
        <w:rPr>
          <w:rFonts w:ascii="Times New Roman" w:hAnsi="Times New Roman"/>
          <w:b/>
          <w:sz w:val="24"/>
          <w:szCs w:val="24"/>
        </w:rPr>
        <w:t>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411B88" w:rsidRDefault="00411B88" w:rsidP="00411B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411B88" w:rsidRPr="00494F93" w:rsidRDefault="00411B88" w:rsidP="00411B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411B88" w:rsidRPr="00494F93" w:rsidRDefault="00411B88" w:rsidP="00411B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1B88" w:rsidRPr="00B06CAF" w:rsidRDefault="00411B88" w:rsidP="00411B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CAF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411B88" w:rsidRPr="00494F93" w:rsidRDefault="00411B88" w:rsidP="00411B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1B88" w:rsidRPr="0074244E" w:rsidRDefault="00411B88" w:rsidP="00411B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1B88" w:rsidRPr="00111D95" w:rsidRDefault="00411B88" w:rsidP="00411B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D9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16 февраля 2026 </w:t>
      </w:r>
      <w:r w:rsidRPr="00111D95">
        <w:rPr>
          <w:rFonts w:ascii="Times New Roman" w:hAnsi="Times New Roman"/>
          <w:sz w:val="24"/>
          <w:szCs w:val="24"/>
        </w:rPr>
        <w:t>года</w:t>
      </w:r>
      <w:r w:rsidRPr="00111D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23</w:t>
      </w:r>
    </w:p>
    <w:p w:rsidR="00411B88" w:rsidRPr="00111D95" w:rsidRDefault="00411B88" w:rsidP="00411B8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411B88" w:rsidRPr="00111D95" w:rsidTr="002C2DC4">
        <w:trPr>
          <w:trHeight w:val="1698"/>
        </w:trPr>
        <w:tc>
          <w:tcPr>
            <w:tcW w:w="6345" w:type="dxa"/>
            <w:shd w:val="clear" w:color="auto" w:fill="auto"/>
          </w:tcPr>
          <w:p w:rsidR="00411B88" w:rsidRPr="00111D95" w:rsidRDefault="00411B88" w:rsidP="002C2D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D9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 Севастьяновского сельского поселения по предоставлению муниципальной услуги «</w:t>
            </w:r>
            <w:r w:rsidRPr="00111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объектов муниципального нежилого фонда</w:t>
            </w:r>
            <w:r w:rsidRPr="00111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11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временное владение и (или) пользование без проведения торгов</w:t>
            </w:r>
            <w:r w:rsidRPr="00111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1B88" w:rsidRPr="00111D95" w:rsidRDefault="00411B88" w:rsidP="002C2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1B88" w:rsidRPr="00111D95" w:rsidRDefault="00411B88" w:rsidP="00411B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11D9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111D95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111D9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111D95">
        <w:rPr>
          <w:rFonts w:ascii="Times New Roman" w:hAnsi="Times New Roman" w:cs="Times New Roman"/>
          <w:sz w:val="24"/>
          <w:szCs w:val="24"/>
        </w:rPr>
        <w:t xml:space="preserve">руководствуясь Распоряжением Правительства Ленинградской области от 25 января 2024 года № 32-р «О внесении изменений в распоряжение Правительства Ленинградской области от 28 декабря 2015 года № 585-р», </w:t>
      </w:r>
      <w:r w:rsidRPr="00111D95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111D95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111D9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11D95">
        <w:rPr>
          <w:rFonts w:ascii="Times New Roman" w:hAnsi="Times New Roman" w:cs="Times New Roman"/>
          <w:sz w:val="24"/>
          <w:szCs w:val="24"/>
        </w:rPr>
        <w:t xml:space="preserve">, </w:t>
      </w:r>
      <w:r w:rsidRPr="00111D95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111D95">
        <w:rPr>
          <w:rFonts w:ascii="Times New Roman" w:hAnsi="Times New Roman" w:cs="Times New Roman"/>
          <w:sz w:val="24"/>
          <w:szCs w:val="24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  <w:r w:rsidRPr="00111D95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411B88" w:rsidRPr="008E3F36" w:rsidRDefault="00411B88" w:rsidP="00411B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411B88" w:rsidRPr="00111D95" w:rsidRDefault="00411B88" w:rsidP="00411B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11D95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111D95">
        <w:rPr>
          <w:rFonts w:ascii="Times New Roman" w:hAnsi="Times New Roman" w:cs="Times New Roman"/>
          <w:sz w:val="24"/>
          <w:szCs w:val="24"/>
          <w:lang w:eastAsia="en-US"/>
        </w:rPr>
        <w:t>Предоставление объектов муниципального нежилого фонда</w:t>
      </w:r>
      <w:r w:rsidRPr="00111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11D95">
        <w:rPr>
          <w:rFonts w:ascii="Times New Roman" w:hAnsi="Times New Roman" w:cs="Times New Roman"/>
          <w:sz w:val="24"/>
          <w:szCs w:val="24"/>
          <w:lang w:eastAsia="en-US"/>
        </w:rPr>
        <w:t>во временное владение и (или) пользование без проведения торгов</w:t>
      </w:r>
      <w:r w:rsidRPr="00111D95"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:rsidR="00411B88" w:rsidRPr="00111D95" w:rsidRDefault="00411B88" w:rsidP="00411B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11D95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Севастьяновского сельского поселения Приозерского муниципального района Ленинградской области от 25 августа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D95">
        <w:rPr>
          <w:rFonts w:ascii="Times New Roman" w:hAnsi="Times New Roman" w:cs="Times New Roman"/>
          <w:sz w:val="24"/>
          <w:szCs w:val="24"/>
        </w:rPr>
        <w:t>года № 128 «Об утверждении административного регламента администрации Севастьяновского сельского поселения по предоставлению муниципальной услуги «</w:t>
      </w:r>
      <w:r w:rsidRPr="00111D95">
        <w:rPr>
          <w:rFonts w:ascii="Times New Roman" w:hAnsi="Times New Roman" w:cs="Times New Roman"/>
          <w:sz w:val="24"/>
          <w:szCs w:val="24"/>
          <w:lang w:eastAsia="en-US"/>
        </w:rPr>
        <w:t>Предоставление объектов муниципального нежилого фонда</w:t>
      </w:r>
      <w:r w:rsidRPr="00111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11D95">
        <w:rPr>
          <w:rFonts w:ascii="Times New Roman" w:hAnsi="Times New Roman" w:cs="Times New Roman"/>
          <w:sz w:val="24"/>
          <w:szCs w:val="24"/>
          <w:lang w:eastAsia="en-US"/>
        </w:rPr>
        <w:t>во временное владение и (или) пользование без проведения торгов</w:t>
      </w:r>
      <w:r w:rsidRPr="00111D95">
        <w:rPr>
          <w:rFonts w:ascii="Times New Roman" w:hAnsi="Times New Roman" w:cs="Times New Roman"/>
          <w:sz w:val="24"/>
          <w:szCs w:val="24"/>
        </w:rPr>
        <w:t>»</w:t>
      </w:r>
    </w:p>
    <w:p w:rsidR="00411B88" w:rsidRPr="00111D95" w:rsidRDefault="00411B88" w:rsidP="00411B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111D95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111D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111D95">
        <w:rPr>
          <w:rFonts w:ascii="Times New Roman" w:hAnsi="Times New Roman" w:cs="Times New Roman"/>
          <w:sz w:val="24"/>
          <w:szCs w:val="24"/>
        </w:rPr>
        <w:t xml:space="preserve"> </w:t>
      </w:r>
      <w:r w:rsidRPr="00111D95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411B88" w:rsidRPr="00111D95" w:rsidRDefault="00411B88" w:rsidP="00411B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111D9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411B88" w:rsidRPr="00111D95" w:rsidRDefault="00411B88" w:rsidP="00411B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111D9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111D95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411B88" w:rsidRDefault="00411B88" w:rsidP="00411B8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7399B" w:rsidRPr="00411B88" w:rsidRDefault="00411B88" w:rsidP="00411B88">
      <w:pPr>
        <w:spacing w:after="0" w:line="240" w:lineRule="auto"/>
        <w:jc w:val="center"/>
        <w:rPr>
          <w:sz w:val="24"/>
          <w:szCs w:val="24"/>
        </w:rPr>
      </w:pPr>
      <w:r w:rsidRPr="00111D95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  <w:bookmarkStart w:id="0" w:name="_GoBack"/>
      <w:bookmarkEnd w:id="0"/>
    </w:p>
    <w:sectPr w:rsidR="00A7399B" w:rsidRPr="0041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E6723"/>
    <w:multiLevelType w:val="multilevel"/>
    <w:tmpl w:val="69BE24B2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88"/>
    <w:rsid w:val="00411B88"/>
    <w:rsid w:val="00A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3EC6"/>
  <w15:chartTrackingRefBased/>
  <w15:docId w15:val="{D6719B35-619A-421D-91B3-E0585581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1B8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2026-02-16T08:11:00Z</dcterms:created>
  <dcterms:modified xsi:type="dcterms:W3CDTF">2026-02-16T08:11:00Z</dcterms:modified>
</cp:coreProperties>
</file>