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EE" w:rsidRDefault="007004EE" w:rsidP="007004EE">
      <w:pPr>
        <w:pStyle w:val="a4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7004EE" w:rsidRDefault="007004EE" w:rsidP="007004EE">
      <w:pPr>
        <w:pStyle w:val="a4"/>
        <w:jc w:val="center"/>
        <w:rPr>
          <w:b/>
        </w:rPr>
      </w:pPr>
      <w:r>
        <w:rPr>
          <w:b/>
        </w:rPr>
        <w:t>Петровское сельское поселение муниципального образования</w:t>
      </w:r>
    </w:p>
    <w:p w:rsidR="007004EE" w:rsidRDefault="007004EE" w:rsidP="007004EE">
      <w:pPr>
        <w:pStyle w:val="a4"/>
        <w:jc w:val="center"/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7004EE" w:rsidRDefault="007004EE" w:rsidP="007004EE">
      <w:pPr>
        <w:pStyle w:val="a4"/>
        <w:jc w:val="both"/>
      </w:pPr>
    </w:p>
    <w:p w:rsidR="007004EE" w:rsidRDefault="007004EE" w:rsidP="007004EE">
      <w:pPr>
        <w:pStyle w:val="a4"/>
        <w:jc w:val="both"/>
      </w:pPr>
    </w:p>
    <w:p w:rsidR="007004EE" w:rsidRDefault="007004EE" w:rsidP="007004EE">
      <w:pPr>
        <w:pStyle w:val="a4"/>
        <w:jc w:val="center"/>
      </w:pPr>
      <w:r>
        <w:t>ПОСТАНОВЛЕНИЕ</w:t>
      </w:r>
    </w:p>
    <w:p w:rsidR="007004EE" w:rsidRDefault="007004EE" w:rsidP="007004EE">
      <w:pPr>
        <w:pStyle w:val="a4"/>
        <w:jc w:val="both"/>
      </w:pPr>
    </w:p>
    <w:p w:rsidR="007004EE" w:rsidRDefault="007004EE" w:rsidP="007004EE">
      <w:pPr>
        <w:pStyle w:val="1"/>
        <w:keepNext w:val="0"/>
        <w:tabs>
          <w:tab w:val="left" w:pos="3969"/>
        </w:tabs>
        <w:outlineLvl w:val="9"/>
        <w:rPr>
          <w:sz w:val="23"/>
          <w:szCs w:val="23"/>
        </w:rPr>
      </w:pPr>
      <w:r>
        <w:rPr>
          <w:sz w:val="23"/>
          <w:szCs w:val="23"/>
        </w:rPr>
        <w:t>от 29 июня 2016 года                                                                                                                № 100</w:t>
      </w:r>
    </w:p>
    <w:p w:rsidR="007004EE" w:rsidRDefault="007004EE" w:rsidP="007004EE">
      <w:pPr>
        <w:tabs>
          <w:tab w:val="left" w:pos="0"/>
        </w:tabs>
        <w:jc w:val="both"/>
        <w:rPr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082"/>
      </w:tblGrid>
      <w:tr w:rsidR="007004EE" w:rsidTr="007004EE">
        <w:trPr>
          <w:trHeight w:val="873"/>
        </w:trPr>
        <w:tc>
          <w:tcPr>
            <w:tcW w:w="5082" w:type="dxa"/>
            <w:hideMark/>
          </w:tcPr>
          <w:p w:rsidR="007004EE" w:rsidRDefault="007004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</w:t>
            </w:r>
            <w:r>
              <w:rPr>
                <w:sz w:val="24"/>
                <w:szCs w:val="24"/>
              </w:rPr>
              <w:t>порядке определения нормативных затрат на обеспечение функций муниципальных органов муниципального образования Петровское сельское поселение муниципального образования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Приозерский</w:t>
            </w:r>
            <w:proofErr w:type="spellEnd"/>
            <w:r>
              <w:rPr>
                <w:sz w:val="23"/>
                <w:szCs w:val="23"/>
              </w:rPr>
              <w:t xml:space="preserve"> муниципальный район Ленинградской области (включая подведомственные (курируемые) казенные, бюджетные учреждения)</w:t>
            </w:r>
          </w:p>
        </w:tc>
      </w:tr>
    </w:tbl>
    <w:p w:rsidR="007004EE" w:rsidRDefault="007004EE" w:rsidP="007004EE">
      <w:pPr>
        <w:ind w:firstLine="709"/>
        <w:jc w:val="both"/>
        <w:rPr>
          <w:sz w:val="23"/>
          <w:szCs w:val="23"/>
        </w:rPr>
      </w:pPr>
    </w:p>
    <w:p w:rsidR="007004EE" w:rsidRDefault="007004EE" w:rsidP="007004EE">
      <w:pPr>
        <w:ind w:firstLine="709"/>
        <w:jc w:val="both"/>
        <w:rPr>
          <w:sz w:val="23"/>
          <w:szCs w:val="23"/>
        </w:rPr>
      </w:pP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соответствии с пунктом 2 части 4 статьи 19 Федерального закона от 05.04.2013 года         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 от 13.10.2014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муниципального</w:t>
      </w:r>
      <w:proofErr w:type="gramEnd"/>
      <w:r>
        <w:rPr>
          <w:sz w:val="23"/>
          <w:szCs w:val="23"/>
        </w:rPr>
        <w:t xml:space="preserve"> образования Петровское сельское поселение муниципального образования </w:t>
      </w:r>
      <w:proofErr w:type="spellStart"/>
      <w:r>
        <w:rPr>
          <w:sz w:val="23"/>
          <w:szCs w:val="23"/>
        </w:rPr>
        <w:t>Приозерский</w:t>
      </w:r>
      <w:proofErr w:type="spellEnd"/>
      <w:r>
        <w:rPr>
          <w:sz w:val="23"/>
          <w:szCs w:val="23"/>
        </w:rPr>
        <w:t xml:space="preserve"> муниципальный район Ленинградской области </w:t>
      </w:r>
      <w:r>
        <w:rPr>
          <w:bCs/>
          <w:sz w:val="23"/>
          <w:szCs w:val="23"/>
        </w:rPr>
        <w:t>ПОСТАНОВЛЯЕТ:</w:t>
      </w: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Утвердить требования к определению нормативных затрат на обеспечение функций муниципальных органов муниципального образования Петровское сельское поселение муниципального образования </w:t>
      </w:r>
      <w:proofErr w:type="spellStart"/>
      <w:r>
        <w:rPr>
          <w:sz w:val="23"/>
          <w:szCs w:val="23"/>
        </w:rPr>
        <w:t>Приозерский</w:t>
      </w:r>
      <w:proofErr w:type="spellEnd"/>
      <w:r>
        <w:rPr>
          <w:sz w:val="23"/>
          <w:szCs w:val="23"/>
        </w:rPr>
        <w:t xml:space="preserve"> муниципальный район Ленинградской области (включая подведомственные (курируемые) казенные, бюджетные  учреждения) (Приложение).</w:t>
      </w: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Муниципальным органам муниципального образования Петровское сельское поселение муниципального образования </w:t>
      </w:r>
      <w:proofErr w:type="spellStart"/>
      <w:r>
        <w:rPr>
          <w:sz w:val="23"/>
          <w:szCs w:val="23"/>
        </w:rPr>
        <w:t>Приозерский</w:t>
      </w:r>
      <w:proofErr w:type="spellEnd"/>
      <w:r>
        <w:rPr>
          <w:sz w:val="23"/>
          <w:szCs w:val="23"/>
        </w:rPr>
        <w:t xml:space="preserve"> муниципальный район Ленинградской области утвердить в срок до 01 сентября 2016 года нормативные затраты на обеспечение функций указанных органов и подведомственных (курируемых) им казенных, бюджетных учреждений.</w:t>
      </w: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Разместить</w:t>
      </w:r>
      <w:proofErr w:type="gramEnd"/>
      <w:r>
        <w:rPr>
          <w:sz w:val="23"/>
          <w:szCs w:val="23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4" w:history="1">
        <w:r>
          <w:rPr>
            <w:rStyle w:val="a3"/>
            <w:color w:val="000000"/>
            <w:sz w:val="23"/>
            <w:szCs w:val="23"/>
          </w:rPr>
          <w:t>www.zakupki.gov.ru</w:t>
        </w:r>
      </w:hyperlink>
      <w:r>
        <w:rPr>
          <w:color w:val="000000"/>
          <w:sz w:val="23"/>
          <w:szCs w:val="23"/>
        </w:rPr>
        <w:t>),</w:t>
      </w:r>
      <w:r>
        <w:rPr>
          <w:sz w:val="23"/>
          <w:szCs w:val="23"/>
        </w:rPr>
        <w:t xml:space="preserve"> на официальном сайте администрации муниципального образования Петровское сельское поселение муниципального </w:t>
      </w:r>
      <w:proofErr w:type="spellStart"/>
      <w:r>
        <w:rPr>
          <w:sz w:val="23"/>
          <w:szCs w:val="23"/>
        </w:rPr>
        <w:t>образованимя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Приозерский</w:t>
      </w:r>
      <w:proofErr w:type="spellEnd"/>
      <w:r>
        <w:rPr>
          <w:sz w:val="23"/>
          <w:szCs w:val="23"/>
        </w:rPr>
        <w:t xml:space="preserve"> муниципальный район Ленинградской области и опубликовать в СМИ.   </w:t>
      </w: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 Постановление вступает в силу с 1 января 2016 года, но не ранее чем после его официального опубликования в установленном порядке, за исключением пункта 2 настоящего постановления, вступающего в силу после официального опубликования настоящего постановления в установленном порядке.</w:t>
      </w: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постановления оставляю за собой. </w:t>
      </w:r>
    </w:p>
    <w:p w:rsidR="007004EE" w:rsidRDefault="007004EE" w:rsidP="007004EE">
      <w:pPr>
        <w:ind w:firstLine="709"/>
        <w:jc w:val="both"/>
        <w:rPr>
          <w:bCs/>
          <w:sz w:val="23"/>
          <w:szCs w:val="23"/>
        </w:rPr>
      </w:pPr>
    </w:p>
    <w:p w:rsidR="007004EE" w:rsidRDefault="007004EE" w:rsidP="007004EE">
      <w:pPr>
        <w:jc w:val="both"/>
        <w:rPr>
          <w:sz w:val="23"/>
          <w:szCs w:val="23"/>
        </w:rPr>
      </w:pPr>
    </w:p>
    <w:p w:rsidR="007004EE" w:rsidRDefault="007004EE" w:rsidP="007004EE">
      <w:pPr>
        <w:jc w:val="both"/>
        <w:rPr>
          <w:sz w:val="23"/>
          <w:szCs w:val="23"/>
        </w:rPr>
      </w:pPr>
    </w:p>
    <w:p w:rsidR="007004EE" w:rsidRDefault="007004EE" w:rsidP="007004E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Глава администрации                                                                    В.А. Блюм</w:t>
      </w:r>
    </w:p>
    <w:p w:rsidR="007004EE" w:rsidRDefault="007004EE" w:rsidP="007004E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Pr="00492882" w:rsidRDefault="007004EE" w:rsidP="007004EE">
      <w:pPr>
        <w:tabs>
          <w:tab w:val="left" w:pos="0"/>
        </w:tabs>
        <w:ind w:firstLine="709"/>
      </w:pPr>
      <w:r w:rsidRPr="00492882">
        <w:t xml:space="preserve">С приложениями к  </w:t>
      </w:r>
      <w:r>
        <w:t xml:space="preserve"> постановлению </w:t>
      </w:r>
      <w:r w:rsidRPr="00492882">
        <w:t xml:space="preserve">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492882">
        <w:t>Приозерский</w:t>
      </w:r>
      <w:proofErr w:type="spellEnd"/>
      <w:r w:rsidRPr="00492882">
        <w:t xml:space="preserve"> муниципальный район Ленинградской области </w:t>
      </w:r>
      <w:proofErr w:type="spellStart"/>
      <w:r w:rsidRPr="00492882">
        <w:rPr>
          <w:rStyle w:val="s3"/>
          <w:color w:val="0000FF"/>
          <w:u w:val="single"/>
        </w:rPr>
        <w:t>петровскоесп</w:t>
      </w:r>
      <w:proofErr w:type="gramStart"/>
      <w:r w:rsidRPr="00492882">
        <w:rPr>
          <w:rStyle w:val="s3"/>
          <w:color w:val="0000FF"/>
          <w:u w:val="single"/>
        </w:rPr>
        <w:t>.р</w:t>
      </w:r>
      <w:proofErr w:type="gramEnd"/>
      <w:r w:rsidRPr="00492882">
        <w:rPr>
          <w:rStyle w:val="s3"/>
          <w:color w:val="0000FF"/>
          <w:u w:val="single"/>
        </w:rPr>
        <w:t>ф</w:t>
      </w:r>
      <w:proofErr w:type="spellEnd"/>
    </w:p>
    <w:p w:rsidR="007004EE" w:rsidRPr="00CB1B95" w:rsidRDefault="007004EE" w:rsidP="007004EE">
      <w:pPr>
        <w:widowControl w:val="0"/>
        <w:autoSpaceDE w:val="0"/>
        <w:autoSpaceDN w:val="0"/>
        <w:adjustRightInd w:val="0"/>
        <w:jc w:val="both"/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sz w:val="14"/>
          <w:szCs w:val="14"/>
        </w:rPr>
      </w:pPr>
    </w:p>
    <w:p w:rsidR="007004EE" w:rsidRDefault="007004EE" w:rsidP="007004EE">
      <w:pPr>
        <w:jc w:val="both"/>
        <w:rPr>
          <w:rFonts w:eastAsia="Calibri"/>
          <w:bCs/>
          <w:sz w:val="14"/>
          <w:szCs w:val="14"/>
          <w:lang w:eastAsia="en-US"/>
        </w:rPr>
      </w:pPr>
      <w:r>
        <w:rPr>
          <w:rFonts w:eastAsia="Calibri"/>
          <w:bCs/>
          <w:sz w:val="14"/>
          <w:szCs w:val="14"/>
          <w:lang w:eastAsia="en-US"/>
        </w:rPr>
        <w:lastRenderedPageBreak/>
        <w:t xml:space="preserve">Исп. Т.Н.Кузьмина </w:t>
      </w:r>
    </w:p>
    <w:p w:rsidR="007004EE" w:rsidRDefault="007004EE" w:rsidP="007004EE">
      <w:pPr>
        <w:jc w:val="both"/>
        <w:rPr>
          <w:rFonts w:eastAsia="Calibri"/>
          <w:bCs/>
          <w:sz w:val="14"/>
          <w:szCs w:val="14"/>
          <w:lang w:eastAsia="en-US"/>
        </w:rPr>
      </w:pPr>
      <w:r>
        <w:rPr>
          <w:rFonts w:eastAsia="Calibri"/>
          <w:bCs/>
          <w:sz w:val="14"/>
          <w:szCs w:val="14"/>
          <w:lang w:eastAsia="en-US"/>
        </w:rPr>
        <w:t>т. 8(813-79) 66-134</w:t>
      </w:r>
    </w:p>
    <w:p w:rsidR="007004EE" w:rsidRDefault="007004EE" w:rsidP="007004E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Разослано: Дело-2, прокуратура-1 , КФ -1, бухгалтерия-1, МУК - 1</w:t>
      </w:r>
    </w:p>
    <w:p w:rsidR="007004EE" w:rsidRDefault="007004EE" w:rsidP="007004EE">
      <w:pPr>
        <w:jc w:val="both"/>
        <w:rPr>
          <w:rFonts w:eastAsia="Calibri"/>
          <w:bCs/>
          <w:sz w:val="14"/>
          <w:szCs w:val="14"/>
          <w:lang w:eastAsia="en-US"/>
        </w:rPr>
      </w:pPr>
    </w:p>
    <w:p w:rsidR="007004EE" w:rsidRDefault="007004EE" w:rsidP="007004EE">
      <w:pPr>
        <w:rPr>
          <w:rFonts w:eastAsia="Calibri"/>
          <w:bCs/>
          <w:sz w:val="14"/>
          <w:szCs w:val="14"/>
          <w:lang w:eastAsia="en-US"/>
        </w:rPr>
        <w:sectPr w:rsidR="007004EE">
          <w:pgSz w:w="11907" w:h="16840"/>
          <w:pgMar w:top="568" w:right="567" w:bottom="426" w:left="1134" w:header="567" w:footer="159" w:gutter="0"/>
          <w:cols w:space="720"/>
        </w:sectPr>
      </w:pP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4EE"/>
    <w:rsid w:val="00212225"/>
    <w:rsid w:val="007004EE"/>
    <w:rsid w:val="009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EE"/>
    <w:pPr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4EE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004EE"/>
    <w:pPr>
      <w:keepNext/>
      <w:jc w:val="both"/>
      <w:outlineLvl w:val="0"/>
    </w:pPr>
  </w:style>
  <w:style w:type="paragraph" w:customStyle="1" w:styleId="a4">
    <w:name w:val="текст примечания"/>
    <w:basedOn w:val="a"/>
    <w:rsid w:val="007004EE"/>
  </w:style>
  <w:style w:type="character" w:customStyle="1" w:styleId="a5">
    <w:name w:val="Основной текст_"/>
    <w:link w:val="2"/>
    <w:locked/>
    <w:rsid w:val="007004EE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7004E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3">
    <w:name w:val="s3"/>
    <w:basedOn w:val="a0"/>
    <w:rsid w:val="0070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>Krokoz™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2016-07-06T06:14:00Z</dcterms:created>
  <dcterms:modified xsi:type="dcterms:W3CDTF">2016-07-06T06:15:00Z</dcterms:modified>
</cp:coreProperties>
</file>