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6" w:rsidRDefault="003E5916" w:rsidP="003E5916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3E5916" w:rsidRDefault="003E5916" w:rsidP="003E5916">
      <w:pPr>
        <w:jc w:val="both"/>
        <w:rPr>
          <w:noProof/>
        </w:rPr>
      </w:pPr>
    </w:p>
    <w:p w:rsidR="003E5916" w:rsidRPr="0076269E" w:rsidRDefault="003E5916" w:rsidP="003E5916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3E5916" w:rsidRDefault="003E5916" w:rsidP="003E5916">
      <w:pPr>
        <w:jc w:val="both"/>
        <w:rPr>
          <w:noProof/>
          <w:sz w:val="28"/>
          <w:szCs w:val="28"/>
        </w:rPr>
      </w:pPr>
    </w:p>
    <w:p w:rsidR="003E5916" w:rsidRPr="00B57A79" w:rsidRDefault="003E5916" w:rsidP="003E5916">
      <w:pPr>
        <w:jc w:val="both"/>
        <w:rPr>
          <w:noProof/>
        </w:rPr>
      </w:pPr>
      <w:r>
        <w:rPr>
          <w:noProof/>
        </w:rPr>
        <w:t xml:space="preserve">   06 октября  </w:t>
      </w:r>
      <w:r w:rsidRPr="00B57A79">
        <w:rPr>
          <w:noProof/>
        </w:rPr>
        <w:t xml:space="preserve">2017 года                                                                        № </w:t>
      </w:r>
      <w:r>
        <w:rPr>
          <w:noProof/>
        </w:rPr>
        <w:t xml:space="preserve"> 258</w:t>
      </w:r>
    </w:p>
    <w:p w:rsidR="003E5916" w:rsidRPr="00B57A79" w:rsidRDefault="003E5916" w:rsidP="003E5916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BE01" wp14:editId="6431060D">
                <wp:simplePos x="0" y="0"/>
                <wp:positionH relativeFrom="column">
                  <wp:posOffset>-127635</wp:posOffset>
                </wp:positionH>
                <wp:positionV relativeFrom="paragraph">
                  <wp:posOffset>122554</wp:posOffset>
                </wp:positionV>
                <wp:extent cx="3028950" cy="1914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916" w:rsidRDefault="003E5916" w:rsidP="003E5916">
                            <w:pPr>
                              <w:jc w:val="both"/>
                            </w:pPr>
                            <w:r>
                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участками,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7BE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05pt;margin-top:9.65pt;width:238.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" fillcolor="window" stroked="f" strokeweight=".5pt">
                <v:textbox>
                  <w:txbxContent>
                    <w:p w:rsidR="003E5916" w:rsidRDefault="003E5916" w:rsidP="003E5916">
                      <w:pPr>
                        <w:jc w:val="both"/>
                      </w:pPr>
                      <w:r>
          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участками,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области.   </w:t>
                      </w:r>
                    </w:p>
                  </w:txbxContent>
                </v:textbox>
              </v:shape>
            </w:pict>
          </mc:Fallback>
        </mc:AlternateContent>
      </w: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Default="003E5916" w:rsidP="003E5916">
      <w:pPr>
        <w:jc w:val="both"/>
        <w:rPr>
          <w:noProof/>
        </w:rPr>
      </w:pPr>
    </w:p>
    <w:p w:rsidR="003E5916" w:rsidRDefault="003E5916" w:rsidP="003E5916">
      <w:pPr>
        <w:jc w:val="both"/>
        <w:rPr>
          <w:noProof/>
        </w:rPr>
      </w:pPr>
    </w:p>
    <w:p w:rsidR="003E5916" w:rsidRDefault="003E5916" w:rsidP="003E5916">
      <w:pPr>
        <w:jc w:val="both"/>
        <w:rPr>
          <w:b/>
        </w:rPr>
      </w:pPr>
      <w:r>
        <w:t xml:space="preserve">     В соответствии со ст.19 Федерального закона от 21.12.1994 года № 69-ФЗ «О пожарной безопасности», п.17 Правил противопожарного режима в Российской федерации, утвержденным постановлением Правительства Российской Федерации от 25.04.2012 года № 390 «О противопожарном режиме» и в целях укрепления пожарной безопасности при ухудшении пожарной обстановки на территории Запорожского сельского поселения  администрация</w:t>
      </w:r>
      <w:r w:rsidRPr="00987282">
        <w:t xml:space="preserve"> муниципального образования </w:t>
      </w:r>
      <w:r>
        <w:t>Запорожское сельское поселение муниципального образования Приозерский муниципальный район</w:t>
      </w:r>
      <w:r w:rsidRPr="00987282">
        <w:t xml:space="preserve"> </w:t>
      </w:r>
      <w:r>
        <w:t>Ленинградской области</w:t>
      </w:r>
      <w:r w:rsidRPr="00987282">
        <w:t xml:space="preserve"> </w:t>
      </w:r>
      <w:r>
        <w:rPr>
          <w:b/>
        </w:rPr>
        <w:t>ПОСТАНОВЛЯЕТ:</w:t>
      </w:r>
    </w:p>
    <w:p w:rsidR="003E5916" w:rsidRPr="006A035B" w:rsidRDefault="003E5916" w:rsidP="003E5916">
      <w:pPr>
        <w:jc w:val="both"/>
        <w:rPr>
          <w:b/>
        </w:rPr>
      </w:pPr>
      <w:r>
        <w:rPr>
          <w:b/>
        </w:rPr>
        <w:t xml:space="preserve">     </w:t>
      </w:r>
    </w:p>
    <w:p w:rsidR="003E5916" w:rsidRDefault="003E5916" w:rsidP="003E591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предлагаемый Порядок установления особого противопожарного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оздоровительных организациях и СНТ, граничащих с лесными участками на территории Запорожского сельского поселения Приозерского района Ленинградской области.</w:t>
      </w:r>
    </w:p>
    <w:p w:rsidR="003E5916" w:rsidRPr="00B137AF" w:rsidRDefault="003E5916" w:rsidP="003E591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987282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>
        <w:rPr>
          <w:rFonts w:ascii="Times New Roman" w:hAnsi="Times New Roman" w:cs="Times New Roman"/>
          <w:sz w:val="24"/>
          <w:szCs w:val="24"/>
        </w:rPr>
        <w:t xml:space="preserve"> (ЛЕНОБЛИНФОРМ)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приложения </w:t>
      </w:r>
      <w:r w:rsidRPr="00987282">
        <w:rPr>
          <w:rFonts w:ascii="Times New Roman" w:hAnsi="Times New Roman" w:cs="Times New Roman"/>
          <w:sz w:val="24"/>
          <w:szCs w:val="24"/>
        </w:rPr>
        <w:t>и разместить на официальном сайте поселения</w:t>
      </w:r>
      <w:r>
        <w:rPr>
          <w:rFonts w:ascii="Times New Roman" w:hAnsi="Times New Roman" w:cs="Times New Roman"/>
          <w:sz w:val="24"/>
          <w:szCs w:val="24"/>
        </w:rPr>
        <w:t xml:space="preserve"> (с Приложением) </w:t>
      </w:r>
      <w:hyperlink r:id="rId4" w:history="1">
        <w:r w:rsidRPr="00B137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137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137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Pr="00B137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Pr="00B137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37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E5916" w:rsidRDefault="003E5916" w:rsidP="003E591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Pr="00CD1B6A">
        <w:rPr>
          <w:rFonts w:ascii="Times New Roman" w:hAnsi="Times New Roman" w:cs="Times New Roman"/>
          <w:sz w:val="24"/>
          <w:szCs w:val="24"/>
        </w:rPr>
        <w:tab/>
      </w:r>
    </w:p>
    <w:p w:rsidR="003E5916" w:rsidRPr="00CD1B6A" w:rsidRDefault="003E5916" w:rsidP="003E5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CD1B6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главу администрации</w:t>
      </w:r>
      <w:r w:rsidRPr="00CD1B6A">
        <w:rPr>
          <w:rFonts w:ascii="Times New Roman" w:hAnsi="Times New Roman" w:cs="Times New Roman"/>
          <w:sz w:val="24"/>
          <w:szCs w:val="24"/>
        </w:rPr>
        <w:t>.</w:t>
      </w:r>
    </w:p>
    <w:p w:rsidR="003E5916" w:rsidRPr="006A1277" w:rsidRDefault="003E5916" w:rsidP="003E5916">
      <w:pPr>
        <w:autoSpaceDE w:val="0"/>
        <w:autoSpaceDN w:val="0"/>
        <w:adjustRightInd w:val="0"/>
        <w:ind w:firstLine="709"/>
        <w:jc w:val="both"/>
      </w:pPr>
    </w:p>
    <w:p w:rsidR="003E5916" w:rsidRPr="006A1277" w:rsidRDefault="003E5916" w:rsidP="003E5916">
      <w:pPr>
        <w:autoSpaceDE w:val="0"/>
        <w:autoSpaceDN w:val="0"/>
        <w:adjustRightInd w:val="0"/>
        <w:ind w:firstLine="709"/>
        <w:jc w:val="both"/>
      </w:pPr>
    </w:p>
    <w:p w:rsidR="003E5916" w:rsidRDefault="003E5916" w:rsidP="003E5916">
      <w:pPr>
        <w:autoSpaceDE w:val="0"/>
        <w:autoSpaceDN w:val="0"/>
        <w:adjustRightInd w:val="0"/>
        <w:spacing w:line="240" w:lineRule="exact"/>
      </w:pPr>
      <w:r>
        <w:t xml:space="preserve"> </w:t>
      </w:r>
    </w:p>
    <w:p w:rsidR="003E5916" w:rsidRDefault="003E5916" w:rsidP="003E5916">
      <w:pPr>
        <w:autoSpaceDE w:val="0"/>
        <w:autoSpaceDN w:val="0"/>
        <w:adjustRightInd w:val="0"/>
        <w:spacing w:line="240" w:lineRule="exact"/>
      </w:pPr>
    </w:p>
    <w:p w:rsidR="003E5916" w:rsidRPr="006A1277" w:rsidRDefault="003E5916" w:rsidP="003E5916">
      <w:pPr>
        <w:autoSpaceDE w:val="0"/>
        <w:autoSpaceDN w:val="0"/>
        <w:adjustRightInd w:val="0"/>
        <w:spacing w:line="240" w:lineRule="exact"/>
      </w:pPr>
      <w:r>
        <w:t xml:space="preserve">   </w:t>
      </w:r>
      <w:r w:rsidRPr="006A1277">
        <w:t xml:space="preserve">  </w:t>
      </w:r>
      <w:proofErr w:type="spellStart"/>
      <w:r>
        <w:t>И.о</w:t>
      </w:r>
      <w:proofErr w:type="spellEnd"/>
      <w:r>
        <w:t xml:space="preserve">. </w:t>
      </w:r>
      <w:proofErr w:type="gramStart"/>
      <w:r>
        <w:t>главы  администрации</w:t>
      </w:r>
      <w:proofErr w:type="gramEnd"/>
      <w:r>
        <w:t xml:space="preserve">                                                                    </w:t>
      </w:r>
      <w:proofErr w:type="spellStart"/>
      <w:r>
        <w:t>Н.Н.Сухов</w:t>
      </w:r>
      <w:proofErr w:type="spellEnd"/>
    </w:p>
    <w:p w:rsidR="003E5916" w:rsidRPr="006A1277" w:rsidRDefault="003E5916" w:rsidP="003E591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3E5916" w:rsidRPr="006A1277" w:rsidRDefault="003E5916" w:rsidP="003E591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3E5916" w:rsidRDefault="003E5916" w:rsidP="003E591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5916" w:rsidRDefault="003E5916" w:rsidP="003E591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3E5916" w:rsidRDefault="003E5916" w:rsidP="003E591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3E5916" w:rsidRPr="004A7734" w:rsidRDefault="003E5916" w:rsidP="003E5916">
      <w:pPr>
        <w:widowControl w:val="0"/>
        <w:shd w:val="clear" w:color="auto" w:fill="FFFFFF"/>
        <w:spacing w:before="720" w:after="240" w:line="322" w:lineRule="exact"/>
        <w:jc w:val="both"/>
        <w:rPr>
          <w:rFonts w:eastAsia="Calibri"/>
          <w:b/>
          <w:sz w:val="26"/>
          <w:lang w:eastAsia="en-US"/>
        </w:rPr>
      </w:pPr>
      <w:r w:rsidRPr="004A7734">
        <w:rPr>
          <w:rFonts w:eastAsia="Calibri"/>
          <w:b/>
          <w:sz w:val="26"/>
          <w:lang w:eastAsia="en-US"/>
        </w:rPr>
        <w:t xml:space="preserve">Полный текст </w:t>
      </w:r>
      <w:r>
        <w:rPr>
          <w:rFonts w:eastAsia="Calibri"/>
          <w:b/>
          <w:sz w:val="26"/>
          <w:lang w:eastAsia="en-US"/>
        </w:rPr>
        <w:t>Постановления с приложением</w:t>
      </w:r>
      <w:r w:rsidRPr="004A7734">
        <w:rPr>
          <w:rFonts w:eastAsia="Calibri"/>
          <w:b/>
          <w:sz w:val="26"/>
          <w:lang w:eastAsia="en-US"/>
        </w:rPr>
        <w:t xml:space="preserve"> размещен (опубликован) на официальном сайте муниципального образования Запорожское сельское поселение в сети Интернет в рубрике </w:t>
      </w:r>
      <w:r>
        <w:rPr>
          <w:rFonts w:eastAsia="Calibri"/>
          <w:b/>
          <w:sz w:val="26"/>
          <w:lang w:eastAsia="en-US"/>
        </w:rPr>
        <w:t>«Защита населения и территорий</w:t>
      </w:r>
      <w:r w:rsidRPr="004A7734">
        <w:rPr>
          <w:rFonts w:eastAsia="Calibri"/>
          <w:b/>
          <w:sz w:val="26"/>
          <w:lang w:eastAsia="en-US"/>
        </w:rPr>
        <w:t>»</w:t>
      </w:r>
      <w:bookmarkStart w:id="0" w:name="_GoBack"/>
      <w:bookmarkEnd w:id="0"/>
    </w:p>
    <w:sectPr w:rsidR="003E5916" w:rsidRPr="004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5"/>
    <w:rsid w:val="003E5916"/>
    <w:rsid w:val="005C132A"/>
    <w:rsid w:val="00666980"/>
    <w:rsid w:val="00C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C653-5EAC-4304-8141-17C0A06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591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5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2017-10-12T08:52:00Z</dcterms:created>
  <dcterms:modified xsi:type="dcterms:W3CDTF">2017-10-12T08:52:00Z</dcterms:modified>
</cp:coreProperties>
</file>