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BB" w:rsidRDefault="005D35BB" w:rsidP="005D35BB">
      <w:pPr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5334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</w:rPr>
        <w:t xml:space="preserve">                                               </w:t>
      </w:r>
      <w:r>
        <w:rPr>
          <w:b/>
          <w:caps/>
        </w:rPr>
        <w:br w:type="textWrapping" w:clear="all"/>
      </w:r>
    </w:p>
    <w:p w:rsidR="005D35BB" w:rsidRDefault="005D35BB" w:rsidP="005D35BB">
      <w:pPr>
        <w:pStyle w:val="a4"/>
        <w:spacing w:line="24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Совет депутатов муниципального образования</w:t>
      </w:r>
    </w:p>
    <w:p w:rsidR="005D35BB" w:rsidRDefault="005D35BB" w:rsidP="005D35BB">
      <w:pPr>
        <w:pStyle w:val="a4"/>
        <w:spacing w:line="240" w:lineRule="auto"/>
        <w:rPr>
          <w:b/>
          <w:caps/>
          <w:sz w:val="24"/>
          <w:szCs w:val="24"/>
        </w:rPr>
      </w:pPr>
      <w:proofErr w:type="gramStart"/>
      <w:r>
        <w:rPr>
          <w:b/>
          <w:caps/>
          <w:sz w:val="24"/>
          <w:szCs w:val="24"/>
        </w:rPr>
        <w:t>Большеколпанское  сельское</w:t>
      </w:r>
      <w:proofErr w:type="gramEnd"/>
      <w:r>
        <w:rPr>
          <w:b/>
          <w:caps/>
          <w:sz w:val="24"/>
          <w:szCs w:val="24"/>
        </w:rPr>
        <w:t xml:space="preserve">   поселение</w:t>
      </w:r>
    </w:p>
    <w:p w:rsidR="005D35BB" w:rsidRDefault="005D35BB" w:rsidP="005D35BB">
      <w:pPr>
        <w:pStyle w:val="a4"/>
        <w:spacing w:line="240" w:lineRule="auto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Гатчинского муниципального   района</w:t>
      </w:r>
    </w:p>
    <w:p w:rsidR="005D35BB" w:rsidRDefault="005D35BB" w:rsidP="005D35BB">
      <w:pPr>
        <w:pStyle w:val="a3"/>
        <w:spacing w:line="360" w:lineRule="auto"/>
        <w:rPr>
          <w:b/>
          <w:caps/>
          <w:sz w:val="24"/>
          <w:szCs w:val="24"/>
        </w:rPr>
      </w:pPr>
      <w:proofErr w:type="gramStart"/>
      <w:r>
        <w:rPr>
          <w:b/>
          <w:caps/>
          <w:sz w:val="24"/>
          <w:szCs w:val="24"/>
        </w:rPr>
        <w:t>Ленинградской  области</w:t>
      </w:r>
      <w:proofErr w:type="gramEnd"/>
    </w:p>
    <w:p w:rsidR="005D35BB" w:rsidRDefault="005D35BB" w:rsidP="005D35BB">
      <w:pPr>
        <w:pStyle w:val="a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ТРЕТЬЕГО   созыва</w:t>
      </w:r>
    </w:p>
    <w:p w:rsidR="005D35BB" w:rsidRDefault="005D35BB" w:rsidP="005D35BB">
      <w:pPr>
        <w:pStyle w:val="a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</w:t>
      </w:r>
    </w:p>
    <w:p w:rsidR="005D35BB" w:rsidRDefault="005D35BB" w:rsidP="005D35BB">
      <w:pPr>
        <w:jc w:val="both"/>
        <w:rPr>
          <w:rFonts w:ascii="Albertus Medium" w:hAnsi="Albertus Medium"/>
          <w:b/>
        </w:rPr>
      </w:pPr>
      <w:r>
        <w:t>"</w:t>
      </w:r>
      <w:r w:rsidR="00300F38">
        <w:t>6</w:t>
      </w:r>
      <w:r>
        <w:t>"</w:t>
      </w:r>
      <w:r w:rsidR="00300F38">
        <w:t xml:space="preserve"> ноября</w:t>
      </w:r>
      <w:r>
        <w:t xml:space="preserve"> </w:t>
      </w:r>
      <w:r w:rsidR="009D0C7B">
        <w:t>2015 г.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4BC2">
        <w:rPr>
          <w:b/>
        </w:rPr>
        <w:t xml:space="preserve">                                       </w:t>
      </w:r>
      <w:r>
        <w:t xml:space="preserve">№ </w:t>
      </w:r>
      <w:r w:rsidR="00300F38">
        <w:t>40</w:t>
      </w:r>
    </w:p>
    <w:p w:rsidR="005D35BB" w:rsidRDefault="005D35BB" w:rsidP="005D35B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5D35BB" w:rsidTr="005D35BB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35BB" w:rsidRDefault="005D35BB" w:rsidP="00110102">
            <w:pPr>
              <w:jc w:val="both"/>
            </w:pPr>
            <w:r>
              <w:t>О</w:t>
            </w:r>
            <w:r w:rsidR="00110102">
              <w:t xml:space="preserve">б установлении на </w:t>
            </w:r>
            <w:proofErr w:type="gramStart"/>
            <w:r w:rsidR="00110102">
              <w:t>территории</w:t>
            </w:r>
            <w:r>
              <w:t xml:space="preserve">  муниципального</w:t>
            </w:r>
            <w:proofErr w:type="gramEnd"/>
            <w:r>
              <w:t xml:space="preserve"> образования Большеколпа</w:t>
            </w:r>
            <w:bookmarkStart w:id="0" w:name="_GoBack"/>
            <w:bookmarkEnd w:id="0"/>
            <w:r>
              <w:t>нское сельское поселение Гатчинского муниципального района  Ленинградской области</w:t>
            </w:r>
            <w:r w:rsidR="00110102">
              <w:t xml:space="preserve"> налога на имущество физических лиц</w:t>
            </w:r>
          </w:p>
        </w:tc>
      </w:tr>
    </w:tbl>
    <w:p w:rsidR="005D35BB" w:rsidRPr="00653D75" w:rsidRDefault="005D35BB" w:rsidP="005D35BB">
      <w:pPr>
        <w:spacing w:line="360" w:lineRule="auto"/>
        <w:jc w:val="both"/>
      </w:pPr>
    </w:p>
    <w:p w:rsidR="008D16D2" w:rsidRPr="0012604C" w:rsidRDefault="005D35BB" w:rsidP="008D16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D75">
        <w:rPr>
          <w:rFonts w:ascii="Times New Roman" w:hAnsi="Times New Roman" w:cs="Times New Roman"/>
          <w:sz w:val="24"/>
          <w:szCs w:val="24"/>
        </w:rPr>
        <w:tab/>
      </w:r>
      <w:r w:rsidR="0012604C" w:rsidRPr="0012604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 ФЗ "Об общих принципах организации местного самоуправления в Российской Федерации", Федеральным законом  от 04.10.2014 №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и главой 32 части второй Налогового кодекса Российской Федерации, Законом Ленинградской области от 29.10.2015  № 102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12604C">
        <w:rPr>
          <w:rFonts w:ascii="Times New Roman" w:hAnsi="Times New Roman" w:cs="Times New Roman"/>
          <w:sz w:val="24"/>
          <w:szCs w:val="24"/>
        </w:rPr>
        <w:t xml:space="preserve">, </w:t>
      </w:r>
      <w:r w:rsidR="008D16D2" w:rsidRPr="0012604C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Большеколпанское сельское поселение  Гатчинского  муниципального района Ленинградской области, </w:t>
      </w:r>
    </w:p>
    <w:p w:rsidR="00653D75" w:rsidRPr="0012604C" w:rsidRDefault="00653D75" w:rsidP="008D16D2">
      <w:pPr>
        <w:ind w:left="-540" w:firstLine="720"/>
        <w:jc w:val="center"/>
        <w:rPr>
          <w:b/>
        </w:rPr>
      </w:pPr>
    </w:p>
    <w:p w:rsidR="008D16D2" w:rsidRPr="008D16D2" w:rsidRDefault="008D16D2" w:rsidP="00653D75">
      <w:pPr>
        <w:ind w:left="-540" w:firstLine="720"/>
        <w:jc w:val="center"/>
        <w:rPr>
          <w:b/>
        </w:rPr>
      </w:pPr>
      <w:r w:rsidRPr="008D16D2">
        <w:rPr>
          <w:b/>
        </w:rPr>
        <w:t>Совет депутатов МО Большеколпанское сельское поселение</w:t>
      </w:r>
    </w:p>
    <w:p w:rsidR="00653D75" w:rsidRDefault="008D16D2" w:rsidP="00653D75">
      <w:pPr>
        <w:pStyle w:val="ConsPlusNormal"/>
        <w:jc w:val="center"/>
      </w:pPr>
      <w:r w:rsidRPr="008D16D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53D75" w:rsidRDefault="00653D75" w:rsidP="00653D75">
      <w:pPr>
        <w:pStyle w:val="ConsPlusNormal"/>
        <w:jc w:val="center"/>
      </w:pPr>
    </w:p>
    <w:p w:rsidR="0012604C" w:rsidRPr="00835CBC" w:rsidRDefault="0012604C" w:rsidP="0012604C">
      <w:pPr>
        <w:ind w:firstLine="709"/>
        <w:jc w:val="both"/>
      </w:pPr>
      <w:r w:rsidRPr="00835CBC">
        <w:t xml:space="preserve">1. Установить и ввести в действие с 1 января 2016 года на территории муниципального образования </w:t>
      </w:r>
      <w:r w:rsidR="00251620">
        <w:t xml:space="preserve">Большеколпанское сельское </w:t>
      </w:r>
      <w:proofErr w:type="gramStart"/>
      <w:r w:rsidR="00251620">
        <w:t>поселение</w:t>
      </w:r>
      <w:r w:rsidRPr="00835CBC">
        <w:t xml:space="preserve"> </w:t>
      </w:r>
      <w:r>
        <w:t xml:space="preserve"> Гатчинского</w:t>
      </w:r>
      <w:proofErr w:type="gramEnd"/>
      <w:r>
        <w:t xml:space="preserve"> муниципального района </w:t>
      </w:r>
      <w:r w:rsidRPr="00835CBC">
        <w:t xml:space="preserve"> Ленинградской области" налог на имущество физических лиц (далее - налог).</w:t>
      </w:r>
    </w:p>
    <w:p w:rsidR="0012604C" w:rsidRPr="00835CBC" w:rsidRDefault="0012604C" w:rsidP="0012604C">
      <w:pPr>
        <w:ind w:firstLine="709"/>
        <w:jc w:val="both"/>
      </w:pPr>
      <w:r>
        <w:t xml:space="preserve"> 2.</w:t>
      </w:r>
      <w:r w:rsidRPr="00835CBC"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 и разделом 2 настоящего решения.</w:t>
      </w:r>
    </w:p>
    <w:p w:rsidR="0012604C" w:rsidRPr="00835CBC" w:rsidRDefault="0012604C" w:rsidP="0012604C">
      <w:pPr>
        <w:ind w:firstLine="709"/>
        <w:jc w:val="both"/>
      </w:pPr>
      <w:r>
        <w:t>2.1.</w:t>
      </w:r>
      <w:r w:rsidRPr="00835CBC">
        <w:t>Объектами налогообложения является расположенное в пределах муниципального о</w:t>
      </w:r>
      <w:r>
        <w:t xml:space="preserve">бразования </w:t>
      </w:r>
      <w:r w:rsidR="00251620">
        <w:t>Большеколпанское сельское поселение</w:t>
      </w:r>
      <w:r w:rsidR="00251620" w:rsidRPr="00835CBC">
        <w:t xml:space="preserve"> </w:t>
      </w:r>
      <w:r w:rsidR="00251620">
        <w:t xml:space="preserve"> </w:t>
      </w:r>
      <w:r>
        <w:t xml:space="preserve"> Гатчинского муниципального района Ленинградской области</w:t>
      </w:r>
      <w:r w:rsidRPr="00835CBC">
        <w:t xml:space="preserve"> следующее имущество:</w:t>
      </w:r>
    </w:p>
    <w:p w:rsidR="0012604C" w:rsidRPr="00835CBC" w:rsidRDefault="0012604C" w:rsidP="0012604C">
      <w:pPr>
        <w:ind w:firstLine="709"/>
        <w:jc w:val="both"/>
      </w:pPr>
      <w:r w:rsidRPr="00835CBC">
        <w:t>1) жилой дом;</w:t>
      </w:r>
    </w:p>
    <w:p w:rsidR="0012604C" w:rsidRPr="00835CBC" w:rsidRDefault="0012604C" w:rsidP="0012604C">
      <w:pPr>
        <w:ind w:firstLine="709"/>
        <w:jc w:val="both"/>
      </w:pPr>
      <w:r w:rsidRPr="00835CBC">
        <w:t>2) жилое помещение (квартира, комната);</w:t>
      </w:r>
    </w:p>
    <w:p w:rsidR="0012604C" w:rsidRPr="00835CBC" w:rsidRDefault="0012604C" w:rsidP="0012604C">
      <w:pPr>
        <w:ind w:firstLine="709"/>
        <w:jc w:val="both"/>
      </w:pPr>
      <w:r w:rsidRPr="00835CBC">
        <w:t xml:space="preserve">3) гараж, </w:t>
      </w:r>
      <w:proofErr w:type="spellStart"/>
      <w:r w:rsidRPr="00835CBC">
        <w:t>машино</w:t>
      </w:r>
      <w:proofErr w:type="spellEnd"/>
      <w:r w:rsidRPr="00835CBC">
        <w:t>-место;</w:t>
      </w:r>
    </w:p>
    <w:p w:rsidR="0012604C" w:rsidRPr="00835CBC" w:rsidRDefault="0012604C" w:rsidP="0012604C">
      <w:pPr>
        <w:ind w:firstLine="709"/>
        <w:jc w:val="both"/>
      </w:pPr>
      <w:r w:rsidRPr="00835CBC">
        <w:t>4) единый недвижимый комплекс;</w:t>
      </w:r>
    </w:p>
    <w:p w:rsidR="0012604C" w:rsidRPr="00835CBC" w:rsidRDefault="0012604C" w:rsidP="0012604C">
      <w:pPr>
        <w:ind w:firstLine="709"/>
        <w:jc w:val="both"/>
      </w:pPr>
      <w:r w:rsidRPr="00835CBC">
        <w:t>5) объект незавершенного строительства;</w:t>
      </w:r>
    </w:p>
    <w:p w:rsidR="0012604C" w:rsidRPr="00835CBC" w:rsidRDefault="0012604C" w:rsidP="0012604C">
      <w:pPr>
        <w:ind w:firstLine="709"/>
        <w:jc w:val="both"/>
      </w:pPr>
      <w:r w:rsidRPr="00835CBC">
        <w:t>6) иное здание, строение, сооружение, помещение.</w:t>
      </w:r>
    </w:p>
    <w:p w:rsidR="0012604C" w:rsidRPr="00835CBC" w:rsidRDefault="0012604C" w:rsidP="0012604C">
      <w:pPr>
        <w:ind w:firstLine="709"/>
        <w:jc w:val="both"/>
      </w:pPr>
      <w:r>
        <w:lastRenderedPageBreak/>
        <w:t>2.2.</w:t>
      </w:r>
      <w:r w:rsidRPr="00835CBC">
        <w:t>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12604C" w:rsidRPr="00835CBC" w:rsidRDefault="0012604C" w:rsidP="0012604C">
      <w:pPr>
        <w:jc w:val="both"/>
      </w:pPr>
      <w:r>
        <w:t xml:space="preserve">          2.3.</w:t>
      </w:r>
      <w:r w:rsidRPr="00835CBC">
        <w:t>Не признается объектом налогообложения имущество, входящее в состав общего имущества многоквартирного дома.</w:t>
      </w:r>
    </w:p>
    <w:p w:rsidR="0012604C" w:rsidRPr="00835CBC" w:rsidRDefault="0012604C" w:rsidP="0012604C">
      <w:pPr>
        <w:ind w:firstLine="709"/>
        <w:jc w:val="both"/>
      </w:pPr>
      <w:r>
        <w:t>3.</w:t>
      </w:r>
      <w:r w:rsidRPr="00835CBC">
        <w:t>Налоговая база в отношении объектов налогообложения определяется исходя из их кадастровой стоимости объекта налогообложения.</w:t>
      </w:r>
    </w:p>
    <w:p w:rsidR="0012604C" w:rsidRPr="00835CBC" w:rsidRDefault="0012604C" w:rsidP="0012604C">
      <w:pPr>
        <w:ind w:firstLine="709"/>
        <w:jc w:val="both"/>
      </w:pPr>
      <w:r>
        <w:t>4.</w:t>
      </w:r>
      <w:r w:rsidRPr="00835CBC">
        <w:t>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12604C" w:rsidRPr="00835CBC" w:rsidRDefault="0012604C" w:rsidP="0012604C">
      <w:pPr>
        <w:ind w:firstLine="709"/>
        <w:jc w:val="both"/>
      </w:pPr>
      <w:r>
        <w:t>4.1.</w:t>
      </w:r>
      <w:r w:rsidRPr="00835CBC">
        <w:t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12604C" w:rsidRPr="00835CBC" w:rsidRDefault="0012604C" w:rsidP="0012604C">
      <w:pPr>
        <w:ind w:firstLine="709"/>
        <w:jc w:val="both"/>
      </w:pPr>
      <w:r>
        <w:t>4.2.</w:t>
      </w:r>
      <w:r w:rsidRPr="00835CBC"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12604C" w:rsidRPr="00835CBC" w:rsidRDefault="0012604C" w:rsidP="0012604C">
      <w:pPr>
        <w:ind w:firstLine="709"/>
        <w:jc w:val="both"/>
      </w:pPr>
      <w:r>
        <w:t>4.3.</w:t>
      </w:r>
      <w:r w:rsidRPr="00835CBC"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12604C" w:rsidRPr="00835CBC" w:rsidRDefault="0012604C" w:rsidP="0012604C">
      <w:pPr>
        <w:ind w:firstLine="709"/>
        <w:jc w:val="both"/>
      </w:pPr>
      <w:r>
        <w:t>4.4.</w:t>
      </w:r>
      <w:r w:rsidRPr="00835CBC"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12604C" w:rsidRPr="00835CBC" w:rsidRDefault="0012604C" w:rsidP="0012604C">
      <w:pPr>
        <w:ind w:firstLine="709"/>
        <w:jc w:val="both"/>
      </w:pPr>
      <w:r>
        <w:t>4.5.</w:t>
      </w:r>
      <w:r w:rsidRPr="00835CBC">
        <w:t>В случае, если при применении налоговых вычетов, предусмотренных пункт</w:t>
      </w:r>
      <w:r>
        <w:t>ами 4.2-4.5</w:t>
      </w:r>
      <w:r w:rsidRPr="00835CBC">
        <w:t>, налоговая база принимает отрицательное значение, в целях исчисления налога такая налоговая база принимается равной нулю.</w:t>
      </w:r>
    </w:p>
    <w:p w:rsidR="0012604C" w:rsidRDefault="0012604C" w:rsidP="0012604C">
      <w:pPr>
        <w:ind w:firstLine="709"/>
        <w:jc w:val="both"/>
      </w:pPr>
      <w:r>
        <w:t>5.Н</w:t>
      </w:r>
      <w:r w:rsidRPr="00835CBC">
        <w:t>алоговым периодом признается календарный год.</w:t>
      </w:r>
    </w:p>
    <w:p w:rsidR="0012604C" w:rsidRDefault="0012604C" w:rsidP="0012604C">
      <w:pPr>
        <w:ind w:firstLine="709"/>
        <w:jc w:val="both"/>
      </w:pPr>
      <w:r>
        <w:t>6.</w:t>
      </w:r>
      <w:r w:rsidRPr="00835CBC">
        <w:t xml:space="preserve">На территории муниципального образования </w:t>
      </w:r>
      <w:r w:rsidR="00251620">
        <w:t xml:space="preserve">Большеколпанское сельское </w:t>
      </w:r>
      <w:proofErr w:type="gramStart"/>
      <w:r w:rsidR="00251620">
        <w:t>поселение</w:t>
      </w:r>
      <w:r w:rsidR="00251620" w:rsidRPr="00835CBC">
        <w:t xml:space="preserve"> </w:t>
      </w:r>
      <w:r w:rsidR="00251620">
        <w:t xml:space="preserve"> </w:t>
      </w:r>
      <w:r>
        <w:t>Гатчинского</w:t>
      </w:r>
      <w:proofErr w:type="gramEnd"/>
      <w:r>
        <w:t xml:space="preserve"> муниципального  района  Ленинградской области </w:t>
      </w:r>
      <w:r w:rsidRPr="00835CBC">
        <w:t xml:space="preserve"> устанавливаются следующие ставки налога на имущество физических лиц исходя из кадастровой стоимости объекта налогообложения: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5"/>
        <w:gridCol w:w="2204"/>
      </w:tblGrid>
      <w:tr w:rsidR="0012604C" w:rsidRPr="00A85A0D" w:rsidTr="00070133"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  <w:jc w:val="center"/>
            </w:pPr>
            <w:r w:rsidRPr="00A85A0D">
              <w:t>Объект налогообложения</w:t>
            </w:r>
          </w:p>
        </w:tc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  <w:jc w:val="center"/>
            </w:pPr>
            <w:r w:rsidRPr="00A85A0D">
              <w:t>Ставка налога на имущество физических лиц, проценты</w:t>
            </w:r>
          </w:p>
        </w:tc>
      </w:tr>
      <w:tr w:rsidR="0012604C" w:rsidRPr="00A85A0D" w:rsidTr="00070133"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</w:pPr>
            <w:r w:rsidRPr="00A85A0D">
              <w:t xml:space="preserve">Дома, указанные в главе 32 Налогового </w:t>
            </w:r>
            <w:proofErr w:type="gramStart"/>
            <w:r w:rsidRPr="00A85A0D">
              <w:t>кодекса  Российской</w:t>
            </w:r>
            <w:proofErr w:type="gramEnd"/>
            <w:r w:rsidRPr="00A85A0D">
              <w:t xml:space="preserve"> Федерации</w:t>
            </w:r>
          </w:p>
        </w:tc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  <w:jc w:val="center"/>
            </w:pPr>
            <w:r w:rsidRPr="00A85A0D">
              <w:t>0,</w:t>
            </w:r>
            <w:r>
              <w:t>1</w:t>
            </w:r>
          </w:p>
        </w:tc>
      </w:tr>
      <w:tr w:rsidR="0012604C" w:rsidRPr="00A85A0D" w:rsidTr="00070133"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</w:pPr>
            <w:r w:rsidRPr="00A85A0D">
              <w:t>Квартиры и комнаты</w:t>
            </w:r>
          </w:p>
        </w:tc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  <w:jc w:val="center"/>
            </w:pPr>
            <w:r w:rsidRPr="00A85A0D">
              <w:t>0,1</w:t>
            </w:r>
          </w:p>
        </w:tc>
      </w:tr>
      <w:tr w:rsidR="0012604C" w:rsidRPr="00A85A0D" w:rsidTr="00070133"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</w:pPr>
            <w:r w:rsidRPr="00A85A0D"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  <w:jc w:val="center"/>
            </w:pPr>
            <w:r w:rsidRPr="00A85A0D">
              <w:t>0,1</w:t>
            </w:r>
          </w:p>
        </w:tc>
      </w:tr>
      <w:tr w:rsidR="0012604C" w:rsidRPr="00A85A0D" w:rsidTr="00070133"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</w:pPr>
            <w:r w:rsidRPr="00A85A0D">
              <w:t>Единые недвижимые комплексы, в состав которых входит хотя бы одно жилое помещение (жилой дом)</w:t>
            </w:r>
          </w:p>
        </w:tc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  <w:jc w:val="center"/>
            </w:pPr>
            <w:r w:rsidRPr="00A85A0D">
              <w:t>0,</w:t>
            </w:r>
            <w:r>
              <w:t>1</w:t>
            </w:r>
          </w:p>
        </w:tc>
      </w:tr>
      <w:tr w:rsidR="0012604C" w:rsidRPr="00A85A0D" w:rsidTr="00070133"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</w:pPr>
            <w:r w:rsidRPr="00A85A0D">
              <w:t xml:space="preserve">Гаражи и </w:t>
            </w:r>
            <w:proofErr w:type="spellStart"/>
            <w:r w:rsidRPr="00A85A0D">
              <w:t>машино</w:t>
            </w:r>
            <w:proofErr w:type="spellEnd"/>
            <w:r w:rsidRPr="00A85A0D">
              <w:t>-места</w:t>
            </w:r>
          </w:p>
        </w:tc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  <w:jc w:val="center"/>
            </w:pPr>
            <w:r w:rsidRPr="00A85A0D">
              <w:t>0,</w:t>
            </w:r>
            <w:r>
              <w:t>1</w:t>
            </w:r>
          </w:p>
        </w:tc>
      </w:tr>
      <w:tr w:rsidR="0012604C" w:rsidRPr="00A85A0D" w:rsidTr="00070133"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</w:pPr>
            <w:r w:rsidRPr="00A85A0D"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0" w:type="auto"/>
            <w:vAlign w:val="bottom"/>
          </w:tcPr>
          <w:p w:rsidR="0012604C" w:rsidRPr="00A85A0D" w:rsidRDefault="0012604C" w:rsidP="00070133">
            <w:pPr>
              <w:spacing w:after="100" w:afterAutospacing="1"/>
              <w:jc w:val="center"/>
            </w:pPr>
            <w:r w:rsidRPr="00A85A0D">
              <w:t>0,1</w:t>
            </w:r>
          </w:p>
          <w:p w:rsidR="0012604C" w:rsidRPr="00A85A0D" w:rsidRDefault="0012604C" w:rsidP="00070133">
            <w:pPr>
              <w:spacing w:after="100" w:afterAutospacing="1"/>
              <w:jc w:val="center"/>
            </w:pPr>
          </w:p>
        </w:tc>
      </w:tr>
      <w:tr w:rsidR="0012604C" w:rsidRPr="00A85A0D" w:rsidTr="00070133"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</w:pPr>
            <w:r w:rsidRPr="00A85A0D">
              <w:t xml:space="preserve">Объекты налогообложения, включенные в перечень, определяемый в соответствии с пунктом 7 статья 378.2 Налогового кодекса РФ, в отношении объектов налогообложения, предусмотренных абзацем вторым пункта 10 статьи 378.2 Налогового кодекса РФ, а также в </w:t>
            </w:r>
            <w:r w:rsidRPr="00A85A0D">
              <w:lastRenderedPageBreak/>
              <w:t>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  <w:jc w:val="center"/>
            </w:pPr>
            <w:r w:rsidRPr="00A85A0D">
              <w:lastRenderedPageBreak/>
              <w:t>2,0</w:t>
            </w:r>
          </w:p>
        </w:tc>
      </w:tr>
      <w:tr w:rsidR="0012604C" w:rsidRPr="00A85A0D" w:rsidTr="00070133"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</w:pPr>
            <w:r w:rsidRPr="00A85A0D">
              <w:lastRenderedPageBreak/>
              <w:t>Прочие объекты налогообложения</w:t>
            </w:r>
          </w:p>
        </w:tc>
        <w:tc>
          <w:tcPr>
            <w:tcW w:w="0" w:type="auto"/>
            <w:vAlign w:val="center"/>
          </w:tcPr>
          <w:p w:rsidR="0012604C" w:rsidRPr="00A85A0D" w:rsidRDefault="0012604C" w:rsidP="00070133">
            <w:pPr>
              <w:spacing w:after="100" w:afterAutospacing="1"/>
              <w:jc w:val="center"/>
            </w:pPr>
            <w:r w:rsidRPr="00A85A0D">
              <w:t>0,5</w:t>
            </w:r>
          </w:p>
        </w:tc>
      </w:tr>
    </w:tbl>
    <w:p w:rsidR="0012604C" w:rsidRPr="00835CBC" w:rsidRDefault="0012604C" w:rsidP="0012604C">
      <w:pPr>
        <w:ind w:firstLine="709"/>
        <w:jc w:val="both"/>
      </w:pPr>
    </w:p>
    <w:p w:rsidR="0012604C" w:rsidRPr="00835CBC" w:rsidRDefault="0012604C" w:rsidP="0012604C">
      <w:pPr>
        <w:ind w:firstLine="709"/>
        <w:jc w:val="both"/>
      </w:pPr>
      <w:r>
        <w:t>6.</w:t>
      </w:r>
      <w:r w:rsidRPr="00835CBC">
        <w:t>Установить, что для граждан, имеющих в собственности имущество, являющееся объектом налогообложения на территории муницип</w:t>
      </w:r>
      <w:r>
        <w:t xml:space="preserve">ального образования </w:t>
      </w:r>
      <w:r w:rsidR="00251620">
        <w:t xml:space="preserve">Большеколпанское сельское </w:t>
      </w:r>
      <w:proofErr w:type="gramStart"/>
      <w:r w:rsidR="00251620">
        <w:t>поселение</w:t>
      </w:r>
      <w:r w:rsidR="00251620" w:rsidRPr="00835CBC">
        <w:t xml:space="preserve"> </w:t>
      </w:r>
      <w:r w:rsidR="00251620">
        <w:t xml:space="preserve"> </w:t>
      </w:r>
      <w:r>
        <w:t>Гатчинского</w:t>
      </w:r>
      <w:proofErr w:type="gramEnd"/>
      <w:r>
        <w:t xml:space="preserve"> муниципального района  Ленинградской области </w:t>
      </w:r>
      <w:r w:rsidRPr="00835CBC">
        <w:t>, льготы, установленные в соответствии со статьей 407 Налогового кодекса Российской Федерации, действуют в полном объеме.</w:t>
      </w:r>
    </w:p>
    <w:p w:rsidR="0012604C" w:rsidRPr="00835CBC" w:rsidRDefault="0012604C" w:rsidP="0012604C">
      <w:pPr>
        <w:ind w:firstLine="709"/>
        <w:jc w:val="both"/>
      </w:pPr>
      <w:r>
        <w:t>7.</w:t>
      </w:r>
      <w:r w:rsidRPr="00835CBC">
        <w:t>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Российской Федерации.</w:t>
      </w:r>
    </w:p>
    <w:p w:rsidR="0012604C" w:rsidRPr="00835CBC" w:rsidRDefault="0012604C" w:rsidP="0012604C">
      <w:pPr>
        <w:ind w:firstLine="709"/>
        <w:jc w:val="both"/>
      </w:pPr>
      <w:r>
        <w:t>8.</w:t>
      </w:r>
      <w:r w:rsidRPr="00835CBC">
        <w:t xml:space="preserve"> Налог подлежит уплате налогоплательщиками в срок не позднее 1 октября года, следующего за истекшим налоговым периодом.</w:t>
      </w:r>
    </w:p>
    <w:p w:rsidR="0012604C" w:rsidRPr="00835CBC" w:rsidRDefault="0012604C" w:rsidP="0012604C">
      <w:pPr>
        <w:ind w:firstLine="709"/>
        <w:jc w:val="both"/>
      </w:pPr>
      <w:r>
        <w:t>9.</w:t>
      </w:r>
      <w:r w:rsidRPr="00835CBC"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12604C" w:rsidRPr="00835CBC" w:rsidRDefault="0012604C" w:rsidP="0012604C">
      <w:pPr>
        <w:jc w:val="both"/>
      </w:pPr>
      <w:r>
        <w:t xml:space="preserve">          9.1.</w:t>
      </w:r>
      <w:r w:rsidRPr="00835CBC"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12604C" w:rsidRPr="00835CBC" w:rsidRDefault="0012604C" w:rsidP="0012604C">
      <w:pPr>
        <w:ind w:firstLine="709"/>
        <w:jc w:val="both"/>
      </w:pPr>
      <w:r>
        <w:t>9.2</w:t>
      </w:r>
      <w:r w:rsidRPr="00835CBC">
        <w:t xml:space="preserve">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A618A2" w:rsidRPr="00A618A2" w:rsidRDefault="00653D75" w:rsidP="00A618A2">
      <w:pPr>
        <w:pStyle w:val="30"/>
        <w:shd w:val="clear" w:color="auto" w:fill="auto"/>
        <w:spacing w:before="0" w:after="0" w:line="240" w:lineRule="auto"/>
        <w:ind w:left="40" w:right="-1" w:firstLine="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8A2">
        <w:rPr>
          <w:rFonts w:ascii="Times New Roman" w:hAnsi="Times New Roman" w:cs="Times New Roman"/>
          <w:b w:val="0"/>
          <w:sz w:val="24"/>
          <w:szCs w:val="24"/>
        </w:rPr>
        <w:t>10.</w:t>
      </w:r>
      <w:r w:rsidRPr="00A618A2">
        <w:rPr>
          <w:rFonts w:ascii="Times New Roman" w:hAnsi="Times New Roman" w:cs="Times New Roman"/>
          <w:sz w:val="24"/>
          <w:szCs w:val="24"/>
        </w:rPr>
        <w:t xml:space="preserve"> </w:t>
      </w:r>
      <w:r w:rsidRPr="00A618A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решение Совета депутатов Большеколпанского сельского поселения от </w:t>
      </w:r>
      <w:r w:rsidR="00A618A2" w:rsidRPr="00A618A2">
        <w:rPr>
          <w:rFonts w:ascii="Times New Roman" w:hAnsi="Times New Roman" w:cs="Times New Roman"/>
          <w:b w:val="0"/>
          <w:sz w:val="24"/>
          <w:szCs w:val="24"/>
        </w:rPr>
        <w:t>21.11</w:t>
      </w:r>
      <w:r w:rsidRPr="00A618A2">
        <w:rPr>
          <w:rFonts w:ascii="Times New Roman" w:hAnsi="Times New Roman" w:cs="Times New Roman"/>
          <w:b w:val="0"/>
          <w:sz w:val="24"/>
          <w:szCs w:val="24"/>
        </w:rPr>
        <w:t xml:space="preserve">.2014 N </w:t>
      </w:r>
      <w:r w:rsidR="00A618A2" w:rsidRPr="00A618A2">
        <w:rPr>
          <w:rFonts w:ascii="Times New Roman" w:hAnsi="Times New Roman" w:cs="Times New Roman"/>
          <w:b w:val="0"/>
          <w:sz w:val="24"/>
          <w:szCs w:val="24"/>
        </w:rPr>
        <w:t>65 «Об установлении налога на имущество физических лиц в соответствии с главой 32 НК РФ</w:t>
      </w:r>
      <w:r w:rsidR="00A618A2" w:rsidRPr="00A618A2">
        <w:rPr>
          <w:rFonts w:ascii="Times New Roman" w:hAnsi="Times New Roman" w:cs="Times New Roman"/>
          <w:sz w:val="24"/>
          <w:szCs w:val="24"/>
        </w:rPr>
        <w:t xml:space="preserve"> </w:t>
      </w:r>
      <w:r w:rsidR="00A618A2" w:rsidRPr="00A618A2">
        <w:rPr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 Большеколпанское сельское поселение Гатчинского муниципального района Ленинградской области».</w:t>
      </w:r>
    </w:p>
    <w:p w:rsidR="00653D75" w:rsidRPr="00A618A2" w:rsidRDefault="00653D75" w:rsidP="00653D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D75" w:rsidRPr="00A618A2" w:rsidRDefault="00653D75" w:rsidP="00653D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8A2">
        <w:rPr>
          <w:rFonts w:ascii="Times New Roman" w:hAnsi="Times New Roman" w:cs="Times New Roman"/>
          <w:sz w:val="24"/>
          <w:szCs w:val="24"/>
        </w:rPr>
        <w:t>11. Настоящее решение вступает в силу по истечении одного месяца с момента официального опубликования, но не ранее 1 января 2016 года.</w:t>
      </w:r>
    </w:p>
    <w:p w:rsidR="00653D75" w:rsidRPr="008D16D2" w:rsidRDefault="00653D75" w:rsidP="008D16D2">
      <w:pPr>
        <w:spacing w:line="360" w:lineRule="auto"/>
        <w:ind w:firstLine="1134"/>
        <w:rPr>
          <w:b/>
        </w:rPr>
      </w:pPr>
    </w:p>
    <w:p w:rsidR="008D16D2" w:rsidRPr="00A618A2" w:rsidRDefault="008D16D2" w:rsidP="00653D75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D35BB" w:rsidRPr="00A618A2" w:rsidRDefault="005D35BB" w:rsidP="005D35BB">
      <w:pPr>
        <w:spacing w:line="360" w:lineRule="auto"/>
        <w:ind w:firstLine="708"/>
        <w:jc w:val="both"/>
      </w:pPr>
    </w:p>
    <w:p w:rsidR="005D35BB" w:rsidRPr="00A618A2" w:rsidRDefault="005D35BB" w:rsidP="005D35BB">
      <w:pPr>
        <w:jc w:val="both"/>
      </w:pPr>
      <w:r w:rsidRPr="00A618A2">
        <w:t>Глава муниципального образования</w:t>
      </w:r>
    </w:p>
    <w:p w:rsidR="00C849E5" w:rsidRPr="00A618A2" w:rsidRDefault="005D35BB" w:rsidP="00A618A2">
      <w:pPr>
        <w:jc w:val="both"/>
      </w:pPr>
      <w:r w:rsidRPr="00A618A2">
        <w:t xml:space="preserve">Большеколпанское сельское поселение      ____________________ </w:t>
      </w:r>
      <w:proofErr w:type="spellStart"/>
      <w:r w:rsidRPr="00A618A2">
        <w:t>О.В.Лиманкин</w:t>
      </w:r>
      <w:proofErr w:type="spellEnd"/>
      <w:r w:rsidRPr="00A618A2">
        <w:t>.</w:t>
      </w:r>
    </w:p>
    <w:sectPr w:rsidR="00C849E5" w:rsidRPr="00A6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2731B"/>
    <w:multiLevelType w:val="hybridMultilevel"/>
    <w:tmpl w:val="BBD8EF9A"/>
    <w:lvl w:ilvl="0" w:tplc="63BC8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1B"/>
    <w:rsid w:val="00110102"/>
    <w:rsid w:val="0012604C"/>
    <w:rsid w:val="00251620"/>
    <w:rsid w:val="00300F38"/>
    <w:rsid w:val="0048292A"/>
    <w:rsid w:val="005D35BB"/>
    <w:rsid w:val="00653D75"/>
    <w:rsid w:val="00822DA8"/>
    <w:rsid w:val="008D16D2"/>
    <w:rsid w:val="0098361B"/>
    <w:rsid w:val="009D0C7B"/>
    <w:rsid w:val="00A618A2"/>
    <w:rsid w:val="00BA4BC2"/>
    <w:rsid w:val="00E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F7065-9FE2-4283-88A8-FC6B88D3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D35BB"/>
    <w:pPr>
      <w:jc w:val="center"/>
    </w:pPr>
    <w:rPr>
      <w:sz w:val="28"/>
      <w:szCs w:val="20"/>
    </w:rPr>
  </w:style>
  <w:style w:type="paragraph" w:styleId="a4">
    <w:name w:val="Subtitle"/>
    <w:basedOn w:val="a"/>
    <w:link w:val="a5"/>
    <w:qFormat/>
    <w:rsid w:val="005D35BB"/>
    <w:pPr>
      <w:spacing w:line="360" w:lineRule="auto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5D35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1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link w:val="30"/>
    <w:rsid w:val="00A618A2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8A2"/>
    <w:pPr>
      <w:shd w:val="clear" w:color="auto" w:fill="FFFFFF"/>
      <w:spacing w:before="600" w:after="300" w:line="360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2015-10-29T11:57:00Z</dcterms:created>
  <dcterms:modified xsi:type="dcterms:W3CDTF">2015-11-09T07:23:00Z</dcterms:modified>
</cp:coreProperties>
</file>