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420C1" w14:textId="39FB3FF3" w:rsidR="00D328DC" w:rsidRDefault="00D328DC" w:rsidP="00D328DC">
      <w:pPr>
        <w:tabs>
          <w:tab w:val="left" w:pos="709"/>
        </w:tabs>
        <w:suppressAutoHyphens/>
        <w:autoSpaceDE/>
        <w:autoSpaceDN/>
        <w:spacing w:line="100" w:lineRule="atLeast"/>
        <w:jc w:val="center"/>
        <w:rPr>
          <w:rFonts w:eastAsia="SimSun"/>
          <w:b/>
          <w:bCs/>
          <w:lang w:eastAsia="zh-CN"/>
        </w:rPr>
      </w:pPr>
      <w:bookmarkStart w:id="0" w:name="_GoBack"/>
      <w:bookmarkEnd w:id="0"/>
      <w:r w:rsidRPr="00D328DC">
        <w:rPr>
          <w:rFonts w:eastAsia="SimSun"/>
          <w:b/>
          <w:bCs/>
          <w:noProof/>
        </w:rPr>
        <w:drawing>
          <wp:inline distT="0" distB="0" distL="0" distR="0" wp14:anchorId="56F63041" wp14:editId="139799FD">
            <wp:extent cx="5715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4E20C9" w14:textId="77777777" w:rsidR="00D7758D" w:rsidRPr="00B77B91" w:rsidRDefault="00D7758D" w:rsidP="00D7758D">
      <w:pPr>
        <w:autoSpaceDE/>
        <w:autoSpaceDN/>
        <w:jc w:val="center"/>
        <w:rPr>
          <w:b/>
        </w:rPr>
      </w:pPr>
      <w:r w:rsidRPr="00B77B91">
        <w:rPr>
          <w:b/>
        </w:rPr>
        <w:t>СОВЕТ ДЕПУТАТОВ</w:t>
      </w:r>
    </w:p>
    <w:p w14:paraId="084C7F3D" w14:textId="77777777" w:rsidR="00D7758D" w:rsidRPr="00B77B91" w:rsidRDefault="00D7758D" w:rsidP="00D7758D">
      <w:pPr>
        <w:autoSpaceDE/>
        <w:autoSpaceDN/>
        <w:jc w:val="center"/>
        <w:rPr>
          <w:b/>
        </w:rPr>
      </w:pPr>
      <w:r w:rsidRPr="00B77B91">
        <w:rPr>
          <w:b/>
        </w:rPr>
        <w:t>ГРОМОВСКОГО СЕЛЬСКОГО ПОСЕЛЕНИЯ</w:t>
      </w:r>
    </w:p>
    <w:p w14:paraId="79B9EDD2" w14:textId="77777777" w:rsidR="00D7758D" w:rsidRPr="00B77B91" w:rsidRDefault="00D7758D" w:rsidP="00D7758D">
      <w:pPr>
        <w:autoSpaceDE/>
        <w:autoSpaceDN/>
        <w:jc w:val="center"/>
        <w:rPr>
          <w:b/>
        </w:rPr>
      </w:pPr>
      <w:r w:rsidRPr="00B77B91">
        <w:rPr>
          <w:b/>
        </w:rPr>
        <w:t>ПРИОЗЕРСКОГО МУНИЦИПАЛЬНОГО РАЙОНА</w:t>
      </w:r>
    </w:p>
    <w:p w14:paraId="6CE58700" w14:textId="77777777" w:rsidR="00D7758D" w:rsidRPr="00B77B91" w:rsidRDefault="00D7758D" w:rsidP="00D7758D">
      <w:pPr>
        <w:autoSpaceDE/>
        <w:autoSpaceDN/>
        <w:jc w:val="center"/>
        <w:rPr>
          <w:b/>
        </w:rPr>
      </w:pPr>
      <w:r w:rsidRPr="00B77B91">
        <w:rPr>
          <w:b/>
        </w:rPr>
        <w:t>ЛЕНИНГРАДСКОЙ ОБЛАСТИ</w:t>
      </w:r>
    </w:p>
    <w:p w14:paraId="5DD81C57" w14:textId="3C78F2A0" w:rsidR="00D328DC" w:rsidRDefault="00D7758D" w:rsidP="00D7758D">
      <w:pPr>
        <w:widowControl w:val="0"/>
        <w:adjustRightInd w:val="0"/>
        <w:jc w:val="center"/>
        <w:rPr>
          <w:b/>
          <w:bCs/>
        </w:rPr>
      </w:pPr>
      <w:r w:rsidRPr="00B77B91">
        <w:rPr>
          <w:b/>
          <w:bCs/>
        </w:rPr>
        <w:t xml:space="preserve"> </w:t>
      </w:r>
      <w:r w:rsidR="00D328DC" w:rsidRPr="00B77B91">
        <w:rPr>
          <w:b/>
          <w:bCs/>
        </w:rPr>
        <w:t>(пятый созыв)</w:t>
      </w:r>
    </w:p>
    <w:p w14:paraId="1C927EDE" w14:textId="77777777" w:rsidR="00C06860" w:rsidRPr="00B77B91" w:rsidRDefault="00C06860" w:rsidP="00D7758D">
      <w:pPr>
        <w:widowControl w:val="0"/>
        <w:adjustRightInd w:val="0"/>
        <w:jc w:val="center"/>
        <w:rPr>
          <w:b/>
          <w:bCs/>
        </w:rPr>
      </w:pPr>
    </w:p>
    <w:p w14:paraId="1EB125FF" w14:textId="77777777" w:rsidR="00F812B7" w:rsidRPr="00B77B91" w:rsidRDefault="00F812B7" w:rsidP="00F812B7">
      <w:pPr>
        <w:autoSpaceDE/>
        <w:jc w:val="center"/>
        <w:rPr>
          <w:rFonts w:eastAsia="Arial Unicode MS"/>
          <w:color w:val="000000"/>
        </w:rPr>
      </w:pPr>
      <w:r w:rsidRPr="00B77B91">
        <w:rPr>
          <w:rFonts w:eastAsia="Arial Unicode MS"/>
          <w:color w:val="000000"/>
        </w:rPr>
        <w:t>Р Е Ш Е Н И Е</w:t>
      </w:r>
    </w:p>
    <w:p w14:paraId="0D0B6981" w14:textId="77777777" w:rsidR="00F812B7" w:rsidRPr="00B77B91" w:rsidRDefault="00F812B7" w:rsidP="00F812B7">
      <w:pPr>
        <w:tabs>
          <w:tab w:val="left" w:pos="851"/>
        </w:tabs>
        <w:ind w:firstLine="567"/>
        <w:jc w:val="both"/>
      </w:pPr>
    </w:p>
    <w:p w14:paraId="1DCAA970" w14:textId="1075DBD8" w:rsidR="00C06860" w:rsidRPr="00C06860" w:rsidRDefault="00C06860" w:rsidP="00C06860">
      <w:pPr>
        <w:autoSpaceDE/>
        <w:autoSpaceDN/>
        <w:jc w:val="both"/>
        <w:rPr>
          <w:b/>
        </w:rPr>
      </w:pPr>
      <w:r w:rsidRPr="00C06860">
        <w:rPr>
          <w:b/>
        </w:rPr>
        <w:t xml:space="preserve">от 02 марта   2026 года № </w:t>
      </w:r>
      <w:r w:rsidR="00814B92">
        <w:rPr>
          <w:b/>
        </w:rPr>
        <w:t>64</w:t>
      </w:r>
    </w:p>
    <w:p w14:paraId="02D2EC2F" w14:textId="77777777" w:rsidR="00C06860" w:rsidRPr="00C06860" w:rsidRDefault="00C06860" w:rsidP="00C06860">
      <w:pPr>
        <w:autoSpaceDE/>
        <w:autoSpaceDN/>
        <w:jc w:val="both"/>
      </w:pPr>
    </w:p>
    <w:p w14:paraId="70BB66EB" w14:textId="77777777" w:rsidR="00C06860" w:rsidRPr="00C06860" w:rsidRDefault="00C06860" w:rsidP="00C06860">
      <w:pPr>
        <w:widowControl w:val="0"/>
        <w:autoSpaceDE/>
        <w:autoSpaceDN/>
        <w:ind w:right="4314"/>
        <w:jc w:val="both"/>
      </w:pPr>
      <w:r w:rsidRPr="00C06860">
        <w:t xml:space="preserve">О внесении дополнений в решение Совета депутатов </w:t>
      </w:r>
      <w:proofErr w:type="spellStart"/>
      <w:r w:rsidRPr="00C06860">
        <w:t>Громовского</w:t>
      </w:r>
      <w:proofErr w:type="spellEnd"/>
      <w:r w:rsidRPr="00C06860">
        <w:t xml:space="preserve"> сельского поселения Приозерского муниципального района Ленинградской области от 28 ноября 2024 года № 14 «Об установлении на территории </w:t>
      </w:r>
      <w:proofErr w:type="spellStart"/>
      <w:r w:rsidRPr="00C06860">
        <w:t>Громовского</w:t>
      </w:r>
      <w:proofErr w:type="spellEnd"/>
      <w:r w:rsidRPr="00C06860">
        <w:t xml:space="preserve"> сельского поселения Приозерского муниципального района Ленинградской области налога на имущество физических лиц с 01.01.2025 года»</w:t>
      </w:r>
    </w:p>
    <w:p w14:paraId="606826C7" w14:textId="77777777" w:rsidR="00C06860" w:rsidRPr="00C06860" w:rsidRDefault="00C06860" w:rsidP="00C06860">
      <w:pPr>
        <w:widowControl w:val="0"/>
        <w:autoSpaceDE/>
        <w:autoSpaceDN/>
        <w:ind w:right="4314"/>
        <w:jc w:val="both"/>
      </w:pPr>
    </w:p>
    <w:p w14:paraId="43270B66" w14:textId="77777777" w:rsidR="00C06860" w:rsidRPr="00C06860" w:rsidRDefault="00C06860" w:rsidP="00C06860">
      <w:pPr>
        <w:autoSpaceDN/>
        <w:adjustRightInd w:val="0"/>
        <w:ind w:firstLine="709"/>
        <w:jc w:val="both"/>
        <w:rPr>
          <w:highlight w:val="yellow"/>
        </w:rPr>
      </w:pPr>
    </w:p>
    <w:p w14:paraId="4BED1275" w14:textId="77777777" w:rsidR="00C06860" w:rsidRPr="00C06860" w:rsidRDefault="00C06860" w:rsidP="00C06860">
      <w:pPr>
        <w:autoSpaceDE/>
        <w:autoSpaceDN/>
        <w:spacing w:line="288" w:lineRule="atLeast"/>
        <w:ind w:firstLine="540"/>
        <w:jc w:val="both"/>
      </w:pPr>
      <w:r w:rsidRPr="00C06860">
        <w:t xml:space="preserve">В соответствии с пунктом 130 статьи 2 Федерального закона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 в целях приведения муниципальных нормативных правовых актов </w:t>
      </w:r>
      <w:proofErr w:type="spellStart"/>
      <w:r w:rsidRPr="00C06860">
        <w:t>Громовского</w:t>
      </w:r>
      <w:proofErr w:type="spellEnd"/>
      <w:r w:rsidRPr="00C06860">
        <w:t xml:space="preserve"> сельского поселения в соответствие с нормами действующего законодательства РФ  Совет депутатов </w:t>
      </w:r>
      <w:proofErr w:type="spellStart"/>
      <w:r w:rsidRPr="00C06860">
        <w:t>Громовского</w:t>
      </w:r>
      <w:proofErr w:type="spellEnd"/>
      <w:r w:rsidRPr="00C06860">
        <w:t xml:space="preserve"> сельского поселения Приозерского муниципального района Ленинградской области РЕШИЛ:</w:t>
      </w:r>
    </w:p>
    <w:p w14:paraId="60E9FA81" w14:textId="77777777" w:rsidR="00C06860" w:rsidRPr="00C06860" w:rsidRDefault="00C06860" w:rsidP="00C06860">
      <w:pPr>
        <w:suppressAutoHyphens/>
        <w:autoSpaceDE/>
        <w:autoSpaceDN/>
        <w:ind w:firstLine="720"/>
        <w:jc w:val="both"/>
        <w:rPr>
          <w:highlight w:val="yellow"/>
          <w:lang w:eastAsia="ar-SA"/>
        </w:rPr>
      </w:pPr>
    </w:p>
    <w:p w14:paraId="0B3C0534" w14:textId="767A98C7" w:rsidR="00C06860" w:rsidRPr="00C06860" w:rsidRDefault="00C06860" w:rsidP="00C06860">
      <w:pPr>
        <w:widowControl w:val="0"/>
        <w:autoSpaceDE/>
        <w:autoSpaceDN/>
        <w:ind w:right="-2" w:firstLine="426"/>
        <w:jc w:val="both"/>
      </w:pPr>
      <w:r w:rsidRPr="00C06860">
        <w:t xml:space="preserve">1. Внести следующее дополнение в решение Совета депутатов </w:t>
      </w:r>
      <w:proofErr w:type="spellStart"/>
      <w:r w:rsidRPr="00C06860">
        <w:t>Громовского</w:t>
      </w:r>
      <w:proofErr w:type="spellEnd"/>
      <w:r w:rsidRPr="00C06860">
        <w:t xml:space="preserve"> сельского поселения Приозерского муниципального района Ленинградской области от 28 ноября 2024 года № 14 «Об установлении на территории </w:t>
      </w:r>
      <w:proofErr w:type="spellStart"/>
      <w:r w:rsidRPr="00C06860">
        <w:t>Громовского</w:t>
      </w:r>
      <w:proofErr w:type="spellEnd"/>
      <w:r w:rsidRPr="00C06860">
        <w:t xml:space="preserve"> сельского поселения Приозерского муниципального района Ленинградской области налога на имущество физических лиц с 01.01.2025 года»:</w:t>
      </w:r>
    </w:p>
    <w:p w14:paraId="18A0434E" w14:textId="77777777" w:rsidR="00C06860" w:rsidRPr="00C06860" w:rsidRDefault="00C06860" w:rsidP="00C06860">
      <w:pPr>
        <w:numPr>
          <w:ilvl w:val="1"/>
          <w:numId w:val="7"/>
        </w:numPr>
        <w:suppressAutoHyphens/>
        <w:autoSpaceDE/>
        <w:autoSpaceDN/>
        <w:spacing w:line="288" w:lineRule="atLeast"/>
        <w:ind w:left="0" w:firstLine="426"/>
        <w:jc w:val="both"/>
      </w:pPr>
      <w:r w:rsidRPr="00C06860">
        <w:rPr>
          <w:rFonts w:eastAsia="SimSun"/>
          <w:lang w:bidi="hi-IN"/>
        </w:rPr>
        <w:t xml:space="preserve">Подпункт 8 пункта 2 дополнить словами </w:t>
      </w:r>
      <w:r w:rsidRPr="00C06860">
        <w:t>"за исключением объектов незавершенного строительства, проектируемым назначением которых является многоквартирный дом".</w:t>
      </w:r>
    </w:p>
    <w:p w14:paraId="5742CFA4" w14:textId="77777777" w:rsidR="00C06860" w:rsidRPr="00C06860" w:rsidRDefault="00C06860" w:rsidP="00C06860">
      <w:pPr>
        <w:widowControl w:val="0"/>
        <w:numPr>
          <w:ilvl w:val="0"/>
          <w:numId w:val="7"/>
        </w:numPr>
        <w:suppressAutoHyphens/>
        <w:autoSpaceDE/>
        <w:autoSpaceDN/>
        <w:ind w:left="0" w:right="-2" w:firstLine="426"/>
        <w:jc w:val="both"/>
      </w:pPr>
      <w:r w:rsidRPr="00C06860">
        <w:t>Настоящее решение подлежит официальному опубликованию в средствах массовой информации.</w:t>
      </w:r>
    </w:p>
    <w:p w14:paraId="3924AB48" w14:textId="77777777" w:rsidR="00C06860" w:rsidRPr="00C06860" w:rsidRDefault="00C06860" w:rsidP="00C06860">
      <w:pPr>
        <w:widowControl w:val="0"/>
        <w:numPr>
          <w:ilvl w:val="0"/>
          <w:numId w:val="7"/>
        </w:numPr>
        <w:suppressAutoHyphens/>
        <w:autoSpaceDE/>
        <w:autoSpaceDN/>
        <w:ind w:left="0" w:right="-2" w:firstLine="426"/>
        <w:jc w:val="both"/>
      </w:pPr>
      <w:r w:rsidRPr="00C06860">
        <w:t>Настоящее решение вступает в силу со дня его официального опубликования в средствах массовой информации и распространяется на правоотношения, возникшие с 1 января 2026 года.</w:t>
      </w:r>
    </w:p>
    <w:p w14:paraId="4ECBC7CA" w14:textId="77777777" w:rsidR="00C06860" w:rsidRPr="00C06860" w:rsidRDefault="00C06860" w:rsidP="00C06860">
      <w:pPr>
        <w:widowControl w:val="0"/>
        <w:autoSpaceDE/>
        <w:autoSpaceDN/>
        <w:ind w:right="-2" w:firstLine="426"/>
        <w:jc w:val="both"/>
      </w:pPr>
      <w:r w:rsidRPr="00C06860">
        <w:t>4. Контроль исполнения настоящего решения возложить на постоянную комиссию по экономике, бюджету, налогам и муниципальной собственности.</w:t>
      </w:r>
    </w:p>
    <w:p w14:paraId="7ABC7A07" w14:textId="77777777" w:rsidR="00C06860" w:rsidRPr="00C06860" w:rsidRDefault="00C06860" w:rsidP="00C06860">
      <w:pPr>
        <w:widowControl w:val="0"/>
        <w:autoSpaceDE/>
        <w:autoSpaceDN/>
        <w:ind w:right="-2" w:firstLine="709"/>
        <w:jc w:val="both"/>
      </w:pPr>
    </w:p>
    <w:p w14:paraId="2BA26318" w14:textId="77777777" w:rsidR="00C06860" w:rsidRPr="00C06860" w:rsidRDefault="00C06860" w:rsidP="00C06860">
      <w:pPr>
        <w:widowControl w:val="0"/>
        <w:autoSpaceDE/>
        <w:autoSpaceDN/>
        <w:ind w:right="-2" w:firstLine="709"/>
        <w:jc w:val="both"/>
      </w:pPr>
    </w:p>
    <w:p w14:paraId="6D6B81D0" w14:textId="40B9377D" w:rsidR="00C06860" w:rsidRPr="00C06860" w:rsidRDefault="00C06860" w:rsidP="00C06860">
      <w:pPr>
        <w:widowControl w:val="0"/>
        <w:autoSpaceDE/>
        <w:autoSpaceDN/>
        <w:ind w:right="-2"/>
        <w:jc w:val="both"/>
      </w:pPr>
      <w:r w:rsidRPr="00C06860">
        <w:t xml:space="preserve">Глава </w:t>
      </w:r>
      <w:proofErr w:type="spellStart"/>
      <w:r w:rsidRPr="00C06860">
        <w:t>Громовского</w:t>
      </w:r>
      <w:proofErr w:type="spellEnd"/>
      <w:r w:rsidRPr="00C06860">
        <w:t xml:space="preserve"> сельского поселения                                      Л.Ф. Иванова.</w:t>
      </w:r>
    </w:p>
    <w:p w14:paraId="07169BEC" w14:textId="14267B55" w:rsidR="00B63CCB" w:rsidRPr="00C06860" w:rsidRDefault="00914A71" w:rsidP="00B63CCB">
      <w:pPr>
        <w:autoSpaceDE/>
        <w:autoSpaceDN/>
        <w:jc w:val="both"/>
      </w:pPr>
      <w:r w:rsidRPr="00C06860">
        <w:br/>
      </w:r>
      <w:proofErr w:type="spellStart"/>
      <w:r w:rsidR="00D328DC" w:rsidRPr="00C06860">
        <w:t>Вострейкина</w:t>
      </w:r>
      <w:proofErr w:type="spellEnd"/>
      <w:r w:rsidR="00D328DC" w:rsidRPr="00C06860">
        <w:t xml:space="preserve"> Т.А</w:t>
      </w:r>
      <w:r w:rsidR="00B63CCB" w:rsidRPr="00C06860">
        <w:t>.</w:t>
      </w:r>
      <w:r w:rsidR="007309DA" w:rsidRPr="00C06860">
        <w:t xml:space="preserve"> </w:t>
      </w:r>
      <w:r w:rsidR="00B63CCB" w:rsidRPr="00C06860">
        <w:t>8 (813 79</w:t>
      </w:r>
      <w:proofErr w:type="gramStart"/>
      <w:r w:rsidR="00B63CCB" w:rsidRPr="00C06860">
        <w:t xml:space="preserve">)  </w:t>
      </w:r>
      <w:r w:rsidR="00D328DC" w:rsidRPr="00C06860">
        <w:t>99</w:t>
      </w:r>
      <w:proofErr w:type="gramEnd"/>
      <w:r w:rsidR="00D328DC" w:rsidRPr="00C06860">
        <w:t>-466</w:t>
      </w:r>
      <w:r w:rsidR="00B63CCB" w:rsidRPr="00C06860">
        <w:t xml:space="preserve">   </w:t>
      </w:r>
    </w:p>
    <w:p w14:paraId="09687438" w14:textId="23563430" w:rsidR="00F812B7" w:rsidRPr="00C06860" w:rsidRDefault="00B63CCB" w:rsidP="00B63CCB">
      <w:pPr>
        <w:tabs>
          <w:tab w:val="left" w:pos="1100"/>
        </w:tabs>
        <w:autoSpaceDE/>
        <w:autoSpaceDN/>
        <w:ind w:left="-567" w:firstLine="567"/>
        <w:jc w:val="both"/>
        <w:rPr>
          <w:lang w:eastAsia="ja-JP"/>
        </w:rPr>
      </w:pPr>
      <w:r w:rsidRPr="00C06860">
        <w:t>РАЗОСЛАНО:</w:t>
      </w:r>
      <w:r w:rsidR="006768D6" w:rsidRPr="00C06860">
        <w:t xml:space="preserve"> дело-1, п</w:t>
      </w:r>
      <w:r w:rsidRPr="00C06860">
        <w:t>рокуратура</w:t>
      </w:r>
      <w:r w:rsidR="006768D6" w:rsidRPr="00C06860">
        <w:t>-1</w:t>
      </w:r>
      <w:r w:rsidRPr="00C06860">
        <w:t xml:space="preserve">, ИФНС-1, КФ-1, www.lenoblinform.ru -1, </w:t>
      </w:r>
    </w:p>
    <w:sectPr w:rsidR="00F812B7" w:rsidRPr="00C06860" w:rsidSect="00B77B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EE413" w14:textId="77777777" w:rsidR="004813FF" w:rsidRDefault="004813FF" w:rsidP="000E0B40">
      <w:r>
        <w:separator/>
      </w:r>
    </w:p>
  </w:endnote>
  <w:endnote w:type="continuationSeparator" w:id="0">
    <w:p w14:paraId="0E48EB40" w14:textId="77777777" w:rsidR="004813FF" w:rsidRDefault="004813FF" w:rsidP="000E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C56B4" w14:textId="77777777" w:rsidR="004813FF" w:rsidRDefault="004813FF" w:rsidP="000E0B40">
      <w:r>
        <w:separator/>
      </w:r>
    </w:p>
  </w:footnote>
  <w:footnote w:type="continuationSeparator" w:id="0">
    <w:p w14:paraId="64AC59BA" w14:textId="77777777" w:rsidR="004813FF" w:rsidRDefault="004813FF" w:rsidP="000E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42454"/>
    <w:multiLevelType w:val="multilevel"/>
    <w:tmpl w:val="48F6549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Calibri" w:hint="default"/>
      </w:rPr>
    </w:lvl>
  </w:abstractNum>
  <w:abstractNum w:abstractNumId="1" w15:restartNumberingAfterBreak="0">
    <w:nsid w:val="1239396B"/>
    <w:multiLevelType w:val="hybridMultilevel"/>
    <w:tmpl w:val="5C7C6D6A"/>
    <w:lvl w:ilvl="0" w:tplc="E8E6736C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3252E5C"/>
    <w:multiLevelType w:val="hybridMultilevel"/>
    <w:tmpl w:val="02B094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7EEA"/>
    <w:multiLevelType w:val="multilevel"/>
    <w:tmpl w:val="62548F9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16634D8"/>
    <w:multiLevelType w:val="hybridMultilevel"/>
    <w:tmpl w:val="78FE137E"/>
    <w:lvl w:ilvl="0" w:tplc="15A48BF0">
      <w:start w:val="1"/>
      <w:numFmt w:val="decimal"/>
      <w:lvlText w:val="%1."/>
      <w:lvlJc w:val="left"/>
      <w:pPr>
        <w:ind w:left="106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2B81E65"/>
    <w:multiLevelType w:val="hybridMultilevel"/>
    <w:tmpl w:val="2902BFF0"/>
    <w:lvl w:ilvl="0" w:tplc="0419000F">
      <w:start w:val="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D4F7BDB"/>
    <w:multiLevelType w:val="hybridMultilevel"/>
    <w:tmpl w:val="95DA3CFA"/>
    <w:lvl w:ilvl="0" w:tplc="9A76382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E2"/>
    <w:rsid w:val="000630ED"/>
    <w:rsid w:val="00071A12"/>
    <w:rsid w:val="000905CD"/>
    <w:rsid w:val="000D1C48"/>
    <w:rsid w:val="000E0B40"/>
    <w:rsid w:val="00117EA0"/>
    <w:rsid w:val="001A6CEA"/>
    <w:rsid w:val="00201E56"/>
    <w:rsid w:val="00285828"/>
    <w:rsid w:val="002C7540"/>
    <w:rsid w:val="00302163"/>
    <w:rsid w:val="00321B91"/>
    <w:rsid w:val="00397B38"/>
    <w:rsid w:val="003F539B"/>
    <w:rsid w:val="0042102E"/>
    <w:rsid w:val="004461FC"/>
    <w:rsid w:val="004813FF"/>
    <w:rsid w:val="00487D56"/>
    <w:rsid w:val="0049159A"/>
    <w:rsid w:val="004B6C3B"/>
    <w:rsid w:val="004C731E"/>
    <w:rsid w:val="004E0863"/>
    <w:rsid w:val="004F1EAD"/>
    <w:rsid w:val="00503551"/>
    <w:rsid w:val="00545724"/>
    <w:rsid w:val="005476DF"/>
    <w:rsid w:val="00571585"/>
    <w:rsid w:val="00595F74"/>
    <w:rsid w:val="005A040A"/>
    <w:rsid w:val="005B0ED9"/>
    <w:rsid w:val="005C2816"/>
    <w:rsid w:val="00615D60"/>
    <w:rsid w:val="00626566"/>
    <w:rsid w:val="006768D6"/>
    <w:rsid w:val="006D6D0E"/>
    <w:rsid w:val="0071696E"/>
    <w:rsid w:val="007309DA"/>
    <w:rsid w:val="00814B92"/>
    <w:rsid w:val="008244B5"/>
    <w:rsid w:val="008543B5"/>
    <w:rsid w:val="00861EB5"/>
    <w:rsid w:val="008B649F"/>
    <w:rsid w:val="008F5ECF"/>
    <w:rsid w:val="00914A71"/>
    <w:rsid w:val="00962872"/>
    <w:rsid w:val="0097002E"/>
    <w:rsid w:val="00974492"/>
    <w:rsid w:val="009A7724"/>
    <w:rsid w:val="009D1100"/>
    <w:rsid w:val="00A1136F"/>
    <w:rsid w:val="00A158E4"/>
    <w:rsid w:val="00AA12FD"/>
    <w:rsid w:val="00AA4FE2"/>
    <w:rsid w:val="00AA66CB"/>
    <w:rsid w:val="00AD24CD"/>
    <w:rsid w:val="00AD3F4A"/>
    <w:rsid w:val="00AE538D"/>
    <w:rsid w:val="00B05A95"/>
    <w:rsid w:val="00B4519E"/>
    <w:rsid w:val="00B63CCB"/>
    <w:rsid w:val="00B77B91"/>
    <w:rsid w:val="00B85975"/>
    <w:rsid w:val="00BA794F"/>
    <w:rsid w:val="00BF410A"/>
    <w:rsid w:val="00C001C8"/>
    <w:rsid w:val="00C06860"/>
    <w:rsid w:val="00C20918"/>
    <w:rsid w:val="00C62C54"/>
    <w:rsid w:val="00C92D71"/>
    <w:rsid w:val="00CC3794"/>
    <w:rsid w:val="00D328DC"/>
    <w:rsid w:val="00D35CE9"/>
    <w:rsid w:val="00D5454A"/>
    <w:rsid w:val="00D6365A"/>
    <w:rsid w:val="00D7758D"/>
    <w:rsid w:val="00D951DE"/>
    <w:rsid w:val="00DB0192"/>
    <w:rsid w:val="00E33C91"/>
    <w:rsid w:val="00E350CC"/>
    <w:rsid w:val="00E36879"/>
    <w:rsid w:val="00EB1296"/>
    <w:rsid w:val="00F366A6"/>
    <w:rsid w:val="00F726D3"/>
    <w:rsid w:val="00F812B7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ECDD"/>
  <w15:docId w15:val="{56BD5258-B23F-43FF-B9BB-67DD787F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2B7"/>
    <w:pPr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812B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a3"/>
    <w:rsid w:val="00F812B7"/>
    <w:pPr>
      <w:shd w:val="clear" w:color="auto" w:fill="FFFFFF"/>
      <w:autoSpaceDE/>
      <w:autoSpaceDN/>
      <w:spacing w:before="300" w:line="322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812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5pt">
    <w:name w:val="Основной текст + 13.5 pt"/>
    <w:aliases w:val="Полужирный"/>
    <w:rsid w:val="00F812B7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0E0B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0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0B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0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D24CD"/>
    <w:pPr>
      <w:ind w:left="720"/>
      <w:contextualSpacing/>
    </w:pPr>
  </w:style>
  <w:style w:type="paragraph" w:customStyle="1" w:styleId="ConsPlusNormal">
    <w:name w:val="ConsPlusNormal"/>
    <w:rsid w:val="00914A71"/>
    <w:pPr>
      <w:widowControl w:val="0"/>
      <w:autoSpaceDE w:val="0"/>
      <w:autoSpaceDN w:val="0"/>
      <w:spacing w:before="0" w:after="0"/>
      <w:jc w:val="left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8F5EC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309D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09DA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7309D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09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8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1982</Characters>
  <Application>Microsoft Office Word</Application>
  <DocSecurity>0</DocSecurity>
  <Lines>58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</cp:lastModifiedBy>
  <cp:revision>2</cp:revision>
  <cp:lastPrinted>2026-03-03T11:08:00Z</cp:lastPrinted>
  <dcterms:created xsi:type="dcterms:W3CDTF">2026-03-03T13:21:00Z</dcterms:created>
  <dcterms:modified xsi:type="dcterms:W3CDTF">2026-03-03T13:21:00Z</dcterms:modified>
</cp:coreProperties>
</file>