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AD" w:rsidRPr="00313BAD" w:rsidRDefault="00B513D7" w:rsidP="00313BA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noProof/>
          <w:sz w:val="52"/>
          <w:szCs w:val="52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-316230</wp:posOffset>
            </wp:positionV>
            <wp:extent cx="647065" cy="799465"/>
            <wp:effectExtent l="19050" t="0" r="63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13BAD" w:rsidRPr="00313BAD">
        <w:rPr>
          <w:rFonts w:ascii="Times New Roman" w:eastAsia="Times New Roman" w:hAnsi="Times New Roman"/>
          <w:b/>
          <w:sz w:val="52"/>
          <w:szCs w:val="52"/>
          <w:lang w:eastAsia="ar-SA"/>
        </w:rPr>
        <w:br/>
      </w:r>
    </w:p>
    <w:p w:rsidR="00313BAD" w:rsidRPr="00313BAD" w:rsidRDefault="00313BAD" w:rsidP="00313BA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3BAD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</w:t>
      </w:r>
    </w:p>
    <w:p w:rsidR="00313BAD" w:rsidRPr="00313BAD" w:rsidRDefault="00313BAD" w:rsidP="00313BA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3BAD">
        <w:rPr>
          <w:rFonts w:ascii="Times New Roman" w:eastAsia="Times New Roman" w:hAnsi="Times New Roman"/>
          <w:b/>
          <w:sz w:val="24"/>
          <w:szCs w:val="24"/>
          <w:lang w:eastAsia="ar-SA"/>
        </w:rPr>
        <w:t>МО СОСНОВСКОЕ СЕЛЬСКОЕ ПОСЕЛЕНИЕ</w:t>
      </w:r>
    </w:p>
    <w:p w:rsidR="00313BAD" w:rsidRPr="00313BAD" w:rsidRDefault="00313BAD" w:rsidP="00313BA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3BAD">
        <w:rPr>
          <w:rFonts w:ascii="Times New Roman" w:eastAsia="Times New Roman" w:hAnsi="Times New Roman"/>
          <w:b/>
          <w:sz w:val="24"/>
          <w:szCs w:val="24"/>
          <w:lang w:eastAsia="ar-SA"/>
        </w:rPr>
        <w:t>МО ПРИОЗЕРСКИЙ МУНИЦПАЛЬНЫЙ РАЙОН</w:t>
      </w:r>
    </w:p>
    <w:p w:rsidR="00313BAD" w:rsidRPr="00313BAD" w:rsidRDefault="00313BAD" w:rsidP="00313BA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3BAD">
        <w:rPr>
          <w:rFonts w:ascii="Times New Roman" w:eastAsia="Times New Roman" w:hAnsi="Times New Roman"/>
          <w:b/>
          <w:sz w:val="24"/>
          <w:szCs w:val="24"/>
          <w:lang w:eastAsia="ar-SA"/>
        </w:rPr>
        <w:t>ЛЕНИНГРАДСКОЙ ОБЛАСТИ</w:t>
      </w: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3BAD" w:rsidRPr="00313BAD" w:rsidRDefault="00313BAD" w:rsidP="00313BAD">
      <w:pPr>
        <w:pBdr>
          <w:bottom w:val="single" w:sz="12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13BA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313BAD" w:rsidRPr="00313BAD" w:rsidRDefault="00313BAD" w:rsidP="00313BAD">
      <w:pPr>
        <w:pBdr>
          <w:bottom w:val="single" w:sz="12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BAD">
        <w:rPr>
          <w:rFonts w:ascii="Times New Roman" w:eastAsia="Times New Roman" w:hAnsi="Times New Roman"/>
          <w:sz w:val="20"/>
          <w:szCs w:val="20"/>
          <w:lang w:eastAsia="ar-SA"/>
        </w:rPr>
        <w:t>От   11   ноября  2013 года  №  512</w:t>
      </w: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BAD">
        <w:rPr>
          <w:rFonts w:ascii="Times New Roman" w:eastAsia="Times New Roman" w:hAnsi="Times New Roman"/>
          <w:sz w:val="20"/>
          <w:szCs w:val="20"/>
          <w:lang w:eastAsia="ar-SA"/>
        </w:rPr>
        <w:t>Об утверждении  муниципальной программы</w:t>
      </w:r>
    </w:p>
    <w:p w:rsidR="00313BAD" w:rsidRPr="00313BAD" w:rsidRDefault="00313BAD" w:rsidP="00313BA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BAD">
        <w:rPr>
          <w:rFonts w:ascii="Times New Roman" w:eastAsia="Times New Roman" w:hAnsi="Times New Roman"/>
          <w:sz w:val="20"/>
          <w:szCs w:val="20"/>
          <w:lang w:eastAsia="ar-SA"/>
        </w:rPr>
        <w:t xml:space="preserve">муниципального образования Сосновское сельское поселение </w:t>
      </w:r>
    </w:p>
    <w:p w:rsidR="00313BAD" w:rsidRPr="00313BAD" w:rsidRDefault="00313BAD" w:rsidP="00313BA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BAD">
        <w:rPr>
          <w:rFonts w:ascii="Times New Roman" w:eastAsia="Times New Roman" w:hAnsi="Times New Roman"/>
          <w:sz w:val="20"/>
          <w:szCs w:val="20"/>
          <w:lang w:eastAsia="ar-SA"/>
        </w:rPr>
        <w:t xml:space="preserve">МО Приозерский муниципальный район Ленинградской области </w:t>
      </w:r>
    </w:p>
    <w:p w:rsidR="00313BAD" w:rsidRPr="00313BAD" w:rsidRDefault="00313BAD" w:rsidP="00313BA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BAD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культуры  в муниципальном образовании </w:t>
      </w:r>
    </w:p>
    <w:p w:rsidR="00313BAD" w:rsidRPr="00313BAD" w:rsidRDefault="00313BAD" w:rsidP="00313BA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3BAD">
        <w:rPr>
          <w:rFonts w:ascii="Times New Roman" w:eastAsia="Times New Roman" w:hAnsi="Times New Roman"/>
          <w:sz w:val="20"/>
          <w:szCs w:val="20"/>
          <w:lang w:eastAsia="ar-SA"/>
        </w:rPr>
        <w:t xml:space="preserve">Сосновское сельское поселение на 2014 год»  </w:t>
      </w:r>
    </w:p>
    <w:p w:rsidR="00313BAD" w:rsidRPr="00313BAD" w:rsidRDefault="00313BAD" w:rsidP="00313BA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13BAD" w:rsidRPr="00313BAD" w:rsidRDefault="00313BAD" w:rsidP="00313B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BAD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государственной политики в сфере развития культуры в Ленинградской области администрация муниципального образования Сосновское сельское поселение МО Приозерский муниципальный район Ленинградской области ПОСТАНОВЛЯЕТ:</w:t>
      </w:r>
    </w:p>
    <w:p w:rsidR="00313BAD" w:rsidRPr="00313BAD" w:rsidRDefault="00313BAD" w:rsidP="00313BA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BAD" w:rsidRPr="00313BAD" w:rsidRDefault="00313BAD" w:rsidP="00313BA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3BAD">
        <w:rPr>
          <w:rFonts w:ascii="Times New Roman" w:eastAsia="Times New Roman" w:hAnsi="Times New Roman"/>
          <w:sz w:val="24"/>
          <w:szCs w:val="24"/>
          <w:lang w:eastAsia="ar-SA"/>
        </w:rPr>
        <w:t>Утвердить муниципальную программу «Развитие культуры  в муниципальном образовании Сосновское сельское поселение на 2014 год»  в соответствии с Приложением 1.</w:t>
      </w:r>
    </w:p>
    <w:p w:rsidR="00313BAD" w:rsidRPr="00313BAD" w:rsidRDefault="00313BAD" w:rsidP="00313BA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3BAD">
        <w:rPr>
          <w:rFonts w:ascii="Times New Roman" w:eastAsia="Times New Roman" w:hAnsi="Times New Roman"/>
          <w:sz w:val="24"/>
          <w:szCs w:val="24"/>
          <w:lang w:eastAsia="ar-SA"/>
        </w:rPr>
        <w:t>Контроль над  исполнением настоящего постановления оставляю за собой.</w:t>
      </w:r>
    </w:p>
    <w:p w:rsidR="00313BAD" w:rsidRPr="00313BAD" w:rsidRDefault="00313BAD" w:rsidP="00313BA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3BAD">
        <w:rPr>
          <w:rFonts w:ascii="Times New Roman" w:eastAsia="Times New Roman" w:hAnsi="Times New Roman"/>
          <w:sz w:val="24"/>
          <w:szCs w:val="24"/>
          <w:lang w:eastAsia="ar-SA"/>
        </w:rPr>
        <w:t xml:space="preserve">Постановление считать </w:t>
      </w:r>
      <w:proofErr w:type="gramStart"/>
      <w:r w:rsidRPr="00313BAD">
        <w:rPr>
          <w:rFonts w:ascii="Times New Roman" w:eastAsia="Times New Roman" w:hAnsi="Times New Roman"/>
          <w:sz w:val="24"/>
          <w:szCs w:val="24"/>
          <w:lang w:eastAsia="ar-SA"/>
        </w:rPr>
        <w:t>вступившим</w:t>
      </w:r>
      <w:proofErr w:type="gramEnd"/>
      <w:r w:rsidRPr="00313BAD">
        <w:rPr>
          <w:rFonts w:ascii="Times New Roman" w:eastAsia="Times New Roman" w:hAnsi="Times New Roman"/>
          <w:sz w:val="24"/>
          <w:szCs w:val="24"/>
          <w:lang w:eastAsia="ar-SA"/>
        </w:rPr>
        <w:t xml:space="preserve"> в силу с момента опубликования его в </w:t>
      </w:r>
      <w:proofErr w:type="gramStart"/>
      <w:r w:rsidRPr="00313BAD">
        <w:rPr>
          <w:rFonts w:ascii="Times New Roman" w:eastAsia="Times New Roman" w:hAnsi="Times New Roman"/>
          <w:sz w:val="24"/>
          <w:szCs w:val="24"/>
          <w:lang w:eastAsia="ar-SA"/>
        </w:rPr>
        <w:t>средствах</w:t>
      </w:r>
      <w:proofErr w:type="gramEnd"/>
      <w:r w:rsidRPr="00313BAD">
        <w:rPr>
          <w:rFonts w:ascii="Times New Roman" w:eastAsia="Times New Roman" w:hAnsi="Times New Roman"/>
          <w:sz w:val="24"/>
          <w:szCs w:val="24"/>
          <w:lang w:eastAsia="ar-SA"/>
        </w:rPr>
        <w:t xml:space="preserve"> массовой информации.</w:t>
      </w: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3BAD">
        <w:rPr>
          <w:rFonts w:ascii="Times New Roman" w:eastAsia="Times New Roman" w:hAnsi="Times New Roman"/>
          <w:sz w:val="24"/>
          <w:szCs w:val="24"/>
          <w:lang w:eastAsia="ar-SA"/>
        </w:rPr>
        <w:t xml:space="preserve">И. о. главы администрации </w:t>
      </w: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3BAD">
        <w:rPr>
          <w:rFonts w:ascii="Times New Roman" w:eastAsia="Times New Roman" w:hAnsi="Times New Roman"/>
          <w:sz w:val="24"/>
          <w:szCs w:val="24"/>
          <w:lang w:eastAsia="ar-SA"/>
        </w:rPr>
        <w:t>МО Сосновское сельское поселение                                                               И. В. Гильгенберг</w:t>
      </w: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313BAD">
        <w:rPr>
          <w:rFonts w:ascii="Times New Roman" w:eastAsia="Times New Roman" w:hAnsi="Times New Roman"/>
          <w:sz w:val="16"/>
          <w:szCs w:val="16"/>
          <w:lang w:eastAsia="ar-SA"/>
        </w:rPr>
        <w:t>Согласовано:</w:t>
      </w: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313BAD">
        <w:rPr>
          <w:rFonts w:ascii="Times New Roman" w:eastAsia="Times New Roman" w:hAnsi="Times New Roman"/>
          <w:sz w:val="16"/>
          <w:szCs w:val="16"/>
          <w:lang w:eastAsia="ar-SA"/>
        </w:rPr>
        <w:t>Гермонина Н. Н.</w:t>
      </w: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313BAD">
        <w:rPr>
          <w:rFonts w:ascii="Times New Roman" w:eastAsia="Times New Roman" w:hAnsi="Times New Roman"/>
          <w:sz w:val="16"/>
          <w:szCs w:val="16"/>
          <w:lang w:eastAsia="ar-SA"/>
        </w:rPr>
        <w:t>Дроботенко Н. Н.</w:t>
      </w: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313BAD" w:rsidRPr="00313BAD" w:rsidRDefault="00313BAD" w:rsidP="00313B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313BAD">
        <w:rPr>
          <w:rFonts w:ascii="Times New Roman" w:eastAsia="Times New Roman" w:hAnsi="Times New Roman"/>
          <w:sz w:val="16"/>
          <w:szCs w:val="16"/>
          <w:lang w:eastAsia="ar-SA"/>
        </w:rPr>
        <w:t>Разослано: дело-2, прокуратура- 1, ФЭО-1</w:t>
      </w:r>
    </w:p>
    <w:p w:rsidR="00313BAD" w:rsidRDefault="00313BAD" w:rsidP="00313B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3BAD" w:rsidRDefault="00313BAD" w:rsidP="0065542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D1F89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Утверждено </w:t>
      </w:r>
    </w:p>
    <w:p w:rsidR="00655428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5428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55428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Сосновское сельское поселение</w:t>
      </w:r>
    </w:p>
    <w:p w:rsidR="00655428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Приозерский  муниципальный район</w:t>
      </w:r>
    </w:p>
    <w:p w:rsidR="00655428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655428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9A547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»__</w:t>
      </w:r>
      <w:r w:rsidR="009A5479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>_2014г. №_</w:t>
      </w:r>
      <w:r w:rsidR="009A5479">
        <w:rPr>
          <w:rFonts w:ascii="Times New Roman" w:hAnsi="Times New Roman"/>
          <w:sz w:val="24"/>
          <w:szCs w:val="24"/>
        </w:rPr>
        <w:t>512</w:t>
      </w:r>
      <w:r>
        <w:rPr>
          <w:rFonts w:ascii="Times New Roman" w:hAnsi="Times New Roman"/>
          <w:sz w:val="24"/>
          <w:szCs w:val="24"/>
        </w:rPr>
        <w:t>_</w:t>
      </w:r>
    </w:p>
    <w:p w:rsidR="00655428" w:rsidRPr="00655428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1F89" w:rsidRDefault="005D1F89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F89" w:rsidRPr="00655428" w:rsidRDefault="005D1F89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5428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655428" w:rsidRDefault="005D1F89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428">
        <w:rPr>
          <w:rFonts w:ascii="Times New Roman" w:hAnsi="Times New Roman"/>
          <w:b/>
          <w:sz w:val="24"/>
          <w:szCs w:val="24"/>
        </w:rPr>
        <w:t xml:space="preserve">«Развитие культуры </w:t>
      </w:r>
    </w:p>
    <w:p w:rsidR="00494410" w:rsidRPr="00655428" w:rsidRDefault="005D1F89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428">
        <w:rPr>
          <w:rFonts w:ascii="Times New Roman" w:hAnsi="Times New Roman"/>
          <w:b/>
          <w:sz w:val="24"/>
          <w:szCs w:val="24"/>
        </w:rPr>
        <w:t xml:space="preserve">в муниципальном образовании </w:t>
      </w:r>
      <w:r w:rsidR="00D81DBB" w:rsidRPr="00655428">
        <w:rPr>
          <w:rFonts w:ascii="Times New Roman" w:hAnsi="Times New Roman"/>
          <w:b/>
          <w:sz w:val="24"/>
          <w:szCs w:val="24"/>
        </w:rPr>
        <w:t xml:space="preserve">Сосновское сельское поселение </w:t>
      </w:r>
    </w:p>
    <w:p w:rsidR="00655428" w:rsidRDefault="00D81DBB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428">
        <w:rPr>
          <w:rFonts w:ascii="Times New Roman" w:hAnsi="Times New Roman"/>
          <w:b/>
          <w:sz w:val="24"/>
          <w:szCs w:val="24"/>
        </w:rPr>
        <w:t xml:space="preserve">МО </w:t>
      </w:r>
      <w:r w:rsidR="005D1F89" w:rsidRPr="00655428">
        <w:rPr>
          <w:rFonts w:ascii="Times New Roman" w:hAnsi="Times New Roman"/>
          <w:b/>
          <w:sz w:val="24"/>
          <w:szCs w:val="24"/>
        </w:rPr>
        <w:t xml:space="preserve">Приозерский муниципальный район </w:t>
      </w:r>
    </w:p>
    <w:p w:rsidR="00655428" w:rsidRDefault="005D1F89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428">
        <w:rPr>
          <w:rFonts w:ascii="Times New Roman" w:hAnsi="Times New Roman"/>
          <w:b/>
          <w:sz w:val="24"/>
          <w:szCs w:val="24"/>
        </w:rPr>
        <w:t>Ленинград</w:t>
      </w:r>
      <w:r w:rsidR="00D62121" w:rsidRPr="00655428">
        <w:rPr>
          <w:rFonts w:ascii="Times New Roman" w:hAnsi="Times New Roman"/>
          <w:b/>
          <w:sz w:val="24"/>
          <w:szCs w:val="24"/>
        </w:rPr>
        <w:t xml:space="preserve">ской области </w:t>
      </w:r>
    </w:p>
    <w:p w:rsidR="005D1F89" w:rsidRPr="00655428" w:rsidRDefault="00D62121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428">
        <w:rPr>
          <w:rFonts w:ascii="Times New Roman" w:hAnsi="Times New Roman"/>
          <w:b/>
          <w:sz w:val="24"/>
          <w:szCs w:val="24"/>
        </w:rPr>
        <w:t>на 2014</w:t>
      </w:r>
      <w:r w:rsidR="00494410" w:rsidRPr="00655428">
        <w:rPr>
          <w:rFonts w:ascii="Times New Roman" w:hAnsi="Times New Roman"/>
          <w:b/>
          <w:sz w:val="24"/>
          <w:szCs w:val="24"/>
        </w:rPr>
        <w:t xml:space="preserve"> </w:t>
      </w:r>
      <w:r w:rsidR="009A5479">
        <w:rPr>
          <w:rFonts w:ascii="Times New Roman" w:hAnsi="Times New Roman"/>
          <w:b/>
          <w:sz w:val="24"/>
          <w:szCs w:val="24"/>
        </w:rPr>
        <w:t>год</w:t>
      </w:r>
      <w:r w:rsidR="00655428">
        <w:rPr>
          <w:rFonts w:ascii="Times New Roman" w:hAnsi="Times New Roman"/>
          <w:b/>
          <w:sz w:val="24"/>
          <w:szCs w:val="24"/>
        </w:rPr>
        <w:t>»</w:t>
      </w:r>
    </w:p>
    <w:p w:rsidR="005D1F89" w:rsidRPr="00655428" w:rsidRDefault="005D1F89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5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19"/>
        <w:gridCol w:w="6186"/>
        <w:gridCol w:w="290"/>
        <w:gridCol w:w="20"/>
      </w:tblGrid>
      <w:tr w:rsidR="005D1F89" w:rsidRPr="005D1F89" w:rsidTr="005D1F89">
        <w:tc>
          <w:tcPr>
            <w:tcW w:w="10495" w:type="dxa"/>
            <w:gridSpan w:val="3"/>
          </w:tcPr>
          <w:p w:rsidR="005D1F89" w:rsidRDefault="005D1F89">
            <w:pPr>
              <w:pStyle w:val="Heading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1F89" w:rsidRPr="005D1F89" w:rsidTr="005D1F89">
        <w:tc>
          <w:tcPr>
            <w:tcW w:w="10495" w:type="dxa"/>
            <w:gridSpan w:val="3"/>
          </w:tcPr>
          <w:p w:rsidR="005D1F89" w:rsidRPr="00655428" w:rsidRDefault="006554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ПАСПОРТ</w:t>
            </w:r>
          </w:p>
          <w:p w:rsidR="00655428" w:rsidRPr="009A5479" w:rsidRDefault="005D1F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47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муниципальной  программы муниципального образования </w:t>
            </w:r>
            <w:r w:rsidR="00D81DBB" w:rsidRPr="009A5479">
              <w:rPr>
                <w:rFonts w:ascii="Times New Roman" w:hAnsi="Times New Roman"/>
                <w:b/>
                <w:sz w:val="24"/>
                <w:szCs w:val="24"/>
              </w:rPr>
              <w:t xml:space="preserve">Сосновское сельское поселение МО </w:t>
            </w:r>
            <w:r w:rsidRPr="009A5479">
              <w:rPr>
                <w:rFonts w:ascii="Times New Roman" w:hAnsi="Times New Roman"/>
                <w:b/>
                <w:sz w:val="24"/>
                <w:szCs w:val="24"/>
              </w:rPr>
              <w:t xml:space="preserve">Приозерский муниципальный район Ленинградской области </w:t>
            </w:r>
          </w:p>
          <w:p w:rsidR="00655428" w:rsidRDefault="005D1F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428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культуры </w:t>
            </w:r>
          </w:p>
          <w:p w:rsidR="005D1F89" w:rsidRPr="00655428" w:rsidRDefault="005D1F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428">
              <w:rPr>
                <w:rFonts w:ascii="Times New Roman" w:hAnsi="Times New Roman"/>
                <w:b/>
                <w:sz w:val="28"/>
                <w:szCs w:val="28"/>
              </w:rPr>
              <w:t xml:space="preserve">в муниципальном образовании </w:t>
            </w:r>
            <w:r w:rsidR="00D81DBB" w:rsidRPr="00655428">
              <w:rPr>
                <w:rFonts w:ascii="Times New Roman" w:hAnsi="Times New Roman"/>
                <w:b/>
                <w:sz w:val="28"/>
                <w:szCs w:val="28"/>
              </w:rPr>
              <w:t>Сосновское сельское поселение</w:t>
            </w:r>
            <w:r w:rsidRPr="00655428">
              <w:rPr>
                <w:rFonts w:ascii="Times New Roman" w:hAnsi="Times New Roman"/>
                <w:b/>
                <w:sz w:val="28"/>
                <w:szCs w:val="28"/>
              </w:rPr>
              <w:t xml:space="preserve"> на 2014</w:t>
            </w:r>
            <w:r w:rsidR="00655428" w:rsidRPr="006554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5428">
              <w:rPr>
                <w:rFonts w:ascii="Times New Roman" w:hAnsi="Times New Roman"/>
                <w:b/>
                <w:sz w:val="28"/>
                <w:szCs w:val="28"/>
              </w:rPr>
              <w:t>год»</w:t>
            </w:r>
          </w:p>
          <w:p w:rsidR="005D1F89" w:rsidRPr="00655428" w:rsidRDefault="005D1F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1F89" w:rsidRDefault="005D1F89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1F89" w:rsidRPr="005D1F89" w:rsidTr="005D1F89">
        <w:trPr>
          <w:gridAfter w:val="2"/>
          <w:wAfter w:w="310" w:type="dxa"/>
          <w:trHeight w:val="881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 w:rsidP="00494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муниципального образования </w:t>
            </w:r>
            <w:r w:rsidR="00D81DBB">
              <w:rPr>
                <w:rFonts w:ascii="Times New Roman" w:hAnsi="Times New Roman"/>
                <w:sz w:val="24"/>
                <w:szCs w:val="24"/>
              </w:rPr>
              <w:t xml:space="preserve">Сосновское сельское поселение 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Приозерский муниципальный район Ленинградской области «Развитие культуры в муниципальном образовании </w:t>
            </w:r>
            <w:r w:rsidR="00D81DBB">
              <w:rPr>
                <w:rFonts w:ascii="Times New Roman" w:hAnsi="Times New Roman"/>
                <w:sz w:val="24"/>
                <w:szCs w:val="24"/>
              </w:rPr>
              <w:t xml:space="preserve">Сосновское сельское поселение МО </w:t>
            </w:r>
            <w:r>
              <w:rPr>
                <w:rFonts w:ascii="Times New Roman" w:hAnsi="Times New Roman"/>
                <w:sz w:val="24"/>
                <w:szCs w:val="24"/>
              </w:rPr>
              <w:t>Приозерский муниципальный район Ленинградской области на 2014</w:t>
            </w:r>
            <w:r w:rsidR="00494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год»</w:t>
            </w:r>
          </w:p>
        </w:tc>
      </w:tr>
      <w:tr w:rsidR="005D1F89" w:rsidRPr="005D1F89" w:rsidTr="005D1F89">
        <w:trPr>
          <w:gridAfter w:val="2"/>
          <w:wAfter w:w="310" w:type="dxa"/>
          <w:trHeight w:val="684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Муниципальные учреждения культуры:</w:t>
            </w:r>
          </w:p>
          <w:p w:rsidR="005D1F89" w:rsidRDefault="005D1F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Муниципальное казённое учреждение культуры </w:t>
            </w:r>
            <w:r w:rsidR="00D81DBB">
              <w:rPr>
                <w:rFonts w:ascii="Times New Roman" w:hAnsi="Times New Roman"/>
                <w:sz w:val="24"/>
                <w:szCs w:val="24"/>
              </w:rPr>
              <w:t>«Сосновский Дом творчества»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1DBB" w:rsidRDefault="00D81DBB" w:rsidP="00D81D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казённое учреждение культуры «Кривковский Дом культуры»;</w:t>
            </w:r>
          </w:p>
          <w:p w:rsidR="00D81DBB" w:rsidRPr="00494410" w:rsidRDefault="00D81DBB" w:rsidP="00D81D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494410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494410" w:rsidRPr="00494410">
              <w:rPr>
                <w:rFonts w:ascii="Times New Roman" w:hAnsi="Times New Roman"/>
                <w:sz w:val="24"/>
                <w:szCs w:val="24"/>
              </w:rPr>
              <w:t>ипальное казённое учреждение  «</w:t>
            </w:r>
            <w:r w:rsidRPr="00494410">
              <w:rPr>
                <w:rFonts w:ascii="Times New Roman" w:hAnsi="Times New Roman"/>
                <w:sz w:val="24"/>
                <w:szCs w:val="24"/>
              </w:rPr>
              <w:t>Культурн</w:t>
            </w:r>
            <w:proofErr w:type="gramStart"/>
            <w:r w:rsidRPr="0049441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94410">
              <w:rPr>
                <w:rFonts w:ascii="Times New Roman" w:hAnsi="Times New Roman"/>
                <w:sz w:val="24"/>
                <w:szCs w:val="24"/>
              </w:rPr>
              <w:t xml:space="preserve"> спортивный комплекс «Снегирёвский»;</w:t>
            </w:r>
          </w:p>
          <w:p w:rsidR="005D1F89" w:rsidRDefault="00D81DBB" w:rsidP="006767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казённое учреждение культуры «Сосновская поселенческая объединённая библиотека»;</w:t>
            </w:r>
          </w:p>
        </w:tc>
      </w:tr>
      <w:tr w:rsidR="005D1F89" w:rsidRPr="005D1F89" w:rsidTr="005D1F89">
        <w:trPr>
          <w:gridAfter w:val="2"/>
          <w:wAfter w:w="310" w:type="dxa"/>
          <w:trHeight w:val="1681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 программы </w:t>
            </w:r>
          </w:p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Подпрограмма 1</w:t>
            </w:r>
            <w:r w:rsidR="006767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="0067670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культурно-досуговой деятельности </w:t>
            </w:r>
            <w:r w:rsidR="0067670C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образовании </w:t>
            </w:r>
            <w:r w:rsidR="0067670C">
              <w:rPr>
                <w:rFonts w:ascii="Times New Roman" w:hAnsi="Times New Roman"/>
                <w:sz w:val="24"/>
                <w:szCs w:val="24"/>
              </w:rPr>
              <w:t xml:space="preserve">Сосновское сельское поселение МО </w:t>
            </w:r>
            <w:r>
              <w:rPr>
                <w:rFonts w:ascii="Times New Roman" w:hAnsi="Times New Roman"/>
                <w:sz w:val="24"/>
                <w:szCs w:val="24"/>
              </w:rPr>
              <w:t>Приозерский муниципальный район Ленинградской области».</w:t>
            </w:r>
          </w:p>
          <w:p w:rsidR="0067670C" w:rsidRPr="0067670C" w:rsidRDefault="005D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Подпрограмма 2</w:t>
            </w:r>
            <w:r w:rsidR="0067670C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67670C" w:rsidRPr="0067670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67670C" w:rsidRPr="0067670C">
              <w:rPr>
                <w:rFonts w:ascii="Times New Roman" w:hAnsi="Times New Roman"/>
                <w:sz w:val="24"/>
                <w:szCs w:val="24"/>
              </w:rPr>
              <w:t>Сохранение и развитие народной культуры и самодеятельного творчества</w:t>
            </w:r>
            <w:r w:rsidR="0067670C" w:rsidRPr="0067670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0B5CCD" w:rsidRDefault="00473458" w:rsidP="00676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Подпрограмма 3</w:t>
            </w:r>
            <w:r w:rsidRPr="000B5CC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767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7670C">
              <w:rPr>
                <w:rFonts w:ascii="Times New Roman" w:hAnsi="Times New Roman"/>
                <w:sz w:val="24"/>
                <w:szCs w:val="24"/>
              </w:rPr>
              <w:t>«Развитие и модернизация библиотечного дела в муниципальном образовании Сосновское сельское поселение МО Приозерский муниципальный район Ленинградской области»</w:t>
            </w:r>
            <w:r w:rsidRPr="000B5C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5D1F89" w:rsidRPr="005D1F89" w:rsidTr="005D1F89">
        <w:trPr>
          <w:gridAfter w:val="2"/>
          <w:wAfter w:w="310" w:type="dxa"/>
          <w:trHeight w:val="433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5F7F" w:rsidRPr="002103E6" w:rsidRDefault="00A95F7F" w:rsidP="00A9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Формирование, развитие и укрепление благоприятных правовых, социально-экономических и организационных </w:t>
            </w:r>
            <w:r w:rsidRPr="0021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условий для самореализации различных категорий населения поселения в области культуры, становления гражданского общества.</w:t>
            </w:r>
          </w:p>
          <w:p w:rsidR="005D1F89" w:rsidRPr="002103E6" w:rsidRDefault="005D1F89">
            <w:pPr>
              <w:shd w:val="clear" w:color="auto" w:fill="FFFFFF"/>
              <w:tabs>
                <w:tab w:val="left" w:pos="7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3E6">
              <w:rPr>
                <w:rFonts w:ascii="Times New Roman" w:hAnsi="Times New Roman"/>
                <w:sz w:val="24"/>
                <w:szCs w:val="24"/>
              </w:rPr>
              <w:t>Создание условий для реализации стратегической роли культуры как духовно-нравственного основания развития личности, ресурса роста человеческого потенциала региона, фактора обеспечения социальной стабильности и консолидации общества</w:t>
            </w:r>
          </w:p>
          <w:p w:rsidR="00A95F7F" w:rsidRDefault="00A95F7F" w:rsidP="00A9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1F89" w:rsidRPr="005D1F89" w:rsidTr="005D1F89">
        <w:trPr>
          <w:gridAfter w:val="2"/>
          <w:wAfter w:w="310" w:type="dxa"/>
          <w:trHeight w:val="1430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6CFA" w:rsidRPr="00A95F7F" w:rsidRDefault="003E6CFA" w:rsidP="003E6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культурной стратегии;</w:t>
            </w:r>
          </w:p>
          <w:p w:rsidR="003E6CFA" w:rsidRPr="00A95F7F" w:rsidRDefault="003E6CFA" w:rsidP="003E6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историко-культурного наследия;</w:t>
            </w:r>
          </w:p>
          <w:p w:rsidR="005D1F89" w:rsidRPr="00A95F7F" w:rsidRDefault="005D1F89">
            <w:pPr>
              <w:pStyle w:val="ConsPlusCell"/>
              <w:spacing w:line="276" w:lineRule="auto"/>
              <w:rPr>
                <w:lang w:eastAsia="en-US"/>
              </w:rPr>
            </w:pPr>
            <w:r w:rsidRPr="00A95F7F">
              <w:rPr>
                <w:lang w:eastAsia="en-US"/>
              </w:rPr>
              <w:t>Обеспечение доступа граждан к культурным ценностям и участию в культурной жизни, реализация их творческого потенциала;</w:t>
            </w:r>
          </w:p>
          <w:p w:rsidR="00BE6A94" w:rsidRDefault="005D1F89" w:rsidP="00BE6A94">
            <w:pPr>
              <w:shd w:val="clear" w:color="auto" w:fill="FFFFFF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F7F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устойчивого развития </w:t>
            </w:r>
            <w:r w:rsidR="00A95F7F">
              <w:rPr>
                <w:rFonts w:ascii="Times New Roman" w:hAnsi="Times New Roman"/>
                <w:sz w:val="24"/>
                <w:szCs w:val="24"/>
              </w:rPr>
              <w:t xml:space="preserve">сферы </w:t>
            </w:r>
            <w:r w:rsidR="003E6CFA" w:rsidRPr="00A95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художественного творчества, досуговой</w:t>
            </w:r>
            <w:r w:rsidR="003E6CFA" w:rsidRPr="00A9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F7F">
              <w:rPr>
                <w:rFonts w:ascii="Times New Roman" w:hAnsi="Times New Roman"/>
                <w:sz w:val="24"/>
                <w:szCs w:val="24"/>
              </w:rPr>
              <w:t>сферы куль</w:t>
            </w:r>
            <w:r w:rsidR="00A95F7F" w:rsidRPr="00A95F7F">
              <w:rPr>
                <w:rFonts w:ascii="Times New Roman" w:hAnsi="Times New Roman"/>
                <w:sz w:val="24"/>
                <w:szCs w:val="24"/>
              </w:rPr>
              <w:t>туры муниципального образования;</w:t>
            </w:r>
          </w:p>
          <w:p w:rsidR="00BE6A94" w:rsidRPr="00BE6A94" w:rsidRDefault="00BE6A94" w:rsidP="00BE6A94">
            <w:pPr>
              <w:shd w:val="clear" w:color="auto" w:fill="FFFFFF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556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ыявление и поддержка одаренных детей, талантливых исполнителей и мастеров-носителей  традиционной народной культуры;</w:t>
            </w:r>
          </w:p>
          <w:p w:rsidR="003E6CFA" w:rsidRDefault="003E6CFA" w:rsidP="00A9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и развитие материальной базы учреждений культуры и повышение эффективности ее </w:t>
            </w:r>
            <w:r w:rsidR="00BE6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использования;</w:t>
            </w:r>
          </w:p>
          <w:p w:rsidR="00BE6A94" w:rsidRPr="00A95F7F" w:rsidRDefault="00BE6A94" w:rsidP="00A9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556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ехническое и технологическое оснащение учреждений культуры в муниципальном образовании.</w:t>
            </w:r>
          </w:p>
        </w:tc>
      </w:tr>
      <w:tr w:rsidR="005D1F89" w:rsidRPr="005D1F89" w:rsidTr="005D1F89">
        <w:trPr>
          <w:gridAfter w:val="2"/>
          <w:wAfter w:w="310" w:type="dxa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посещений культурно-досуговых мероприятий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 w:rsidR="00BE6A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5D1F89" w:rsidRDefault="005D1F89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книговыдач, ед.;</w:t>
            </w:r>
          </w:p>
          <w:p w:rsidR="005D1F89" w:rsidRDefault="005D1F89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BE6A94">
              <w:rPr>
                <w:rFonts w:ascii="Times New Roman" w:hAnsi="Times New Roman"/>
                <w:sz w:val="24"/>
                <w:szCs w:val="24"/>
              </w:rPr>
              <w:t>оличество посещений библиотеки,</w:t>
            </w:r>
            <w:r w:rsidR="0046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ед.;</w:t>
            </w:r>
          </w:p>
          <w:p w:rsidR="005D1F89" w:rsidRPr="00494410" w:rsidRDefault="005D1F89" w:rsidP="0049441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</w:t>
            </w:r>
            <w:r w:rsidR="00494410">
              <w:rPr>
                <w:rFonts w:ascii="Times New Roman" w:hAnsi="Times New Roman"/>
                <w:sz w:val="24"/>
                <w:szCs w:val="24"/>
              </w:rPr>
              <w:t>ество приобретённых книг, экз.;</w:t>
            </w:r>
          </w:p>
        </w:tc>
      </w:tr>
      <w:tr w:rsidR="005D1F89" w:rsidRPr="005D1F89" w:rsidTr="005D1F89">
        <w:trPr>
          <w:gridAfter w:val="2"/>
          <w:wAfter w:w="310" w:type="dxa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49441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D1F89">
              <w:rPr>
                <w:rFonts w:ascii="Times New Roman" w:hAnsi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Pr="009A5479" w:rsidRDefault="009A5479" w:rsidP="00494410">
            <w:pPr>
              <w:pStyle w:val="2"/>
              <w:spacing w:line="240" w:lineRule="atLeast"/>
              <w:ind w:left="0" w:firstLine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</w:t>
            </w:r>
            <w:r w:rsidR="00494410" w:rsidRPr="009A5479">
              <w:rPr>
                <w:b/>
                <w:sz w:val="24"/>
                <w:lang w:eastAsia="en-US"/>
              </w:rPr>
              <w:t xml:space="preserve">2014 </w:t>
            </w:r>
            <w:r w:rsidR="005D1F89" w:rsidRPr="009A5479">
              <w:rPr>
                <w:b/>
                <w:sz w:val="24"/>
                <w:lang w:eastAsia="en-US"/>
              </w:rPr>
              <w:t>год</w:t>
            </w:r>
          </w:p>
        </w:tc>
      </w:tr>
      <w:tr w:rsidR="005D1F89" w:rsidRPr="005D1F89" w:rsidTr="005D1F89">
        <w:trPr>
          <w:gridAfter w:val="2"/>
          <w:wAfter w:w="310" w:type="dxa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Pr="007C2306" w:rsidRDefault="005D1F89" w:rsidP="000B5CCD">
            <w:pPr>
              <w:pStyle w:val="ConsPlusCell"/>
              <w:rPr>
                <w:lang w:eastAsia="en-US"/>
              </w:rPr>
            </w:pPr>
            <w:r w:rsidRPr="007C2306">
              <w:rPr>
                <w:lang w:eastAsia="en-US"/>
              </w:rPr>
              <w:t xml:space="preserve">Общий   объем   ресурсного   обеспечения    реализации Муниципальной  программы   составляет   </w:t>
            </w:r>
            <w:r w:rsidR="00B747F5">
              <w:rPr>
                <w:b/>
                <w:lang w:eastAsia="en-US"/>
              </w:rPr>
              <w:t>19</w:t>
            </w:r>
            <w:r w:rsidR="00E2638D" w:rsidRPr="00E2638D">
              <w:rPr>
                <w:b/>
                <w:lang w:eastAsia="en-US"/>
              </w:rPr>
              <w:t> </w:t>
            </w:r>
            <w:r w:rsidR="00B747F5">
              <w:rPr>
                <w:b/>
                <w:lang w:eastAsia="en-US"/>
              </w:rPr>
              <w:t>4</w:t>
            </w:r>
            <w:r w:rsidR="00E2638D" w:rsidRPr="00E2638D">
              <w:rPr>
                <w:b/>
                <w:lang w:eastAsia="en-US"/>
              </w:rPr>
              <w:t>50,0</w:t>
            </w:r>
            <w:r w:rsidR="00E2638D">
              <w:rPr>
                <w:color w:val="FF0000"/>
                <w:lang w:eastAsia="en-US"/>
              </w:rPr>
              <w:t xml:space="preserve"> </w:t>
            </w:r>
            <w:r w:rsidRPr="007C2306">
              <w:rPr>
                <w:lang w:eastAsia="en-US"/>
              </w:rPr>
              <w:t xml:space="preserve"> тыс. рублей, в том числе:                                   </w:t>
            </w:r>
          </w:p>
          <w:p w:rsidR="007C2306" w:rsidRPr="007C2306" w:rsidRDefault="00473458" w:rsidP="007C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306">
              <w:rPr>
                <w:rFonts w:ascii="Times New Roman" w:hAnsi="Times New Roman"/>
              </w:rPr>
              <w:t>П</w:t>
            </w:r>
            <w:r w:rsidR="005D1F89" w:rsidRPr="007C2306">
              <w:rPr>
                <w:rFonts w:ascii="Times New Roman" w:hAnsi="Times New Roman"/>
              </w:rPr>
              <w:t>одпрограмма</w:t>
            </w:r>
            <w:r w:rsidRPr="007C2306">
              <w:rPr>
                <w:rFonts w:ascii="Times New Roman" w:hAnsi="Times New Roman"/>
              </w:rPr>
              <w:t xml:space="preserve"> 1</w:t>
            </w:r>
            <w:r w:rsidR="007C2306" w:rsidRPr="007C2306">
              <w:rPr>
                <w:rFonts w:ascii="Times New Roman" w:hAnsi="Times New Roman"/>
                <w:sz w:val="24"/>
                <w:szCs w:val="24"/>
              </w:rPr>
              <w:t>«Организация культурно-досуговой деятельности на территории муниципальном образовании Сосновское сельское поселение МО Приозерский муниципальный район Ленинградской области»</w:t>
            </w:r>
            <w:r w:rsidR="00E2638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2638D" w:rsidRPr="00E2638D">
              <w:rPr>
                <w:rFonts w:ascii="Times New Roman" w:hAnsi="Times New Roman"/>
                <w:b/>
                <w:sz w:val="24"/>
                <w:szCs w:val="24"/>
              </w:rPr>
              <w:t>12 </w:t>
            </w:r>
            <w:r w:rsidR="00B747F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2638D" w:rsidRPr="00E2638D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  <w:r w:rsidR="00E2638D" w:rsidRPr="007C2306">
              <w:t xml:space="preserve"> </w:t>
            </w:r>
            <w:r w:rsidR="00E2638D" w:rsidRPr="00E2638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B5CCD" w:rsidRPr="007C2306" w:rsidRDefault="007C2306" w:rsidP="007C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30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одпрограмма </w:t>
            </w:r>
            <w:r w:rsidR="00473458" w:rsidRPr="007C2306">
              <w:rPr>
                <w:rFonts w:ascii="Times New Roman" w:hAnsi="Times New Roman"/>
              </w:rPr>
              <w:t>2</w:t>
            </w:r>
            <w:r w:rsidRPr="0067670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7670C">
              <w:rPr>
                <w:rFonts w:ascii="Times New Roman" w:hAnsi="Times New Roman"/>
                <w:sz w:val="24"/>
                <w:szCs w:val="24"/>
              </w:rPr>
              <w:t>Сохранение и развитие народной культуры и самодеятельного творчества</w:t>
            </w:r>
            <w:r w:rsidRPr="0067670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E2638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2638D">
              <w:rPr>
                <w:rFonts w:ascii="Times New Roman" w:hAnsi="Times New Roman"/>
                <w:bCs/>
              </w:rPr>
              <w:t xml:space="preserve"> </w:t>
            </w:r>
            <w:r w:rsidR="00E2638D">
              <w:rPr>
                <w:rFonts w:ascii="Times New Roman" w:hAnsi="Times New Roman"/>
                <w:b/>
                <w:bCs/>
              </w:rPr>
              <w:t xml:space="preserve">3 100,0 </w:t>
            </w:r>
            <w:r w:rsidR="000B5CCD" w:rsidRPr="007C2306">
              <w:rPr>
                <w:rFonts w:ascii="Times New Roman" w:hAnsi="Times New Roman"/>
                <w:bCs/>
              </w:rPr>
              <w:t>тыс. рублей;</w:t>
            </w:r>
            <w:r w:rsidR="005D1F89" w:rsidRPr="007C2306">
              <w:rPr>
                <w:rFonts w:ascii="Times New Roman" w:hAnsi="Times New Roman"/>
              </w:rPr>
              <w:t xml:space="preserve">   </w:t>
            </w:r>
          </w:p>
          <w:p w:rsidR="007C2306" w:rsidRPr="00E2638D" w:rsidRDefault="007C2306" w:rsidP="00E2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8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473458" w:rsidRPr="00E2638D">
              <w:rPr>
                <w:rFonts w:ascii="Times New Roman" w:hAnsi="Times New Roman"/>
                <w:sz w:val="24"/>
                <w:szCs w:val="24"/>
              </w:rPr>
              <w:t>3</w:t>
            </w:r>
            <w:r w:rsidRPr="00E2638D">
              <w:rPr>
                <w:rFonts w:ascii="Times New Roman" w:hAnsi="Times New Roman"/>
                <w:sz w:val="24"/>
                <w:szCs w:val="24"/>
              </w:rPr>
              <w:t xml:space="preserve"> «Развитие и модернизация библиотечного дела в муниципальном образовании Сосновское сельское поселение МО Приозерский муниципальный район Ленинградской области»</w:t>
            </w:r>
            <w:r w:rsidR="00E2638D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E2638D" w:rsidRPr="00E2638D">
              <w:rPr>
                <w:rFonts w:ascii="Times New Roman" w:hAnsi="Times New Roman"/>
                <w:b/>
                <w:sz w:val="24"/>
                <w:szCs w:val="24"/>
              </w:rPr>
              <w:t xml:space="preserve">3 400.0 </w:t>
            </w:r>
            <w:r w:rsidR="00E2638D" w:rsidRPr="00E2638D">
              <w:rPr>
                <w:rFonts w:ascii="Times New Roman" w:hAnsi="Times New Roman"/>
                <w:bCs/>
                <w:sz w:val="24"/>
                <w:szCs w:val="24"/>
              </w:rPr>
              <w:t>тыс. рублей;</w:t>
            </w:r>
            <w:r w:rsidR="00E2638D" w:rsidRPr="00E2638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D1F89" w:rsidRPr="007C2306" w:rsidRDefault="005D1F89" w:rsidP="00B747F5">
            <w:pPr>
              <w:pStyle w:val="ConsPlusCell"/>
              <w:jc w:val="both"/>
              <w:rPr>
                <w:lang w:eastAsia="en-US"/>
              </w:rPr>
            </w:pPr>
            <w:r w:rsidRPr="007C2306">
              <w:rPr>
                <w:lang w:eastAsia="en-US"/>
              </w:rPr>
              <w:t xml:space="preserve">Объем      ресурсного      обеспечения     реализации Муниципальной  программы  за  счет  средств  бюджета   муниципального образования  составит  </w:t>
            </w:r>
            <w:r w:rsidR="00E2638D" w:rsidRPr="00E2638D">
              <w:rPr>
                <w:b/>
                <w:lang w:eastAsia="en-US"/>
              </w:rPr>
              <w:t>1</w:t>
            </w:r>
            <w:r w:rsidR="00B747F5">
              <w:rPr>
                <w:b/>
                <w:lang w:eastAsia="en-US"/>
              </w:rPr>
              <w:t>9</w:t>
            </w:r>
            <w:r w:rsidR="00E2638D" w:rsidRPr="00E2638D">
              <w:rPr>
                <w:b/>
                <w:lang w:eastAsia="en-US"/>
              </w:rPr>
              <w:t> </w:t>
            </w:r>
            <w:r w:rsidR="00B747F5">
              <w:rPr>
                <w:b/>
                <w:lang w:eastAsia="en-US"/>
              </w:rPr>
              <w:t>4</w:t>
            </w:r>
            <w:r w:rsidR="00E2638D" w:rsidRPr="00E2638D">
              <w:rPr>
                <w:b/>
                <w:lang w:eastAsia="en-US"/>
              </w:rPr>
              <w:t>50,0</w:t>
            </w:r>
            <w:r w:rsidR="00E2638D">
              <w:rPr>
                <w:color w:val="FF0000"/>
                <w:lang w:eastAsia="en-US"/>
              </w:rPr>
              <w:t xml:space="preserve"> </w:t>
            </w:r>
            <w:r w:rsidR="00E2638D" w:rsidRPr="007C2306">
              <w:rPr>
                <w:lang w:eastAsia="en-US"/>
              </w:rPr>
              <w:t xml:space="preserve"> </w:t>
            </w:r>
            <w:r w:rsidRPr="007C2306">
              <w:rPr>
                <w:lang w:eastAsia="en-US"/>
              </w:rPr>
              <w:t>тыс. рублей</w:t>
            </w:r>
            <w:r w:rsidR="00E2638D">
              <w:rPr>
                <w:lang w:eastAsia="en-US"/>
              </w:rPr>
              <w:t>.</w:t>
            </w:r>
          </w:p>
        </w:tc>
      </w:tr>
      <w:tr w:rsidR="005D1F89" w:rsidRPr="005D1F89" w:rsidTr="005D1F89">
        <w:trPr>
          <w:gridAfter w:val="2"/>
          <w:wAfter w:w="310" w:type="dxa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-Увеличение количества посещений культурно-досуговых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мероприятий до </w:t>
            </w:r>
            <w:r w:rsidR="00E2638D" w:rsidRPr="009A5479">
              <w:rPr>
                <w:rFonts w:ascii="Times New Roman" w:hAnsi="Times New Roman"/>
                <w:b/>
                <w:sz w:val="24"/>
              </w:rPr>
              <w:t xml:space="preserve">5,8 </w:t>
            </w:r>
            <w:r w:rsidRPr="009A5479">
              <w:rPr>
                <w:rFonts w:ascii="Times New Roman" w:hAnsi="Times New Roman"/>
                <w:b/>
                <w:sz w:val="24"/>
              </w:rPr>
              <w:t>%;</w:t>
            </w:r>
          </w:p>
          <w:p w:rsidR="005D1F89" w:rsidRDefault="005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-Увеличение количества посещений библиотеки до </w:t>
            </w:r>
            <w:r w:rsidRPr="009A5479">
              <w:rPr>
                <w:rFonts w:ascii="Times New Roman" w:hAnsi="Times New Roman"/>
                <w:b/>
                <w:sz w:val="24"/>
              </w:rPr>
              <w:t>0,</w:t>
            </w:r>
            <w:r w:rsidR="00E2638D" w:rsidRPr="009A5479">
              <w:rPr>
                <w:rFonts w:ascii="Times New Roman" w:hAnsi="Times New Roman"/>
                <w:b/>
                <w:sz w:val="24"/>
              </w:rPr>
              <w:t xml:space="preserve">4 </w:t>
            </w:r>
            <w:r w:rsidRPr="009A5479">
              <w:rPr>
                <w:rFonts w:ascii="Times New Roman" w:hAnsi="Times New Roman"/>
                <w:b/>
                <w:sz w:val="24"/>
              </w:rPr>
              <w:t>%;</w:t>
            </w:r>
          </w:p>
          <w:p w:rsidR="005D1F89" w:rsidRDefault="005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-Увеличение количества книговыдачи  </w:t>
            </w:r>
            <w:r w:rsidR="00142EF3" w:rsidRPr="009A5479">
              <w:rPr>
                <w:rFonts w:ascii="Times New Roman" w:hAnsi="Times New Roman"/>
                <w:b/>
                <w:sz w:val="24"/>
              </w:rPr>
              <w:t>7</w:t>
            </w:r>
            <w:r w:rsidR="00E2638D" w:rsidRPr="009A5479">
              <w:rPr>
                <w:rFonts w:ascii="Times New Roman" w:hAnsi="Times New Roman"/>
                <w:b/>
                <w:sz w:val="24"/>
              </w:rPr>
              <w:t>5</w:t>
            </w:r>
            <w:r w:rsidR="00142EF3" w:rsidRPr="009A5479">
              <w:rPr>
                <w:rFonts w:ascii="Times New Roman" w:hAnsi="Times New Roman"/>
                <w:b/>
                <w:sz w:val="24"/>
              </w:rPr>
              <w:t>,</w:t>
            </w:r>
            <w:r w:rsidR="00E2638D" w:rsidRPr="009A5479">
              <w:rPr>
                <w:rFonts w:ascii="Times New Roman" w:hAnsi="Times New Roman"/>
                <w:b/>
                <w:sz w:val="24"/>
              </w:rPr>
              <w:t>8</w:t>
            </w:r>
            <w:r w:rsidR="00142EF3" w:rsidRPr="009A5479">
              <w:rPr>
                <w:rFonts w:ascii="Times New Roman" w:hAnsi="Times New Roman"/>
                <w:b/>
                <w:sz w:val="24"/>
              </w:rPr>
              <w:t xml:space="preserve"> тыс. </w:t>
            </w:r>
            <w:r w:rsidRPr="009A5479">
              <w:rPr>
                <w:rFonts w:ascii="Times New Roman" w:hAnsi="Times New Roman"/>
                <w:b/>
                <w:sz w:val="24"/>
              </w:rPr>
              <w:t>ед.;</w:t>
            </w:r>
          </w:p>
          <w:p w:rsidR="005D1F89" w:rsidRDefault="005D1F89" w:rsidP="00465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-Увеличение количества книг, приобретённых для </w:t>
            </w:r>
            <w:r w:rsidR="00465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Сосновской поселенческой объединённой  библиотеки до </w:t>
            </w:r>
            <w:r w:rsidR="00E2638D" w:rsidRPr="009A54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2250 экз.</w:t>
            </w:r>
          </w:p>
          <w:p w:rsidR="0046548A" w:rsidRPr="0046548A" w:rsidRDefault="0046548A" w:rsidP="00E26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D1F89" w:rsidRDefault="005D1F89" w:rsidP="005D1F89">
      <w:pPr>
        <w:spacing w:after="0" w:line="240" w:lineRule="auto"/>
        <w:ind w:left="987" w:hanging="32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2306" w:rsidRDefault="007C2306" w:rsidP="005D1F89">
      <w:pPr>
        <w:spacing w:after="0" w:line="240" w:lineRule="auto"/>
        <w:ind w:left="987" w:hanging="32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1F89" w:rsidRPr="007C2306" w:rsidRDefault="005D1F89" w:rsidP="007C23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сферы реализации муниципальной программы, в том</w:t>
      </w:r>
      <w:r w:rsidR="007C23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C23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числе  формулировки основных проблем  в указанной сфере и прогноз ее развития</w:t>
      </w:r>
    </w:p>
    <w:p w:rsidR="005D1F89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5D1F89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Сфера культуры муниципального образования </w:t>
      </w:r>
      <w:r w:rsidR="002103E6">
        <w:rPr>
          <w:rFonts w:ascii="Times New Roman" w:hAnsi="Times New Roman"/>
          <w:sz w:val="24"/>
          <w:szCs w:val="24"/>
        </w:rPr>
        <w:t xml:space="preserve">Сосновское сельское поселение </w:t>
      </w:r>
      <w:r>
        <w:rPr>
          <w:rFonts w:ascii="Times New Roman" w:hAnsi="Times New Roman"/>
          <w:sz w:val="24"/>
          <w:szCs w:val="24"/>
        </w:rPr>
        <w:t xml:space="preserve">объединяет деятельность по  культурно-досуговому  и  библиотечному обслуживанию, сохранению и развитию  традиционной народной культуры и самодеятельного творчества. </w:t>
      </w:r>
    </w:p>
    <w:p w:rsidR="005D1F89" w:rsidRDefault="005D1F89" w:rsidP="00B747F5">
      <w:pPr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Сеть  учреждений культуры муниципального образования представлена </w:t>
      </w:r>
      <w:r w:rsidR="00B747F5">
        <w:rPr>
          <w:rFonts w:ascii="Times New Roman" w:hAnsi="Times New Roman"/>
          <w:sz w:val="24"/>
          <w:szCs w:val="24"/>
        </w:rPr>
        <w:t xml:space="preserve">            </w:t>
      </w:r>
      <w:r w:rsidR="007C2306">
        <w:rPr>
          <w:rFonts w:ascii="Times New Roman" w:hAnsi="Times New Roman"/>
          <w:sz w:val="24"/>
          <w:szCs w:val="24"/>
        </w:rPr>
        <w:t xml:space="preserve">четырьмя </w:t>
      </w:r>
      <w:r>
        <w:rPr>
          <w:rFonts w:ascii="Times New Roman" w:hAnsi="Times New Roman"/>
          <w:sz w:val="24"/>
          <w:szCs w:val="24"/>
        </w:rPr>
        <w:t>учреждениями культуры</w:t>
      </w:r>
      <w:r w:rsidR="007C23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имеющими статус ю</w:t>
      </w:r>
      <w:r w:rsidR="00B747F5">
        <w:rPr>
          <w:rFonts w:ascii="Times New Roman" w:hAnsi="Times New Roman"/>
          <w:sz w:val="24"/>
          <w:szCs w:val="24"/>
        </w:rPr>
        <w:t xml:space="preserve">ридического лица, в том числе  </w:t>
      </w:r>
      <w:r w:rsidR="007C2306">
        <w:rPr>
          <w:rFonts w:ascii="Times New Roman" w:hAnsi="Times New Roman"/>
          <w:sz w:val="24"/>
          <w:szCs w:val="24"/>
        </w:rPr>
        <w:t xml:space="preserve">казённое </w:t>
      </w:r>
      <w:r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</w:t>
      </w:r>
      <w:r w:rsidR="00B747F5">
        <w:rPr>
          <w:rFonts w:ascii="Times New Roman" w:eastAsia="Times New Roman" w:hAnsi="Times New Roman"/>
          <w:sz w:val="24"/>
          <w:szCs w:val="24"/>
          <w:lang w:eastAsia="ru-RU"/>
        </w:rPr>
        <w:t>культурн</w:t>
      </w:r>
      <w:proofErr w:type="gramStart"/>
      <w:r w:rsidR="00B747F5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B747F5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досугового</w:t>
      </w:r>
      <w:r w:rsidR="007C23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типа – </w:t>
      </w:r>
      <w:r w:rsidR="007768B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747F5">
        <w:rPr>
          <w:rFonts w:ascii="Times New Roman" w:eastAsia="Times New Roman" w:hAnsi="Times New Roman"/>
          <w:sz w:val="24"/>
          <w:szCs w:val="24"/>
          <w:lang w:eastAsia="ru-RU"/>
        </w:rPr>
        <w:t>Сосновский</w:t>
      </w:r>
      <w:r w:rsidR="00B747F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Дом творчества</w:t>
      </w:r>
      <w:r w:rsidR="007768B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552A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68B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7C2306">
        <w:rPr>
          <w:rFonts w:ascii="Times New Roman" w:eastAsia="Times New Roman" w:hAnsi="Times New Roman"/>
          <w:sz w:val="24"/>
          <w:szCs w:val="24"/>
          <w:lang w:eastAsia="ru-RU"/>
        </w:rPr>
        <w:t>Кривковский</w:t>
      </w:r>
      <w:r w:rsidR="007768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306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культуры</w:t>
      </w:r>
      <w:r w:rsidR="007768B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C23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68B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муниципальное казённое учреждение «</w:t>
      </w:r>
      <w:r w:rsidR="007C2306">
        <w:rPr>
          <w:rFonts w:ascii="Times New Roman" w:eastAsia="Times New Roman" w:hAnsi="Times New Roman"/>
          <w:sz w:val="24"/>
          <w:szCs w:val="24"/>
          <w:lang w:eastAsia="ru-RU"/>
        </w:rPr>
        <w:t>Культурно</w:t>
      </w:r>
      <w:r w:rsidR="00755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306">
        <w:rPr>
          <w:rFonts w:ascii="Times New Roman" w:eastAsia="Times New Roman" w:hAnsi="Times New Roman"/>
          <w:sz w:val="24"/>
          <w:szCs w:val="24"/>
          <w:lang w:eastAsia="ru-RU"/>
        </w:rPr>
        <w:t>- спортивный комплекс «Снегирёвский»</w:t>
      </w:r>
      <w:r w:rsidR="007768B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747F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7552A5">
        <w:rPr>
          <w:rFonts w:ascii="Times New Roman" w:hAnsi="Times New Roman"/>
          <w:sz w:val="24"/>
          <w:szCs w:val="24"/>
        </w:rPr>
        <w:t xml:space="preserve">казенное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учреждение культуры библиотечного типа </w:t>
      </w:r>
      <w:r w:rsidR="007C230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8B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C2306">
        <w:rPr>
          <w:rFonts w:ascii="Times New Roman" w:eastAsia="Times New Roman" w:hAnsi="Times New Roman"/>
          <w:sz w:val="24"/>
          <w:szCs w:val="24"/>
          <w:lang w:eastAsia="ru-RU"/>
        </w:rPr>
        <w:t>Сосновская поселенческая объединённая библиотека</w:t>
      </w:r>
      <w:r w:rsidR="007768B1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D1F89" w:rsidRDefault="005D1F89" w:rsidP="005D1F89">
      <w:pPr>
        <w:tabs>
          <w:tab w:val="left" w:pos="142"/>
          <w:tab w:val="left" w:pos="284"/>
        </w:tabs>
        <w:suppressAutoHyphens/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Библиотечное обслуживание на территории муниципального образования осуществляет </w:t>
      </w:r>
      <w:r w:rsidR="002103E6">
        <w:rPr>
          <w:rFonts w:ascii="Times New Roman" w:eastAsia="Times New Roman" w:hAnsi="Times New Roman"/>
          <w:sz w:val="24"/>
          <w:szCs w:val="24"/>
          <w:lang w:eastAsia="ru-RU"/>
        </w:rPr>
        <w:t>Сосновская поселенческая объединённая библиотека. В состав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библиотеки </w:t>
      </w:r>
      <w:r w:rsidR="002103E6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входят: </w:t>
      </w:r>
      <w:r w:rsidR="00755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6EE5">
        <w:rPr>
          <w:rFonts w:ascii="Times New Roman" w:eastAsia="Times New Roman" w:hAnsi="Times New Roman"/>
          <w:sz w:val="24"/>
          <w:szCs w:val="24"/>
          <w:lang w:eastAsia="ru-RU"/>
        </w:rPr>
        <w:t>Кривковское отделение, Снегирёвское отделение, Сосновская поселковая библиотека, Детское отделение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1F89" w:rsidRDefault="002103E6" w:rsidP="005D1F89">
      <w:pPr>
        <w:suppressAutoHyphens/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>Число читателей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47F5">
        <w:rPr>
          <w:rFonts w:ascii="Times New Roman" w:eastAsia="Times New Roman" w:hAnsi="Times New Roman"/>
          <w:sz w:val="24"/>
          <w:szCs w:val="24"/>
          <w:lang w:eastAsia="ru-RU"/>
        </w:rPr>
        <w:t xml:space="preserve">на 01.01.2013 год 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составило </w:t>
      </w:r>
      <w:r w:rsidR="00B747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7552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2 531   </w:t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человек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.  Размер  книжного фонда  на </w:t>
      </w:r>
      <w:r w:rsidR="00B747F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1.01 2013 года насчитывал </w:t>
      </w:r>
      <w:r w:rsidR="007552A5">
        <w:rPr>
          <w:rFonts w:ascii="Times New Roman" w:eastAsia="Times New Roman" w:hAnsi="Times New Roman"/>
          <w:sz w:val="24"/>
          <w:szCs w:val="24"/>
          <w:lang w:eastAsia="ru-RU"/>
        </w:rPr>
        <w:t>51 610</w:t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ед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. (на 1.01.2012г. </w:t>
      </w:r>
      <w:r w:rsidR="008A349E">
        <w:rPr>
          <w:rFonts w:ascii="Times New Roman" w:eastAsia="Times New Roman" w:hAnsi="Times New Roman"/>
          <w:bCs/>
          <w:sz w:val="24"/>
          <w:szCs w:val="24"/>
          <w:lang w:eastAsia="ru-RU"/>
        </w:rPr>
        <w:t>49 822</w:t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ед.).</w:t>
      </w:r>
    </w:p>
    <w:p w:rsidR="005D1F89" w:rsidRDefault="005D1F89" w:rsidP="005D1F89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8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 расширилась </w:t>
      </w:r>
      <w:r>
        <w:rPr>
          <w:rFonts w:ascii="Times New Roman" w:hAnsi="Times New Roman"/>
          <w:sz w:val="24"/>
          <w:szCs w:val="24"/>
        </w:rPr>
        <w:t xml:space="preserve">компьютерная база библиотеки, которая на сегодняшний день составляет </w:t>
      </w:r>
      <w:r w:rsidR="009C6EE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компьютеров; создана компьютерная аудитория для проведения видеоконференций; работает проводной Интернет; </w:t>
      </w:r>
      <w:r>
        <w:rPr>
          <w:rFonts w:ascii="Times New Roman" w:hAnsi="Times New Roman"/>
          <w:sz w:val="24"/>
          <w:szCs w:val="24"/>
          <w:lang w:val="en-US"/>
        </w:rPr>
        <w:t>IP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 xml:space="preserve">внешний) </w:t>
      </w:r>
      <w:proofErr w:type="gramEnd"/>
      <w:r>
        <w:rPr>
          <w:rFonts w:ascii="Times New Roman" w:hAnsi="Times New Roman"/>
          <w:sz w:val="24"/>
          <w:szCs w:val="24"/>
        </w:rPr>
        <w:t>адрес библиотеки выведен на сайт Ленинградской областной универсальной научной библиотеки, что позволяет  ей видеть и использовать электронный каталог нашей библиотеки</w:t>
      </w:r>
      <w:r w:rsidR="0014500B">
        <w:rPr>
          <w:rFonts w:ascii="Times New Roman" w:hAnsi="Times New Roman"/>
          <w:sz w:val="24"/>
          <w:szCs w:val="24"/>
        </w:rPr>
        <w:t xml:space="preserve">. </w:t>
      </w:r>
      <w:r w:rsidR="009C6EE5">
        <w:rPr>
          <w:rFonts w:ascii="Times New Roman" w:hAnsi="Times New Roman"/>
          <w:sz w:val="24"/>
          <w:szCs w:val="24"/>
        </w:rPr>
        <w:t>Для создания базы данных всех электронных ресурсов библиотеки и передачи их по мере необходимости всем пользователям, в том числе  удаленным</w:t>
      </w:r>
      <w:r w:rsidR="004D0371">
        <w:rPr>
          <w:rFonts w:ascii="Times New Roman" w:hAnsi="Times New Roman"/>
          <w:sz w:val="24"/>
          <w:szCs w:val="24"/>
        </w:rPr>
        <w:t xml:space="preserve">, </w:t>
      </w:r>
      <w:r w:rsidR="009C6EE5">
        <w:rPr>
          <w:rFonts w:ascii="Times New Roman" w:hAnsi="Times New Roman"/>
          <w:sz w:val="24"/>
          <w:szCs w:val="24"/>
        </w:rPr>
        <w:t xml:space="preserve"> </w:t>
      </w:r>
      <w:r w:rsidR="004D0371">
        <w:rPr>
          <w:rFonts w:ascii="Times New Roman" w:hAnsi="Times New Roman"/>
          <w:sz w:val="24"/>
          <w:szCs w:val="24"/>
        </w:rPr>
        <w:t>необходимо установить сервер. Д</w:t>
      </w:r>
      <w:r>
        <w:rPr>
          <w:rFonts w:ascii="Times New Roman" w:hAnsi="Times New Roman"/>
          <w:sz w:val="24"/>
          <w:szCs w:val="24"/>
        </w:rPr>
        <w:t>ля обеспечения безопасного интернета установить фильтры на локальную компьютерную сеть библиотеки; увеличить скорость интернета</w:t>
      </w:r>
      <w:r w:rsidR="001450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обеспечив более комфортные условия для пользователей, т.к. локальная сеть увеличилась и идет перегрузка   на существующую сеть, отсюда скорость замедляется, что отталкивает пользователей.</w:t>
      </w:r>
    </w:p>
    <w:p w:rsidR="005D1F89" w:rsidRDefault="0014500B" w:rsidP="005D1F89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1F89">
        <w:rPr>
          <w:rFonts w:ascii="Times New Roman" w:hAnsi="Times New Roman"/>
          <w:sz w:val="24"/>
          <w:szCs w:val="24"/>
        </w:rPr>
        <w:t xml:space="preserve">Книгообеспеченность на 1 тысячу жителей составила </w:t>
      </w:r>
      <w:r w:rsidR="00B747F5">
        <w:rPr>
          <w:rFonts w:ascii="Times New Roman" w:eastAsia="Times New Roman" w:hAnsi="Times New Roman"/>
          <w:sz w:val="24"/>
          <w:szCs w:val="24"/>
          <w:lang w:eastAsia="ru-RU"/>
        </w:rPr>
        <w:t xml:space="preserve">на 01.01.2013 год  </w:t>
      </w:r>
      <w:r w:rsidR="005D1F89">
        <w:rPr>
          <w:rFonts w:ascii="Times New Roman" w:hAnsi="Times New Roman"/>
          <w:sz w:val="24"/>
          <w:szCs w:val="24"/>
        </w:rPr>
        <w:t>– 4</w:t>
      </w:r>
      <w:r w:rsidR="007552A5">
        <w:rPr>
          <w:rFonts w:ascii="Times New Roman" w:hAnsi="Times New Roman"/>
          <w:sz w:val="24"/>
          <w:szCs w:val="24"/>
        </w:rPr>
        <w:t>5</w:t>
      </w:r>
      <w:r w:rsidR="005D1F89">
        <w:rPr>
          <w:rFonts w:ascii="Times New Roman" w:hAnsi="Times New Roman"/>
          <w:sz w:val="24"/>
          <w:szCs w:val="24"/>
        </w:rPr>
        <w:t xml:space="preserve"> экземпляров  книг (в </w:t>
      </w:r>
      <w:r w:rsidR="007552A5">
        <w:rPr>
          <w:rFonts w:ascii="Times New Roman" w:hAnsi="Times New Roman"/>
          <w:sz w:val="24"/>
          <w:szCs w:val="24"/>
        </w:rPr>
        <w:t xml:space="preserve"> </w:t>
      </w:r>
      <w:r w:rsidR="005D1F89">
        <w:rPr>
          <w:rFonts w:ascii="Times New Roman" w:hAnsi="Times New Roman"/>
          <w:sz w:val="24"/>
          <w:szCs w:val="24"/>
        </w:rPr>
        <w:t xml:space="preserve">2011 – </w:t>
      </w:r>
      <w:r w:rsidR="008A349E">
        <w:rPr>
          <w:rFonts w:ascii="Times New Roman" w:hAnsi="Times New Roman"/>
          <w:sz w:val="24"/>
          <w:szCs w:val="24"/>
        </w:rPr>
        <w:t>49</w:t>
      </w:r>
      <w:r w:rsidR="005D1F89">
        <w:rPr>
          <w:rFonts w:ascii="Times New Roman" w:hAnsi="Times New Roman"/>
          <w:sz w:val="24"/>
          <w:szCs w:val="24"/>
        </w:rPr>
        <w:t xml:space="preserve"> экз.). Необходимо продолжить работу по пополнению фондов</w:t>
      </w:r>
      <w:r w:rsidR="008A349E">
        <w:rPr>
          <w:rFonts w:ascii="Times New Roman" w:hAnsi="Times New Roman"/>
          <w:sz w:val="24"/>
          <w:szCs w:val="24"/>
        </w:rPr>
        <w:t xml:space="preserve"> библиотеки, так как на сегодня</w:t>
      </w:r>
      <w:r w:rsidR="005D1F89">
        <w:rPr>
          <w:rFonts w:ascii="Times New Roman" w:hAnsi="Times New Roman"/>
          <w:sz w:val="24"/>
          <w:szCs w:val="24"/>
        </w:rPr>
        <w:t xml:space="preserve"> не выполняются нормативы по фондам, установленные в качестве рекомендаций ИНФЛА (международной библиотечной ассоциацией): при населении менее </w:t>
      </w:r>
      <w:r w:rsidR="004D0371">
        <w:rPr>
          <w:rFonts w:ascii="Times New Roman" w:hAnsi="Times New Roman"/>
          <w:sz w:val="24"/>
          <w:szCs w:val="24"/>
        </w:rPr>
        <w:t>12</w:t>
      </w:r>
      <w:r w:rsidR="005D1F89">
        <w:rPr>
          <w:rFonts w:ascii="Times New Roman" w:hAnsi="Times New Roman"/>
          <w:sz w:val="24"/>
          <w:szCs w:val="24"/>
        </w:rPr>
        <w:t xml:space="preserve"> тысяч человек новые поступления в библиотеку ежегодно должны составлять </w:t>
      </w:r>
      <w:r w:rsidR="004D0371">
        <w:rPr>
          <w:rFonts w:ascii="Times New Roman" w:hAnsi="Times New Roman"/>
          <w:sz w:val="24"/>
          <w:szCs w:val="24"/>
        </w:rPr>
        <w:t>110</w:t>
      </w:r>
      <w:r w:rsidR="005D1F89">
        <w:rPr>
          <w:rFonts w:ascii="Times New Roman" w:hAnsi="Times New Roman"/>
          <w:sz w:val="24"/>
          <w:szCs w:val="24"/>
        </w:rPr>
        <w:t xml:space="preserve"> книг на 1 тысячу жителей. А также, провести мероприятия по обеспечению сохранности фондов библиотеки.  </w:t>
      </w:r>
    </w:p>
    <w:p w:rsidR="00325E56" w:rsidRDefault="008A349E" w:rsidP="00325E5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1F89">
        <w:rPr>
          <w:rFonts w:ascii="Times New Roman" w:hAnsi="Times New Roman"/>
          <w:sz w:val="24"/>
          <w:szCs w:val="24"/>
        </w:rPr>
        <w:t>В практику работы  библиотеки активно внедряются новые формы, но д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>ля повышения эффективности работы библиотеки по привлечению читательской аудитории требуется реализация социокультурных проектов для посетителей различных возрастных групп.</w:t>
      </w:r>
    </w:p>
    <w:p w:rsidR="005D1F89" w:rsidRPr="008A349E" w:rsidRDefault="00325E56" w:rsidP="00325E5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>Организацию культурно-досуговой деятельности осуществляет муниципальн</w:t>
      </w:r>
      <w:r w:rsidR="008A349E">
        <w:rPr>
          <w:rFonts w:ascii="Times New Roman" w:eastAsia="Times New Roman" w:hAnsi="Times New Roman"/>
          <w:sz w:val="24"/>
          <w:szCs w:val="24"/>
          <w:lang w:eastAsia="ru-RU"/>
        </w:rPr>
        <w:t>ые казённые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  учреждени</w:t>
      </w:r>
      <w:r w:rsidR="008A349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47F5">
        <w:rPr>
          <w:rFonts w:ascii="Times New Roman" w:eastAsia="Times New Roman" w:hAnsi="Times New Roman"/>
          <w:sz w:val="24"/>
          <w:szCs w:val="24"/>
          <w:lang w:eastAsia="ru-RU"/>
        </w:rPr>
        <w:t>культурн</w:t>
      </w:r>
      <w:proofErr w:type="gramStart"/>
      <w:r w:rsidR="00B747F5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B747F5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досугового 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</w:t>
      </w:r>
      <w:r w:rsidR="008A349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349E">
        <w:rPr>
          <w:rFonts w:ascii="Times New Roman" w:eastAsia="Times New Roman" w:hAnsi="Times New Roman"/>
          <w:sz w:val="24"/>
          <w:szCs w:val="24"/>
          <w:lang w:eastAsia="ru-RU"/>
        </w:rPr>
        <w:t>Сосновский</w:t>
      </w:r>
      <w:r w:rsidR="008A349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Дом творчества, Кривковский Дом культуры, Культурно - спортивный комплекс «Снегирёвский».</w:t>
      </w:r>
      <w:r w:rsidR="008A349E">
        <w:rPr>
          <w:rFonts w:ascii="Times New Roman" w:hAnsi="Times New Roman"/>
          <w:sz w:val="24"/>
          <w:szCs w:val="24"/>
        </w:rPr>
        <w:t xml:space="preserve"> 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r w:rsidR="008A349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</w:t>
      </w:r>
      <w:r w:rsidR="008A349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мероприятия, организуемые администрацией муниципального образования, культурно-досуговые мероприятия для населения</w:t>
      </w:r>
      <w:r w:rsidR="008A349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ведут методическую работу, </w:t>
      </w:r>
      <w:r w:rsidR="008A349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>рганизовыва</w:t>
      </w:r>
      <w:r w:rsidR="008A349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т спектакли, </w:t>
      </w:r>
      <w:r w:rsidR="008A349E">
        <w:rPr>
          <w:rFonts w:ascii="Times New Roman" w:eastAsia="Times New Roman" w:hAnsi="Times New Roman"/>
          <w:sz w:val="24"/>
          <w:szCs w:val="24"/>
          <w:lang w:eastAsia="ru-RU"/>
        </w:rPr>
        <w:t xml:space="preserve">цирковые представления, 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>концерты профессиональных коллективов и исполнителей.</w:t>
      </w:r>
    </w:p>
    <w:p w:rsidR="0050279F" w:rsidRDefault="008A349E" w:rsidP="00D25FF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На  базе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казённого учреждения культуры Сосновский Дом творчества 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>проводятся  районные мероприятия, конкурсы и фестивали самодеятельного народного творчества</w:t>
      </w:r>
      <w:r w:rsidR="0030046B">
        <w:rPr>
          <w:rFonts w:ascii="Times New Roman" w:eastAsia="Times New Roman" w:hAnsi="Times New Roman"/>
          <w:sz w:val="24"/>
          <w:szCs w:val="24"/>
          <w:lang w:eastAsia="ru-RU"/>
        </w:rPr>
        <w:t xml:space="preserve">. В учреждениях культуры 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46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>действуют</w:t>
      </w:r>
      <w:r w:rsidR="00D25FF8">
        <w:rPr>
          <w:rFonts w:ascii="Times New Roman" w:eastAsia="Times New Roman" w:hAnsi="Times New Roman"/>
          <w:sz w:val="24"/>
          <w:szCs w:val="24"/>
          <w:lang w:eastAsia="ru-RU"/>
        </w:rPr>
        <w:t xml:space="preserve"> 52 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453">
        <w:rPr>
          <w:rFonts w:ascii="Times New Roman" w:eastAsia="Times New Roman" w:hAnsi="Times New Roman"/>
          <w:sz w:val="24"/>
          <w:szCs w:val="24"/>
          <w:lang w:eastAsia="ru-RU"/>
        </w:rPr>
        <w:t>культурн</w:t>
      </w:r>
      <w:proofErr w:type="gramStart"/>
      <w:r w:rsidR="00B00453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B00453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досуговых формировани</w:t>
      </w:r>
      <w:r w:rsidR="00D25FF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, в них принимают участие </w:t>
      </w:r>
      <w:r w:rsidR="00D25FF8">
        <w:rPr>
          <w:rFonts w:ascii="Times New Roman" w:eastAsia="Times New Roman" w:hAnsi="Times New Roman"/>
          <w:sz w:val="24"/>
          <w:szCs w:val="24"/>
          <w:lang w:eastAsia="ru-RU"/>
        </w:rPr>
        <w:t xml:space="preserve">1276 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человек. </w:t>
      </w:r>
    </w:p>
    <w:p w:rsidR="005D1F89" w:rsidRPr="00325E56" w:rsidRDefault="0050279F" w:rsidP="00325E5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734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Серьезной проблемой всех учреждений культуры муниципального образования остается тенденция «старения» и снижения квалификации кадров, роста несоответствия их профессиональных знаний и умений современным требованиям, низкая заработная плата и отсутствие жилья. Выпускники, продолжившие обучение в высших учебных заведениях, не спешат искать работу по специальности в </w:t>
      </w:r>
      <w:r w:rsidR="00325E56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образовании</w:t>
      </w:r>
      <w:r w:rsidR="005D1F89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этой же причине учреждения культуры не имеют возможности привлечь для работы </w:t>
      </w:r>
      <w:r w:rsidR="005D1F89" w:rsidRPr="00325E56">
        <w:rPr>
          <w:rFonts w:ascii="Times New Roman" w:eastAsia="Times New Roman" w:hAnsi="Times New Roman"/>
          <w:sz w:val="24"/>
          <w:szCs w:val="24"/>
          <w:lang w:eastAsia="ru-RU"/>
        </w:rPr>
        <w:t>высококвалифицированных специалистов.</w:t>
      </w:r>
      <w:r w:rsidR="00325E56" w:rsidRPr="00325E56">
        <w:rPr>
          <w:rFonts w:ascii="Times New Roman" w:hAnsi="Times New Roman"/>
          <w:sz w:val="24"/>
          <w:szCs w:val="24"/>
        </w:rPr>
        <w:t xml:space="preserve"> </w:t>
      </w:r>
      <w:r w:rsidR="005D1F89" w:rsidRPr="00325E5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Требуется выполнение методической и организационной поддержки, работа по сохранению традиций и передаче накопленного опыта. </w:t>
      </w:r>
      <w:r w:rsidR="005D1F89" w:rsidRPr="00325E56">
        <w:rPr>
          <w:rFonts w:ascii="Times New Roman" w:hAnsi="Times New Roman"/>
          <w:sz w:val="24"/>
          <w:szCs w:val="24"/>
        </w:rPr>
        <w:t xml:space="preserve">Должна быть продолжена работа по информатизации учреждений культуры. </w:t>
      </w:r>
    </w:p>
    <w:p w:rsidR="0012474B" w:rsidRPr="00325E56" w:rsidRDefault="005D1F89" w:rsidP="00325E56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25E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proofErr w:type="gramStart"/>
      <w:r w:rsidRPr="00325E56">
        <w:rPr>
          <w:rFonts w:ascii="Times New Roman" w:hAnsi="Times New Roman"/>
          <w:sz w:val="24"/>
          <w:szCs w:val="24"/>
        </w:rPr>
        <w:t>В целях повышения эффективности деятельности муниципальных учреждений культуры требуется непрерывная работа</w:t>
      </w:r>
      <w:r w:rsidR="00325E56" w:rsidRPr="00325E56">
        <w:rPr>
          <w:rFonts w:ascii="Times New Roman" w:hAnsi="Times New Roman"/>
          <w:sz w:val="24"/>
          <w:szCs w:val="24"/>
        </w:rPr>
        <w:t xml:space="preserve"> по</w:t>
      </w:r>
      <w:r w:rsidR="00325E56">
        <w:rPr>
          <w:rFonts w:ascii="Times New Roman" w:hAnsi="Times New Roman"/>
          <w:sz w:val="24"/>
          <w:szCs w:val="24"/>
        </w:rPr>
        <w:t xml:space="preserve"> </w:t>
      </w:r>
      <w:r w:rsidRPr="00325E56">
        <w:rPr>
          <w:rFonts w:ascii="Times New Roman" w:hAnsi="Times New Roman"/>
          <w:sz w:val="24"/>
          <w:szCs w:val="24"/>
        </w:rPr>
        <w:t>повышению квалификации и переподготовки кадров</w:t>
      </w:r>
      <w:r w:rsidR="00325E56">
        <w:rPr>
          <w:rFonts w:ascii="Times New Roman" w:hAnsi="Times New Roman"/>
          <w:sz w:val="24"/>
          <w:szCs w:val="24"/>
        </w:rPr>
        <w:t xml:space="preserve">, </w:t>
      </w:r>
      <w:r w:rsidR="0012474B" w:rsidRPr="00325E56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</w:t>
      </w:r>
      <w:r w:rsidR="00325E56" w:rsidRPr="00325E5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2474B" w:rsidRPr="00325E56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 и методов культурно-досуговой деятельности, способствующих формированию культуры труда, быта, досуга, воспитанию чувства па</w:t>
      </w:r>
      <w:r w:rsidR="00325E56">
        <w:rPr>
          <w:rFonts w:ascii="Times New Roman" w:eastAsia="Times New Roman" w:hAnsi="Times New Roman"/>
          <w:sz w:val="24"/>
          <w:szCs w:val="24"/>
          <w:lang w:eastAsia="ru-RU"/>
        </w:rPr>
        <w:t xml:space="preserve">триотизма, любви к малой родине, </w:t>
      </w:r>
      <w:r w:rsidR="0012474B" w:rsidRPr="00325E56">
        <w:rPr>
          <w:rFonts w:ascii="Times New Roman" w:eastAsia="Times New Roman" w:hAnsi="Times New Roman"/>
          <w:sz w:val="24"/>
          <w:szCs w:val="24"/>
          <w:lang w:eastAsia="ru-RU"/>
        </w:rPr>
        <w:t>развити</w:t>
      </w:r>
      <w:r w:rsidR="00325E56" w:rsidRPr="00325E5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2474B" w:rsidRPr="00325E56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существующих и   внедрени</w:t>
      </w:r>
      <w:r w:rsidR="00325E56" w:rsidRPr="00325E5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2474B" w:rsidRPr="00325E56">
        <w:rPr>
          <w:rFonts w:ascii="Times New Roman" w:eastAsia="Times New Roman" w:hAnsi="Times New Roman"/>
          <w:sz w:val="24"/>
          <w:szCs w:val="24"/>
          <w:lang w:eastAsia="ru-RU"/>
        </w:rPr>
        <w:t xml:space="preserve"> инновационных  ф</w:t>
      </w:r>
      <w:r w:rsidR="00325E56">
        <w:rPr>
          <w:rFonts w:ascii="Times New Roman" w:eastAsia="Times New Roman" w:hAnsi="Times New Roman"/>
          <w:sz w:val="24"/>
          <w:szCs w:val="24"/>
          <w:lang w:eastAsia="ru-RU"/>
        </w:rPr>
        <w:t xml:space="preserve">орм  культурного взаимодействия, </w:t>
      </w:r>
      <w:r w:rsidR="0012474B" w:rsidRPr="00325E56">
        <w:rPr>
          <w:rFonts w:ascii="Times New Roman" w:eastAsia="Times New Roman" w:hAnsi="Times New Roman"/>
          <w:sz w:val="24"/>
          <w:szCs w:val="24"/>
          <w:lang w:eastAsia="ru-RU"/>
        </w:rPr>
        <w:t>поддержк</w:t>
      </w:r>
      <w:r w:rsidR="00325E56" w:rsidRPr="00325E5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2474B" w:rsidRPr="00325E56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национальных традиций народов, проживающих на территории муниципального образования, развити</w:t>
      </w:r>
      <w:r w:rsidR="00325E56" w:rsidRPr="00325E5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25E56">
        <w:rPr>
          <w:rFonts w:ascii="Times New Roman" w:eastAsia="Times New Roman" w:hAnsi="Times New Roman"/>
          <w:sz w:val="24"/>
          <w:szCs w:val="24"/>
          <w:lang w:eastAsia="ru-RU"/>
        </w:rPr>
        <w:t xml:space="preserve"> их национальной культуры, </w:t>
      </w:r>
      <w:r w:rsidR="0012474B" w:rsidRPr="00325E5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</w:t>
      </w:r>
      <w:r w:rsidR="00325E56" w:rsidRPr="00325E5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2474B" w:rsidRPr="00325E56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модернизация</w:t>
      </w:r>
      <w:proofErr w:type="gramEnd"/>
      <w:r w:rsidR="0012474B" w:rsidRPr="00325E56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 культуры поселения</w:t>
      </w:r>
      <w:r w:rsidR="0032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1F89" w:rsidRDefault="005D1F89" w:rsidP="005D1F89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Необходимо проводить мероприятия</w:t>
      </w:r>
      <w:r w:rsidR="00325E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направленные на развитие народной культуры, самодеятельного творчества с привлечением к участию в творческих мероприятиях (смотры, конкурсы, фестивали) большего числа детей. </w:t>
      </w:r>
    </w:p>
    <w:p w:rsidR="005D1F89" w:rsidRDefault="005D1F89" w:rsidP="005D1F89">
      <w:pPr>
        <w:suppressAutoHyphens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Сегодня развитие духовной культуры становится первостепенной задачей государственной культурной политики. </w:t>
      </w:r>
    </w:p>
    <w:p w:rsidR="005D1F89" w:rsidRDefault="005D1F89" w:rsidP="005D1F89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решения задач по развитию духовной культуры в муниципальном образовании необходимо осуществление мероприятий, направленных на популяризацию художественной культуры, культурное просвещение, пропаганду творческой деятельности и достижений творческих коллективов, способствующих формированию устойчивой потребности населения в услугах учреждений культуры. Должна быть усилена работа по информатизации учреждений культуры. Также</w:t>
      </w:r>
      <w:r w:rsidR="00325E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целях развития духовной культуры, обеспечения целостности культурного пространства муниципального образования, популяризации пропаганды профессионального искусства и народного творчества, творческой деятельности, достижений деятелей культуры</w:t>
      </w:r>
      <w:r w:rsidR="00325E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необходима организация и проведение крупномасштабных творческих акций </w:t>
      </w:r>
      <w:r w:rsidR="00325E56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уровня.</w:t>
      </w:r>
    </w:p>
    <w:p w:rsidR="0012474B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сохранения и развития отечественной культуры, исходя из понимания ее особой роли в жизни современного общества, на федеральном уровне и на уровне региона разработан целый ряд стратегических документов и нормативных правовых актов, реализация положений которых позволила наметить пути решения многих проблем.</w:t>
      </w:r>
    </w:p>
    <w:p w:rsidR="005D1F89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Вместе с тем необходимо признать, что некоторые актуальные для российской культуры проблемы являются нерешенными и для культуры Ленинградской области и для муниципального образования </w:t>
      </w:r>
      <w:r w:rsidR="00572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Сосновское сельское поселение. </w:t>
      </w:r>
    </w:p>
    <w:p w:rsidR="005D1F89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их числе:</w:t>
      </w:r>
    </w:p>
    <w:p w:rsidR="005D1F89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отсутствие в обществе представления о стратегической роли культуры и приоритетах государственной культурной политики;</w:t>
      </w:r>
    </w:p>
    <w:p w:rsidR="005D1F89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заметное снижение культурно-образовательного уровня населения;</w:t>
      </w:r>
    </w:p>
    <w:p w:rsidR="00572795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снижение доступности культурных форм досуга для жителей сельской местности</w:t>
      </w:r>
      <w:r w:rsidR="0057279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D1F89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- ухудшение ассортимента и качества предоставляемых услуг;</w:t>
      </w:r>
    </w:p>
    <w:p w:rsidR="005D1F89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дефицит квалифицированных кадров;</w:t>
      </w:r>
    </w:p>
    <w:p w:rsidR="005D1F89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низкий уровень оплаты труда в сфере культуры.</w:t>
      </w:r>
    </w:p>
    <w:p w:rsidR="005D1F89" w:rsidRDefault="005D1F89" w:rsidP="00572795">
      <w:pPr>
        <w:pStyle w:val="aa"/>
        <w:suppressAutoHyphens/>
        <w:spacing w:after="0" w:line="240" w:lineRule="auto"/>
        <w:ind w:left="-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72795">
        <w:rPr>
          <w:rFonts w:ascii="Times New Roman" w:hAnsi="Times New Roman"/>
          <w:sz w:val="24"/>
          <w:szCs w:val="24"/>
        </w:rPr>
        <w:t>В</w:t>
      </w:r>
      <w:r w:rsidR="00572795">
        <w:rPr>
          <w:rFonts w:ascii="Times New Roman" w:hAnsi="Times New Roman"/>
          <w:color w:val="000000"/>
          <w:sz w:val="24"/>
          <w:szCs w:val="24"/>
        </w:rPr>
        <w:t xml:space="preserve"> связи с </w:t>
      </w:r>
      <w:r w:rsidR="00572795">
        <w:rPr>
          <w:rFonts w:ascii="Times New Roman" w:hAnsi="Times New Roman"/>
          <w:sz w:val="24"/>
          <w:szCs w:val="24"/>
        </w:rPr>
        <w:t>отсутствием справочно-правовой системы, новыми требованиям и постоянно меняющейся нормативной базой в законодательстве РФ для о</w:t>
      </w:r>
      <w:r>
        <w:rPr>
          <w:rFonts w:ascii="Times New Roman" w:hAnsi="Times New Roman"/>
          <w:sz w:val="24"/>
          <w:szCs w:val="24"/>
        </w:rPr>
        <w:t>существлени</w:t>
      </w:r>
      <w:r w:rsidR="00572795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финансово - экономических функций, обеспечени</w:t>
      </w:r>
      <w:r w:rsidR="0057279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бухгалтерского обслуживания  муниципальных учреждений культуры </w:t>
      </w:r>
      <w:r w:rsidR="00572795">
        <w:rPr>
          <w:rFonts w:ascii="Times New Roman" w:hAnsi="Times New Roman"/>
          <w:sz w:val="24"/>
          <w:szCs w:val="24"/>
        </w:rPr>
        <w:t>в муниципальном образовании</w:t>
      </w:r>
      <w:r w:rsidR="005727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требуется выделение  средств для участия в семинарах</w:t>
      </w:r>
      <w:r w:rsidR="005727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прохождения курсов повышения квалиф</w:t>
      </w:r>
      <w:r w:rsidR="00572795">
        <w:rPr>
          <w:rFonts w:ascii="Times New Roman" w:hAnsi="Times New Roman"/>
          <w:sz w:val="24"/>
          <w:szCs w:val="24"/>
        </w:rPr>
        <w:t>икации специалистов бухгалтерии, приобретения справочн</w:t>
      </w:r>
      <w:proofErr w:type="gramStart"/>
      <w:r w:rsidR="00572795">
        <w:rPr>
          <w:rFonts w:ascii="Times New Roman" w:hAnsi="Times New Roman"/>
          <w:sz w:val="24"/>
          <w:szCs w:val="24"/>
        </w:rPr>
        <w:t>о-</w:t>
      </w:r>
      <w:proofErr w:type="gramEnd"/>
      <w:r w:rsidR="00572795">
        <w:rPr>
          <w:rFonts w:ascii="Times New Roman" w:hAnsi="Times New Roman"/>
          <w:sz w:val="24"/>
          <w:szCs w:val="24"/>
        </w:rPr>
        <w:t xml:space="preserve"> правовой системы.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1F89" w:rsidRPr="0095129A" w:rsidRDefault="005D1F89" w:rsidP="00473458">
      <w:pPr>
        <w:pStyle w:val="aa"/>
        <w:numPr>
          <w:ilvl w:val="0"/>
          <w:numId w:val="1"/>
        </w:num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9512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Прогноз развития сферы культуры муниципального образования</w:t>
      </w:r>
    </w:p>
    <w:p w:rsidR="005D1F89" w:rsidRPr="0095129A" w:rsidRDefault="005D1F89" w:rsidP="0095129A">
      <w:pPr>
        <w:spacing w:after="0" w:line="240" w:lineRule="auto"/>
        <w:ind w:left="-397" w:firstLine="1134"/>
        <w:jc w:val="both"/>
        <w:rPr>
          <w:rFonts w:ascii="Times New Roman" w:hAnsi="Times New Roman"/>
          <w:sz w:val="24"/>
          <w:szCs w:val="24"/>
        </w:rPr>
      </w:pPr>
      <w:r w:rsidRPr="0095129A">
        <w:rPr>
          <w:rFonts w:ascii="Times New Roman" w:hAnsi="Times New Roman"/>
          <w:sz w:val="24"/>
          <w:szCs w:val="24"/>
        </w:rPr>
        <w:t xml:space="preserve">Общие усилия участников культурного процесса должны быть направлены на улучшение качества жизни населения, создание условий способствующих всестороннему духовному развитию личности. </w:t>
      </w:r>
    </w:p>
    <w:p w:rsidR="005D1F89" w:rsidRPr="0095129A" w:rsidRDefault="005D1F89" w:rsidP="0095129A">
      <w:pPr>
        <w:widowControl w:val="0"/>
        <w:autoSpaceDE w:val="0"/>
        <w:autoSpaceDN w:val="0"/>
        <w:adjustRightInd w:val="0"/>
        <w:spacing w:after="0" w:line="240" w:lineRule="auto"/>
        <w:ind w:left="-397"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29A">
        <w:rPr>
          <w:rFonts w:ascii="Times New Roman" w:eastAsia="Times New Roman" w:hAnsi="Times New Roman"/>
          <w:bCs/>
          <w:sz w:val="24"/>
          <w:szCs w:val="24"/>
          <w:lang w:eastAsia="ru-RU"/>
        </w:rPr>
        <w:t>Требуется переход к качественно новому уровню функционирования отрасли культуры, включая библиотечное дело, концертную, театральную деятельность, традиционную народную культуру</w:t>
      </w:r>
      <w:r w:rsidR="00473458" w:rsidRPr="0095129A">
        <w:rPr>
          <w:rFonts w:ascii="Times New Roman" w:eastAsia="Times New Roman" w:hAnsi="Times New Roman"/>
          <w:bCs/>
          <w:sz w:val="24"/>
          <w:szCs w:val="24"/>
          <w:lang w:eastAsia="ru-RU"/>
        </w:rPr>
        <w:t>, художественно-эстетическое образование детей</w:t>
      </w:r>
      <w:r w:rsidRPr="00951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95129A" w:rsidRPr="0095129A" w:rsidRDefault="005D1F89" w:rsidP="0095129A">
      <w:pPr>
        <w:widowControl w:val="0"/>
        <w:autoSpaceDE w:val="0"/>
        <w:autoSpaceDN w:val="0"/>
        <w:adjustRightInd w:val="0"/>
        <w:spacing w:after="0" w:line="240" w:lineRule="auto"/>
        <w:ind w:left="-397"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29A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</w:t>
      </w:r>
      <w:r w:rsidR="0095129A" w:rsidRPr="0095129A">
        <w:rPr>
          <w:rFonts w:ascii="Times New Roman" w:eastAsia="Times New Roman" w:hAnsi="Times New Roman"/>
          <w:bCs/>
          <w:sz w:val="24"/>
          <w:szCs w:val="24"/>
          <w:lang w:eastAsia="ru-RU"/>
        </w:rPr>
        <w:t>ия такого подхода предполагает:</w:t>
      </w:r>
    </w:p>
    <w:p w:rsidR="005D1F89" w:rsidRPr="0095129A" w:rsidRDefault="005D1F89" w:rsidP="0095129A">
      <w:pPr>
        <w:widowControl w:val="0"/>
        <w:autoSpaceDE w:val="0"/>
        <w:autoSpaceDN w:val="0"/>
        <w:adjustRightInd w:val="0"/>
        <w:spacing w:after="0" w:line="240" w:lineRule="auto"/>
        <w:ind w:left="-397"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29A">
        <w:rPr>
          <w:rFonts w:ascii="Times New Roman" w:eastAsia="Times New Roman" w:hAnsi="Times New Roman"/>
          <w:bCs/>
          <w:sz w:val="24"/>
          <w:szCs w:val="24"/>
          <w:lang w:eastAsia="ru-RU"/>
        </w:rPr>
        <w:t>- качественное изменение оказания услуг и выполнения работ в сфере культуры, повышение профессионального уровня персонала;</w:t>
      </w:r>
    </w:p>
    <w:p w:rsidR="0095129A" w:rsidRPr="0095129A" w:rsidRDefault="005D1F89" w:rsidP="0095129A">
      <w:pPr>
        <w:widowControl w:val="0"/>
        <w:autoSpaceDE w:val="0"/>
        <w:autoSpaceDN w:val="0"/>
        <w:adjustRightInd w:val="0"/>
        <w:spacing w:after="0" w:line="240" w:lineRule="auto"/>
        <w:ind w:left="-397"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29A">
        <w:rPr>
          <w:rFonts w:ascii="Times New Roman" w:eastAsia="Times New Roman" w:hAnsi="Times New Roman"/>
          <w:bCs/>
          <w:sz w:val="24"/>
          <w:szCs w:val="24"/>
          <w:lang w:eastAsia="ru-RU"/>
        </w:rPr>
        <w:t>- преодоление  отставания учреждений культуры</w:t>
      </w:r>
      <w:r w:rsidR="00473458" w:rsidRPr="00951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51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использовании современ</w:t>
      </w:r>
      <w:r w:rsidR="0095129A" w:rsidRPr="00951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ных информационных технологий; </w:t>
      </w:r>
    </w:p>
    <w:p w:rsidR="0095129A" w:rsidRPr="0095129A" w:rsidRDefault="0012474B" w:rsidP="0095129A">
      <w:pPr>
        <w:widowControl w:val="0"/>
        <w:autoSpaceDE w:val="0"/>
        <w:autoSpaceDN w:val="0"/>
        <w:adjustRightInd w:val="0"/>
        <w:spacing w:after="0" w:line="240" w:lineRule="auto"/>
        <w:ind w:left="-397"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29A">
        <w:rPr>
          <w:rFonts w:ascii="Times New Roman" w:eastAsia="Times New Roman" w:hAnsi="Times New Roman"/>
          <w:sz w:val="24"/>
          <w:szCs w:val="24"/>
          <w:lang w:eastAsia="ru-RU"/>
        </w:rPr>
        <w:t>-расширение возможностей для приобщения населения поселения к культурным ценностям;</w:t>
      </w:r>
    </w:p>
    <w:p w:rsidR="0095129A" w:rsidRPr="0095129A" w:rsidRDefault="0012474B" w:rsidP="0095129A">
      <w:pPr>
        <w:widowControl w:val="0"/>
        <w:autoSpaceDE w:val="0"/>
        <w:autoSpaceDN w:val="0"/>
        <w:adjustRightInd w:val="0"/>
        <w:spacing w:after="0" w:line="240" w:lineRule="auto"/>
        <w:ind w:left="-397"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29A">
        <w:rPr>
          <w:rFonts w:ascii="Times New Roman" w:eastAsia="Times New Roman" w:hAnsi="Times New Roman"/>
          <w:sz w:val="24"/>
          <w:szCs w:val="24"/>
          <w:lang w:eastAsia="ru-RU"/>
        </w:rPr>
        <w:t xml:space="preserve">-становление системы культурно-просветительной работы, направленной на формирование культуры граждан, потребности в приобщении к ценностям традиционной и современной культуры;  </w:t>
      </w:r>
    </w:p>
    <w:p w:rsidR="0095129A" w:rsidRPr="0095129A" w:rsidRDefault="0012474B" w:rsidP="0095129A">
      <w:pPr>
        <w:widowControl w:val="0"/>
        <w:autoSpaceDE w:val="0"/>
        <w:autoSpaceDN w:val="0"/>
        <w:adjustRightInd w:val="0"/>
        <w:spacing w:after="0" w:line="240" w:lineRule="auto"/>
        <w:ind w:left="-397"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29A">
        <w:rPr>
          <w:rFonts w:ascii="Times New Roman" w:eastAsia="Times New Roman" w:hAnsi="Times New Roman"/>
          <w:sz w:val="24"/>
          <w:szCs w:val="24"/>
          <w:lang w:eastAsia="ru-RU"/>
        </w:rPr>
        <w:t xml:space="preserve">-развитие самодеятельного народного творчества, увеличение числа творческих коллективов  и участников в них; </w:t>
      </w:r>
    </w:p>
    <w:p w:rsidR="0095129A" w:rsidRPr="0095129A" w:rsidRDefault="0012474B" w:rsidP="0095129A">
      <w:pPr>
        <w:widowControl w:val="0"/>
        <w:autoSpaceDE w:val="0"/>
        <w:autoSpaceDN w:val="0"/>
        <w:adjustRightInd w:val="0"/>
        <w:spacing w:after="0" w:line="240" w:lineRule="auto"/>
        <w:ind w:left="-397"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29A">
        <w:rPr>
          <w:rFonts w:ascii="Times New Roman" w:eastAsia="Times New Roman" w:hAnsi="Times New Roman"/>
          <w:sz w:val="24"/>
          <w:szCs w:val="24"/>
          <w:lang w:eastAsia="ru-RU"/>
        </w:rPr>
        <w:t xml:space="preserve">-повышение квалификации работников сферы культуры;  </w:t>
      </w:r>
    </w:p>
    <w:p w:rsidR="0095129A" w:rsidRPr="0095129A" w:rsidRDefault="0012474B" w:rsidP="0095129A">
      <w:pPr>
        <w:widowControl w:val="0"/>
        <w:autoSpaceDE w:val="0"/>
        <w:autoSpaceDN w:val="0"/>
        <w:adjustRightInd w:val="0"/>
        <w:spacing w:after="0" w:line="240" w:lineRule="auto"/>
        <w:ind w:left="-397"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29A">
        <w:rPr>
          <w:rFonts w:ascii="Times New Roman" w:eastAsia="Times New Roman" w:hAnsi="Times New Roman"/>
          <w:sz w:val="24"/>
          <w:szCs w:val="24"/>
          <w:lang w:eastAsia="ru-RU"/>
        </w:rPr>
        <w:t>-укрепление семьи и воспитание молодежи в лучших российских традициях</w:t>
      </w:r>
      <w:r w:rsidR="0095129A" w:rsidRPr="0095129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6548A" w:rsidRPr="0095129A" w:rsidRDefault="0012474B" w:rsidP="0095129A">
      <w:pPr>
        <w:widowControl w:val="0"/>
        <w:autoSpaceDE w:val="0"/>
        <w:autoSpaceDN w:val="0"/>
        <w:adjustRightInd w:val="0"/>
        <w:spacing w:after="0" w:line="240" w:lineRule="auto"/>
        <w:ind w:left="-397"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29A">
        <w:rPr>
          <w:rFonts w:ascii="Times New Roman" w:eastAsia="Times New Roman" w:hAnsi="Times New Roman"/>
          <w:sz w:val="24"/>
          <w:szCs w:val="24"/>
          <w:lang w:eastAsia="ru-RU"/>
        </w:rPr>
        <w:t>-оснащение учреждений культуры поселения современным техническим и технологическим оборудованием</w:t>
      </w:r>
      <w:r w:rsidR="0095129A" w:rsidRPr="009512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1F89" w:rsidRPr="0095129A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программы </w:t>
      </w:r>
      <w:r w:rsidR="00D61556">
        <w:rPr>
          <w:rFonts w:ascii="Times New Roman" w:eastAsia="Times New Roman" w:hAnsi="Times New Roman"/>
          <w:bCs/>
          <w:sz w:val="24"/>
          <w:szCs w:val="24"/>
          <w:lang w:eastAsia="ru-RU"/>
        </w:rPr>
        <w:t>в 2014 году</w:t>
      </w:r>
      <w:r w:rsidRPr="00951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позволит повысить эффективность деятельности муниципальных учреждений культуры, создать условия обеспечивающие доступность культурных благ, расширения культурного предложения и реализацию творческого потенциала населения.</w:t>
      </w:r>
    </w:p>
    <w:p w:rsidR="005D1F89" w:rsidRPr="0095129A" w:rsidRDefault="005D1F89" w:rsidP="00473458">
      <w:pPr>
        <w:spacing w:after="0" w:line="240" w:lineRule="auto"/>
        <w:ind w:left="-426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F89" w:rsidRPr="00D61556" w:rsidRDefault="005D1F89" w:rsidP="00473458">
      <w:pPr>
        <w:pStyle w:val="a6"/>
        <w:numPr>
          <w:ilvl w:val="0"/>
          <w:numId w:val="1"/>
        </w:numPr>
        <w:ind w:left="-426"/>
        <w:jc w:val="center"/>
        <w:rPr>
          <w:sz w:val="24"/>
          <w:szCs w:val="24"/>
        </w:rPr>
      </w:pPr>
      <w:r w:rsidRPr="0095129A">
        <w:rPr>
          <w:rFonts w:ascii="Times New Roman" w:hAnsi="Times New Roman" w:cs="Times New Roman"/>
          <w:b/>
          <w:sz w:val="24"/>
          <w:szCs w:val="24"/>
        </w:rPr>
        <w:t>Приоритеты органов местного самоуправления в сфере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</w:t>
      </w:r>
    </w:p>
    <w:p w:rsidR="00D61556" w:rsidRDefault="00D61556" w:rsidP="00D61556">
      <w:pPr>
        <w:pStyle w:val="a6"/>
        <w:ind w:left="-426"/>
        <w:jc w:val="center"/>
        <w:rPr>
          <w:sz w:val="24"/>
          <w:szCs w:val="24"/>
        </w:rPr>
      </w:pP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 органов местного самоуправления в сфере реализации муниципальной программы является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повышение качества жизни жителей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0019D">
        <w:rPr>
          <w:rFonts w:ascii="Times New Roman" w:hAnsi="Times New Roman"/>
          <w:sz w:val="24"/>
          <w:szCs w:val="24"/>
        </w:rPr>
        <w:t xml:space="preserve">Сосновское сельское поселение МО </w:t>
      </w:r>
      <w:r>
        <w:rPr>
          <w:rFonts w:ascii="Times New Roman" w:hAnsi="Times New Roman"/>
          <w:sz w:val="24"/>
          <w:szCs w:val="24"/>
        </w:rPr>
        <w:t>Приозерский муниципальный район</w:t>
      </w:r>
      <w:r>
        <w:rPr>
          <w:rFonts w:ascii="Times New Roman" w:hAnsi="Times New Roman"/>
          <w:color w:val="000000"/>
          <w:sz w:val="24"/>
          <w:szCs w:val="24"/>
        </w:rPr>
        <w:t xml:space="preserve"> Ленинградской области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</w:t>
      </w:r>
      <w:r w:rsidR="00A0019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самореализации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духовного обогащения творчески активной части населения, полноценного межнационального культурного обмена.</w:t>
      </w:r>
    </w:p>
    <w:p w:rsidR="005D1F89" w:rsidRDefault="005D1F89" w:rsidP="00473458">
      <w:pPr>
        <w:suppressAutoHyphens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Для достижения данной цели  предусматривается необходимость решения задач, направленных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D1F89" w:rsidRDefault="005D1F89" w:rsidP="005D1F89">
      <w:pPr>
        <w:shd w:val="clear" w:color="auto" w:fill="FFFFFF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повышение качества и количества оказываемых  муниципа</w:t>
      </w:r>
      <w:r w:rsidR="00A0019D">
        <w:rPr>
          <w:rFonts w:ascii="Times New Roman" w:hAnsi="Times New Roman"/>
          <w:color w:val="000000"/>
          <w:sz w:val="24"/>
          <w:szCs w:val="24"/>
        </w:rPr>
        <w:t>льных услуг в сфере культуры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D1F89" w:rsidRDefault="005D1F89" w:rsidP="005D1F89">
      <w:pPr>
        <w:shd w:val="clear" w:color="auto" w:fill="FFFFFF"/>
        <w:tabs>
          <w:tab w:val="left" w:pos="18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и сохранение кадрового поте</w:t>
      </w:r>
      <w:r w:rsidR="00473458">
        <w:rPr>
          <w:rFonts w:ascii="Times New Roman" w:hAnsi="Times New Roman"/>
          <w:color w:val="000000"/>
          <w:sz w:val="24"/>
          <w:szCs w:val="24"/>
        </w:rPr>
        <w:t xml:space="preserve">нциала </w:t>
      </w:r>
      <w:r>
        <w:rPr>
          <w:rFonts w:ascii="Times New Roman" w:hAnsi="Times New Roman"/>
          <w:color w:val="000000"/>
          <w:sz w:val="24"/>
          <w:szCs w:val="24"/>
        </w:rPr>
        <w:t>муниципальных учреждений культуры;</w:t>
      </w:r>
    </w:p>
    <w:p w:rsidR="005D1F89" w:rsidRDefault="005D1F89" w:rsidP="005D1F89">
      <w:pPr>
        <w:shd w:val="clear" w:color="auto" w:fill="FFFFFF"/>
        <w:tabs>
          <w:tab w:val="left" w:pos="180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- повышение престижности и привлекательности профессий в сфере культуры;</w:t>
      </w:r>
    </w:p>
    <w:p w:rsidR="005D1F89" w:rsidRDefault="005D1F89" w:rsidP="005D1F8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- сохранение культурного и исторического наследия муниципального образования, обеспечение доступа граждан к культурным ценностям и участию в культурной жизни, реализация творческого потенциала жителей муниципального образования;</w:t>
      </w:r>
    </w:p>
    <w:p w:rsidR="005D1F89" w:rsidRDefault="005D1F89" w:rsidP="005D1F89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благоприятных условий для устойчивого развития сферы культуры муниципального образования.</w:t>
      </w:r>
    </w:p>
    <w:p w:rsidR="005D1F89" w:rsidRDefault="00A0019D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обеспечения реализации единой государственной культурной политики на территории муниципального образования, настоящая программа учитывает приоритеты государственной политики в сфере культуры, закрепленные в следующих документах: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Конституция РФ;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Закон Российской Федерации от 9 октября 1992 года № 3612-1 «Основы законодательства Ро</w:t>
      </w:r>
      <w:r w:rsidR="00B4476E">
        <w:rPr>
          <w:rFonts w:ascii="Times New Roman" w:eastAsia="Times New Roman" w:hAnsi="Times New Roman"/>
          <w:bCs/>
          <w:sz w:val="24"/>
          <w:szCs w:val="24"/>
          <w:lang w:eastAsia="ru-RU"/>
        </w:rPr>
        <w:t>ссийской Федерации о культуре»;</w:t>
      </w:r>
    </w:p>
    <w:p w:rsidR="00B4476E" w:rsidRDefault="00B4476E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Закон Российской Федерации от 29 декабря 2012 г. №273 «Об образовании в Российской Федерации»;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Закон РФ от 06.10.03 г. №131-ФЗ «Об общих принципах организации местного самоуправления в Российской Федерации»;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Распоряжение Правительства Российской Федерации от 27 декабря 2012 года  № 2567-р Государственная </w:t>
      </w:r>
      <w:hyperlink r:id="rId7" w:anchor="Par23" w:tooltip="Ссылка на текущий документ" w:history="1">
        <w:r>
          <w:rPr>
            <w:rStyle w:val="a3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программа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Российской Федерации «Развитие культуры и туризма» на 2013 - 2020 годы.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2006 года № МФ-П44-2462).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Областной закон от 3 июля 2009 года № 61-оз «Об организации библиотечного обслуживания населения Ленинградской области общедоступными библиотеками».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Нормативные правовые акты Губернатора и Правительства Ленинградской области в сфере культуры.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Устав муниципального образования </w:t>
      </w:r>
      <w:r w:rsidR="00A001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Сосновское сельское поселение МО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Приозерский муниципальный район Ленинградской области.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Приоритеты деятельности в сферы культуры муниципального образования  описаны в соответствующих подпрограммах Программы.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1F89" w:rsidRDefault="005D1F89" w:rsidP="004734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F89" w:rsidRDefault="005D1F89" w:rsidP="0047345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и показатели (индикаторы), конечные результаты, сроки и этапы реализации муниципальной программы</w:t>
      </w:r>
    </w:p>
    <w:p w:rsidR="005D1F89" w:rsidRDefault="005D1F89" w:rsidP="00473458">
      <w:pPr>
        <w:pStyle w:val="a6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F89" w:rsidRPr="00D61556" w:rsidRDefault="00A0019D" w:rsidP="00D6155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Главной целью настоящей программы является создание условий для реализации стратегической роли культуры как духовно-нравственно</w:t>
      </w:r>
      <w:r w:rsidR="00D615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 основания развития личности. </w:t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>Достижение данной цели предполагается посредством решения задач, отражающих установленные полномочия органов местного самоуправления в сфере культуры.</w:t>
      </w:r>
    </w:p>
    <w:p w:rsidR="005D1F89" w:rsidRDefault="00A0019D" w:rsidP="00D61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 задач будет обеспечено посредством осуществления подпрограмм:</w:t>
      </w:r>
    </w:p>
    <w:p w:rsidR="005D1F89" w:rsidRDefault="005D1F89" w:rsidP="00D615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0019D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культурно-досуговой деятельности </w:t>
      </w:r>
      <w:r w:rsidR="00A0019D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</w:t>
      </w:r>
      <w:r w:rsidR="00A0019D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образовани</w:t>
      </w:r>
      <w:r w:rsidR="00A0019D">
        <w:rPr>
          <w:rFonts w:ascii="Times New Roman" w:hAnsi="Times New Roman"/>
          <w:sz w:val="24"/>
          <w:szCs w:val="24"/>
        </w:rPr>
        <w:t>я Сосновское сельское поселение МО</w:t>
      </w:r>
      <w:r>
        <w:rPr>
          <w:rFonts w:ascii="Times New Roman" w:hAnsi="Times New Roman"/>
          <w:sz w:val="24"/>
          <w:szCs w:val="24"/>
        </w:rPr>
        <w:t xml:space="preserve"> Приозерский муниципальн</w:t>
      </w:r>
      <w:r w:rsidR="00936058">
        <w:rPr>
          <w:rFonts w:ascii="Times New Roman" w:hAnsi="Times New Roman"/>
          <w:sz w:val="24"/>
          <w:szCs w:val="24"/>
        </w:rPr>
        <w:t>ый район Ленинградской области»,</w:t>
      </w:r>
    </w:p>
    <w:p w:rsidR="005D1F89" w:rsidRDefault="005D1F89" w:rsidP="00D615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A0019D">
        <w:rPr>
          <w:rFonts w:ascii="Times New Roman" w:hAnsi="Times New Roman"/>
          <w:bCs/>
          <w:sz w:val="24"/>
          <w:szCs w:val="24"/>
        </w:rPr>
        <w:t>Сохранение и развитие народной культуры и самодеятельного творчества</w:t>
      </w:r>
      <w:r>
        <w:rPr>
          <w:rFonts w:ascii="Times New Roman" w:hAnsi="Times New Roman"/>
          <w:bCs/>
          <w:sz w:val="24"/>
          <w:szCs w:val="24"/>
        </w:rPr>
        <w:t>»</w:t>
      </w:r>
      <w:r w:rsidR="00936058">
        <w:rPr>
          <w:rFonts w:ascii="Times New Roman" w:hAnsi="Times New Roman"/>
          <w:sz w:val="24"/>
          <w:szCs w:val="24"/>
        </w:rPr>
        <w:t>,</w:t>
      </w:r>
    </w:p>
    <w:p w:rsidR="00936058" w:rsidRDefault="00936058" w:rsidP="00D6155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0019D">
        <w:rPr>
          <w:rFonts w:ascii="Times New Roman" w:hAnsi="Times New Roman"/>
          <w:sz w:val="24"/>
          <w:szCs w:val="24"/>
        </w:rPr>
        <w:t xml:space="preserve">Развитие и модернизация библиотечного дела </w:t>
      </w:r>
      <w:r>
        <w:rPr>
          <w:rFonts w:ascii="Times New Roman" w:hAnsi="Times New Roman"/>
          <w:sz w:val="24"/>
          <w:szCs w:val="24"/>
        </w:rPr>
        <w:t xml:space="preserve">в муниципальном образовании </w:t>
      </w:r>
      <w:r w:rsidR="00A0019D">
        <w:rPr>
          <w:rFonts w:ascii="Times New Roman" w:hAnsi="Times New Roman"/>
          <w:sz w:val="24"/>
          <w:szCs w:val="24"/>
        </w:rPr>
        <w:t xml:space="preserve">Сосновское сельское поселение МО </w:t>
      </w:r>
      <w:r>
        <w:rPr>
          <w:rFonts w:ascii="Times New Roman" w:hAnsi="Times New Roman"/>
          <w:sz w:val="24"/>
          <w:szCs w:val="24"/>
        </w:rPr>
        <w:t>Приозерский муниципальный район Ленинградской области</w:t>
      </w:r>
      <w:r>
        <w:rPr>
          <w:rFonts w:ascii="Times New Roman" w:hAnsi="Times New Roman"/>
          <w:bCs/>
          <w:sz w:val="24"/>
          <w:szCs w:val="24"/>
        </w:rPr>
        <w:t>»,</w:t>
      </w:r>
    </w:p>
    <w:p w:rsidR="005D1F89" w:rsidRDefault="005D1F89" w:rsidP="00D61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включающих:</w:t>
      </w:r>
    </w:p>
    <w:p w:rsidR="005D1F89" w:rsidRDefault="005D1F89" w:rsidP="00D61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-оказание  муниципальных услуг (выполнение работ) в сфере культуры, в котор</w:t>
      </w:r>
      <w:r w:rsidR="00A0019D">
        <w:rPr>
          <w:rFonts w:ascii="Times New Roman" w:eastAsia="Times New Roman" w:hAnsi="Times New Roman"/>
          <w:bCs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будут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задействованы</w:t>
      </w:r>
      <w:r w:rsidR="00A001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библиотеки</w:t>
      </w:r>
      <w:r w:rsidR="00A001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учреждения </w:t>
      </w:r>
      <w:r w:rsidR="00B747F5"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культурн</w:t>
      </w:r>
      <w:proofErr w:type="gramStart"/>
      <w:r w:rsidR="00B747F5">
        <w:rPr>
          <w:rFonts w:ascii="Times New Roman" w:eastAsia="Times New Roman" w:hAnsi="Times New Roman"/>
          <w:bCs/>
          <w:sz w:val="24"/>
          <w:szCs w:val="24"/>
          <w:lang w:eastAsia="ru-RU"/>
        </w:rPr>
        <w:t>о-</w:t>
      </w:r>
      <w:proofErr w:type="gramEnd"/>
      <w:r w:rsidR="00B747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досугового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типа;</w:t>
      </w:r>
    </w:p>
    <w:p w:rsidR="005D1F89" w:rsidRDefault="005D1F89" w:rsidP="00D61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-проведение культурно-досуговых мероприятий; </w:t>
      </w:r>
    </w:p>
    <w:p w:rsidR="005F138E" w:rsidRDefault="00607F45" w:rsidP="00D61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0019D">
        <w:rPr>
          <w:rFonts w:ascii="Times New Roman" w:hAnsi="Times New Roman"/>
          <w:sz w:val="24"/>
          <w:szCs w:val="24"/>
        </w:rPr>
        <w:t>обеспечение деятельности творческих коллективов</w:t>
      </w:r>
      <w:r w:rsidR="005F138E">
        <w:rPr>
          <w:rFonts w:ascii="Times New Roman" w:hAnsi="Times New Roman"/>
          <w:sz w:val="24"/>
          <w:szCs w:val="24"/>
        </w:rPr>
        <w:t xml:space="preserve"> муниципальных учреждений культуры</w:t>
      </w:r>
      <w:r>
        <w:rPr>
          <w:rFonts w:ascii="Times New Roman" w:hAnsi="Times New Roman"/>
          <w:sz w:val="24"/>
          <w:szCs w:val="24"/>
        </w:rPr>
        <w:t>;</w:t>
      </w:r>
    </w:p>
    <w:p w:rsidR="005D1F89" w:rsidRDefault="005D1F89" w:rsidP="00D61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-содержание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учреждений </w:t>
      </w:r>
      <w:r w:rsidRPr="00607F45">
        <w:rPr>
          <w:rFonts w:ascii="Times New Roman" w:hAnsi="Times New Roman"/>
          <w:sz w:val="24"/>
          <w:szCs w:val="24"/>
        </w:rPr>
        <w:t>культуры.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F89" w:rsidRDefault="005F138E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1F89">
        <w:rPr>
          <w:rFonts w:ascii="Times New Roman" w:hAnsi="Times New Roman"/>
          <w:sz w:val="24"/>
          <w:szCs w:val="24"/>
        </w:rPr>
        <w:t>Состав показателей (индикаторов) Программы увязан с основными мероприятиями и позволяет оценить ожидаемые результаты и эффективность ее реализации до 201</w:t>
      </w:r>
      <w:r w:rsidR="00D61556">
        <w:rPr>
          <w:rFonts w:ascii="Times New Roman" w:hAnsi="Times New Roman"/>
          <w:sz w:val="24"/>
          <w:szCs w:val="24"/>
        </w:rPr>
        <w:t xml:space="preserve">4 </w:t>
      </w:r>
      <w:r w:rsidR="005D1F89">
        <w:rPr>
          <w:rFonts w:ascii="Times New Roman" w:hAnsi="Times New Roman"/>
          <w:sz w:val="24"/>
          <w:szCs w:val="24"/>
        </w:rPr>
        <w:t>года включительно.</w:t>
      </w:r>
    </w:p>
    <w:p w:rsidR="005D1F89" w:rsidRDefault="005F138E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Показатель «увеличение количества посещений культурно-досуговых мероприятий</w:t>
      </w:r>
      <w:proofErr w:type="gramStart"/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%», </w:t>
      </w:r>
      <w:proofErr w:type="gramEnd"/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отражает востребованность у населения услуг муниципальных культурно-досуговых учреждений. </w:t>
      </w:r>
    </w:p>
    <w:p w:rsidR="005D1F89" w:rsidRDefault="005F138E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Показатель «увеличение количества посещений библиотеки по сравнению к предыдущему году</w:t>
      </w:r>
      <w:proofErr w:type="gramStart"/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F206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%», </w:t>
      </w:r>
      <w:proofErr w:type="gramEnd"/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>является одним из целевых ориентиров развития библиотечного обслуживания,  отражает востребованность у населения библиотечных услуг.</w:t>
      </w:r>
    </w:p>
    <w:p w:rsidR="005D1F89" w:rsidRDefault="005F138E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Показатель «количество книговыдач, тыс. ед. в год», целевых ориентиров развития библиотечного дела, отражает востребованность у населения библиотечных услуг. </w:t>
      </w:r>
    </w:p>
    <w:p w:rsidR="005D1F89" w:rsidRDefault="005F138E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Показатель «количество приобретённых книг, тыс. экз.», характеризует объемы обновляемости библиотечных фондов.</w:t>
      </w:r>
    </w:p>
    <w:p w:rsidR="005D1F89" w:rsidRDefault="005F138E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Показатель</w:t>
      </w:r>
      <w:r w:rsidR="005D1F89">
        <w:rPr>
          <w:sz w:val="24"/>
        </w:rPr>
        <w:t xml:space="preserve"> «</w:t>
      </w:r>
      <w:r w:rsidR="005D1F89">
        <w:rPr>
          <w:rFonts w:ascii="Times New Roman" w:hAnsi="Times New Roman"/>
          <w:sz w:val="24"/>
        </w:rPr>
        <w:t>о</w:t>
      </w:r>
      <w:r w:rsidR="005D1F89">
        <w:rPr>
          <w:rFonts w:ascii="Times New Roman" w:hAnsi="Times New Roman"/>
          <w:sz w:val="24"/>
          <w:szCs w:val="24"/>
        </w:rPr>
        <w:t>бновление офисной техники и приобретение справочно-правовой системы»  характеризует качество ведения бухгалтерского учёта и отчётности.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1F89" w:rsidRDefault="005F138E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указанных задач и достижение главной цели Программы позволит к 201</w:t>
      </w:r>
      <w:r w:rsidR="00B747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</w:t>
      </w:r>
      <w:r w:rsidR="005D1F89">
        <w:rPr>
          <w:rFonts w:ascii="Times New Roman" w:eastAsia="Times New Roman" w:hAnsi="Times New Roman"/>
          <w:bCs/>
          <w:sz w:val="24"/>
          <w:szCs w:val="24"/>
          <w:lang w:eastAsia="ru-RU"/>
        </w:rPr>
        <w:t>году достигнуть следующих основных результатов:</w:t>
      </w:r>
    </w:p>
    <w:p w:rsidR="005D1F89" w:rsidRDefault="005D1F89" w:rsidP="00473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-Увеличить количества посещений культурно-досуговых мероприятий до </w:t>
      </w:r>
      <w:r w:rsidR="00D61556">
        <w:rPr>
          <w:rFonts w:ascii="Times New Roman" w:hAnsi="Times New Roman"/>
          <w:sz w:val="24"/>
        </w:rPr>
        <w:t xml:space="preserve">5,8 </w:t>
      </w:r>
      <w:r>
        <w:rPr>
          <w:rFonts w:ascii="Times New Roman" w:hAnsi="Times New Roman"/>
          <w:sz w:val="24"/>
        </w:rPr>
        <w:t>%;</w:t>
      </w:r>
    </w:p>
    <w:p w:rsidR="005D1F89" w:rsidRDefault="005D1F89" w:rsidP="004734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-Увеличить количества посещений библиотеки до 0,</w:t>
      </w:r>
      <w:r w:rsidR="00D61556"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>%;</w:t>
      </w:r>
    </w:p>
    <w:p w:rsidR="005D1F89" w:rsidRDefault="005D1F89" w:rsidP="004734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-Увеличить количество книговыдачи до </w:t>
      </w:r>
      <w:r w:rsidR="00F9619C">
        <w:rPr>
          <w:rFonts w:ascii="Times New Roman" w:hAnsi="Times New Roman"/>
          <w:sz w:val="24"/>
        </w:rPr>
        <w:t xml:space="preserve">75, 8 </w:t>
      </w:r>
      <w:r w:rsidR="00F93CFE">
        <w:rPr>
          <w:rFonts w:ascii="Times New Roman" w:hAnsi="Times New Roman"/>
          <w:sz w:val="24"/>
        </w:rPr>
        <w:t>тыс.</w:t>
      </w:r>
      <w:r>
        <w:rPr>
          <w:rFonts w:ascii="Times New Roman" w:hAnsi="Times New Roman"/>
          <w:sz w:val="24"/>
        </w:rPr>
        <w:t xml:space="preserve"> ед.;</w:t>
      </w:r>
    </w:p>
    <w:p w:rsidR="005D1F89" w:rsidRDefault="005D1F89" w:rsidP="00473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-Увеличить количества приобретённых книг для </w:t>
      </w:r>
      <w:r w:rsidR="005F138E">
        <w:rPr>
          <w:rFonts w:ascii="Times New Roman" w:eastAsia="Times New Roman" w:hAnsi="Times New Roman"/>
          <w:sz w:val="24"/>
          <w:szCs w:val="24"/>
          <w:lang w:eastAsia="ru-RU"/>
        </w:rPr>
        <w:t xml:space="preserve">Сосновской поселенческой объединённой библиотеки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7A3E7D">
        <w:rPr>
          <w:rFonts w:ascii="Times New Roman" w:eastAsia="Times New Roman" w:hAnsi="Times New Roman"/>
          <w:sz w:val="24"/>
          <w:szCs w:val="24"/>
          <w:lang w:eastAsia="ru-RU"/>
        </w:rPr>
        <w:t>2250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экз.</w:t>
      </w: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1F89" w:rsidRDefault="005D1F89" w:rsidP="00473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Сроки реализации настоящей муниципальной программы – 2014</w:t>
      </w:r>
      <w:r w:rsidR="007A3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год.</w:t>
      </w:r>
    </w:p>
    <w:p w:rsidR="005D1F89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1F89" w:rsidRDefault="005D1F89" w:rsidP="005D1F89">
      <w:pPr>
        <w:pStyle w:val="a6"/>
      </w:pPr>
    </w:p>
    <w:p w:rsidR="005D1F89" w:rsidRDefault="005D1F89" w:rsidP="005D1F89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 программы</w:t>
      </w:r>
    </w:p>
    <w:p w:rsidR="005D1F89" w:rsidRDefault="005D1F89" w:rsidP="005D1F89">
      <w:pPr>
        <w:pStyle w:val="a6"/>
      </w:pPr>
    </w:p>
    <w:p w:rsidR="005D1F89" w:rsidRDefault="005D1F89" w:rsidP="005D1F89">
      <w:pPr>
        <w:pStyle w:val="a6"/>
        <w:ind w:left="-426" w:firstLine="426"/>
      </w:pPr>
    </w:p>
    <w:p w:rsidR="005D1F89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рамках Программы предусмотрена реализация основных мероприятий выделенных в структуре  подпрограмм:</w:t>
      </w:r>
    </w:p>
    <w:p w:rsidR="005D1F89" w:rsidRDefault="005D1F89" w:rsidP="005D1F89">
      <w:pPr>
        <w:pStyle w:val="a6"/>
        <w:ind w:left="-426" w:firstLine="426"/>
        <w:rPr>
          <w:sz w:val="24"/>
          <w:szCs w:val="24"/>
        </w:rPr>
      </w:pPr>
    </w:p>
    <w:p w:rsidR="005D1F89" w:rsidRDefault="005D1F89" w:rsidP="005D1F89">
      <w:pPr>
        <w:pStyle w:val="a6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Основное мероприятие 1.</w:t>
      </w:r>
      <w:r>
        <w:rPr>
          <w:rFonts w:ascii="Times New Roman" w:hAnsi="Times New Roman"/>
          <w:sz w:val="24"/>
          <w:szCs w:val="24"/>
        </w:rPr>
        <w:t xml:space="preserve"> «</w:t>
      </w:r>
      <w:r w:rsidR="007A3E7D">
        <w:rPr>
          <w:rFonts w:ascii="Times New Roman" w:hAnsi="Times New Roman"/>
          <w:b/>
          <w:bCs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bCs/>
          <w:sz w:val="24"/>
          <w:szCs w:val="24"/>
        </w:rPr>
        <w:t>муниципальных  культурно-досуговых мероприятий</w:t>
      </w:r>
      <w:r w:rsidR="00955C3B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5C3B" w:rsidRDefault="00955C3B" w:rsidP="00955C3B">
      <w:pPr>
        <w:pStyle w:val="a6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основного мероприятия 2014 год. </w:t>
      </w:r>
    </w:p>
    <w:p w:rsidR="007A3E7D" w:rsidRDefault="007A3E7D" w:rsidP="005D1F89">
      <w:pPr>
        <w:pStyle w:val="a6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A3E7D" w:rsidRDefault="007A3E7D" w:rsidP="007A3E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Основное мероприятие 2.</w:t>
      </w:r>
      <w:r>
        <w:rPr>
          <w:rFonts w:ascii="Times New Roman" w:hAnsi="Times New Roman"/>
          <w:b/>
          <w:sz w:val="24"/>
          <w:szCs w:val="24"/>
        </w:rPr>
        <w:t xml:space="preserve"> «Содержание </w:t>
      </w:r>
      <w:r w:rsidR="00F737B1">
        <w:rPr>
          <w:rFonts w:ascii="Times New Roman" w:hAnsi="Times New Roman"/>
          <w:b/>
          <w:sz w:val="24"/>
          <w:szCs w:val="24"/>
        </w:rPr>
        <w:t xml:space="preserve">и обеспечение деятельности </w:t>
      </w:r>
      <w:r>
        <w:rPr>
          <w:rFonts w:ascii="Times New Roman" w:hAnsi="Times New Roman"/>
          <w:b/>
          <w:sz w:val="24"/>
          <w:szCs w:val="24"/>
        </w:rPr>
        <w:t>муниципальн</w:t>
      </w:r>
      <w:r w:rsidR="001611CB">
        <w:rPr>
          <w:rFonts w:ascii="Times New Roman" w:hAnsi="Times New Roman"/>
          <w:b/>
          <w:sz w:val="24"/>
          <w:szCs w:val="24"/>
        </w:rPr>
        <w:t>ых</w:t>
      </w:r>
      <w:r>
        <w:rPr>
          <w:rFonts w:ascii="Times New Roman" w:hAnsi="Times New Roman"/>
          <w:b/>
        </w:rPr>
        <w:t xml:space="preserve"> </w:t>
      </w:r>
      <w:r w:rsidR="001E7047">
        <w:rPr>
          <w:rFonts w:ascii="Times New Roman" w:hAnsi="Times New Roman"/>
          <w:b/>
        </w:rPr>
        <w:t>казённ</w:t>
      </w:r>
      <w:r w:rsidR="001611CB">
        <w:rPr>
          <w:rFonts w:ascii="Times New Roman" w:hAnsi="Times New Roman"/>
          <w:b/>
        </w:rPr>
        <w:t>ых</w:t>
      </w:r>
      <w:r w:rsidR="001E7047">
        <w:rPr>
          <w:rFonts w:ascii="Times New Roman" w:hAnsi="Times New Roman"/>
          <w:b/>
        </w:rPr>
        <w:t xml:space="preserve"> учрежден</w:t>
      </w:r>
      <w:r w:rsidR="001611CB">
        <w:rPr>
          <w:rFonts w:ascii="Times New Roman" w:hAnsi="Times New Roman"/>
          <w:b/>
        </w:rPr>
        <w:t>ий</w:t>
      </w:r>
      <w:r w:rsidR="001E7047">
        <w:rPr>
          <w:rFonts w:ascii="Times New Roman" w:hAnsi="Times New Roman"/>
          <w:b/>
        </w:rPr>
        <w:t xml:space="preserve"> культуры </w:t>
      </w:r>
      <w:r w:rsidR="001E7047">
        <w:rPr>
          <w:rFonts w:ascii="Times New Roman" w:hAnsi="Times New Roman"/>
          <w:b/>
          <w:sz w:val="24"/>
          <w:szCs w:val="24"/>
        </w:rPr>
        <w:t>культурн</w:t>
      </w:r>
      <w:proofErr w:type="gramStart"/>
      <w:r w:rsidR="001E7047">
        <w:rPr>
          <w:rFonts w:ascii="Times New Roman" w:hAnsi="Times New Roman"/>
          <w:b/>
          <w:sz w:val="24"/>
          <w:szCs w:val="24"/>
        </w:rPr>
        <w:t>о-</w:t>
      </w:r>
      <w:proofErr w:type="gramEnd"/>
      <w:r w:rsidR="001E7047">
        <w:rPr>
          <w:rFonts w:ascii="Times New Roman" w:hAnsi="Times New Roman"/>
          <w:b/>
          <w:sz w:val="24"/>
          <w:szCs w:val="24"/>
        </w:rPr>
        <w:t xml:space="preserve"> досугового типа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направлено на создание и поддержание условий для функционирования казённых муниципальных учреждений культуры. </w:t>
      </w:r>
    </w:p>
    <w:p w:rsidR="00955C3B" w:rsidRDefault="00955C3B" w:rsidP="00955C3B">
      <w:pPr>
        <w:pStyle w:val="a6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основного мероприятия 2014 год. </w:t>
      </w:r>
    </w:p>
    <w:p w:rsidR="00A07888" w:rsidRDefault="00A07888" w:rsidP="007A3E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7A3E7D" w:rsidRDefault="007A3E7D" w:rsidP="007A3E7D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Основное мероприятие 3.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A07888">
        <w:rPr>
          <w:rFonts w:ascii="Times New Roman" w:hAnsi="Times New Roman"/>
          <w:b/>
          <w:sz w:val="24"/>
          <w:szCs w:val="24"/>
        </w:rPr>
        <w:t>Капитальный ремонт мун</w:t>
      </w:r>
      <w:r w:rsidR="001611CB">
        <w:rPr>
          <w:rFonts w:ascii="Times New Roman" w:hAnsi="Times New Roman"/>
          <w:b/>
          <w:sz w:val="24"/>
          <w:szCs w:val="24"/>
        </w:rPr>
        <w:t>и</w:t>
      </w:r>
      <w:r w:rsidR="00A07888">
        <w:rPr>
          <w:rFonts w:ascii="Times New Roman" w:hAnsi="Times New Roman"/>
          <w:b/>
          <w:sz w:val="24"/>
          <w:szCs w:val="24"/>
        </w:rPr>
        <w:t>ципального казённого учреждения «Культурн</w:t>
      </w:r>
      <w:proofErr w:type="gramStart"/>
      <w:r w:rsidR="00A07888">
        <w:rPr>
          <w:rFonts w:ascii="Times New Roman" w:hAnsi="Times New Roman"/>
          <w:b/>
          <w:sz w:val="24"/>
          <w:szCs w:val="24"/>
        </w:rPr>
        <w:t>о-</w:t>
      </w:r>
      <w:proofErr w:type="gramEnd"/>
      <w:r w:rsidR="00A07888">
        <w:rPr>
          <w:rFonts w:ascii="Times New Roman" w:hAnsi="Times New Roman"/>
          <w:b/>
          <w:sz w:val="24"/>
          <w:szCs w:val="24"/>
        </w:rPr>
        <w:t xml:space="preserve"> спортивный комплекс «Снегирёвский»»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C3B" w:rsidRPr="00955C3B" w:rsidRDefault="00955C3B" w:rsidP="00955C3B">
      <w:pPr>
        <w:pStyle w:val="a6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основного мероприятия 2014 год. </w:t>
      </w:r>
    </w:p>
    <w:p w:rsidR="001E7047" w:rsidRDefault="00955C3B" w:rsidP="001E704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E7047" w:rsidRDefault="001E7047" w:rsidP="001E704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Основное мероприятие 4.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F737B1">
        <w:rPr>
          <w:rFonts w:ascii="Times New Roman" w:hAnsi="Times New Roman"/>
          <w:b/>
          <w:sz w:val="24"/>
          <w:szCs w:val="24"/>
        </w:rPr>
        <w:t xml:space="preserve">Обеспечение деятельности </w:t>
      </w:r>
      <w:r>
        <w:rPr>
          <w:rFonts w:ascii="Times New Roman" w:hAnsi="Times New Roman"/>
          <w:b/>
          <w:sz w:val="24"/>
          <w:szCs w:val="24"/>
        </w:rPr>
        <w:t xml:space="preserve"> народных, образцовых коллективов (ансамблей) самодеятельного народного творчества </w:t>
      </w:r>
      <w:r w:rsidR="001611CB">
        <w:rPr>
          <w:rFonts w:ascii="Times New Roman" w:hAnsi="Times New Roman"/>
          <w:b/>
          <w:sz w:val="24"/>
          <w:szCs w:val="24"/>
        </w:rPr>
        <w:t>муниципального</w:t>
      </w:r>
      <w:r w:rsidR="001611CB" w:rsidRPr="007A3E7D">
        <w:rPr>
          <w:rFonts w:ascii="Times New Roman" w:hAnsi="Times New Roman"/>
          <w:b/>
          <w:sz w:val="24"/>
          <w:szCs w:val="24"/>
        </w:rPr>
        <w:t xml:space="preserve"> </w:t>
      </w:r>
      <w:r w:rsidRPr="007A3E7D">
        <w:rPr>
          <w:rFonts w:ascii="Times New Roman" w:hAnsi="Times New Roman"/>
          <w:b/>
          <w:sz w:val="24"/>
          <w:szCs w:val="24"/>
        </w:rPr>
        <w:t>казённ</w:t>
      </w:r>
      <w:r w:rsidR="001611CB">
        <w:rPr>
          <w:rFonts w:ascii="Times New Roman" w:hAnsi="Times New Roman"/>
          <w:b/>
          <w:sz w:val="24"/>
          <w:szCs w:val="24"/>
        </w:rPr>
        <w:t>ого</w:t>
      </w:r>
      <w:r w:rsidRPr="007A3E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учреждени</w:t>
      </w:r>
      <w:r w:rsidR="001611CB">
        <w:rPr>
          <w:rFonts w:ascii="Times New Roman" w:hAnsi="Times New Roman"/>
          <w:b/>
          <w:sz w:val="24"/>
          <w:szCs w:val="24"/>
        </w:rPr>
        <w:t xml:space="preserve">я </w:t>
      </w:r>
      <w:r>
        <w:rPr>
          <w:rFonts w:ascii="Times New Roman" w:hAnsi="Times New Roman"/>
          <w:b/>
          <w:sz w:val="24"/>
          <w:szCs w:val="24"/>
        </w:rPr>
        <w:t xml:space="preserve">культуры </w:t>
      </w:r>
      <w:r w:rsidR="001611CB">
        <w:rPr>
          <w:rFonts w:ascii="Times New Roman" w:hAnsi="Times New Roman"/>
          <w:b/>
          <w:sz w:val="24"/>
          <w:szCs w:val="24"/>
        </w:rPr>
        <w:t>Сосновский Дом творчества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направлено на создание и поддержание условий для функционирования </w:t>
      </w:r>
      <w:r w:rsidR="001611CB" w:rsidRPr="001611CB">
        <w:rPr>
          <w:rFonts w:ascii="Times New Roman" w:hAnsi="Times New Roman"/>
          <w:sz w:val="24"/>
          <w:szCs w:val="24"/>
        </w:rPr>
        <w:t xml:space="preserve">народных, образцовых коллективов (ансамблей) самодеятельного народного творчества муниципального казённого учреждения культуры </w:t>
      </w:r>
      <w:r w:rsidR="001611CB">
        <w:rPr>
          <w:rFonts w:ascii="Times New Roman" w:hAnsi="Times New Roman"/>
          <w:sz w:val="24"/>
          <w:szCs w:val="24"/>
        </w:rPr>
        <w:t>«</w:t>
      </w:r>
      <w:r w:rsidR="001611CB" w:rsidRPr="001611CB">
        <w:rPr>
          <w:rFonts w:ascii="Times New Roman" w:hAnsi="Times New Roman"/>
          <w:sz w:val="24"/>
          <w:szCs w:val="24"/>
        </w:rPr>
        <w:t>Сосновский Дом творчества</w:t>
      </w:r>
      <w:r w:rsidR="001611CB">
        <w:rPr>
          <w:rFonts w:ascii="Times New Roman" w:hAnsi="Times New Roman"/>
          <w:sz w:val="24"/>
          <w:szCs w:val="24"/>
        </w:rPr>
        <w:t>».</w:t>
      </w:r>
    </w:p>
    <w:p w:rsidR="00955C3B" w:rsidRDefault="00955C3B" w:rsidP="00955C3B">
      <w:pPr>
        <w:pStyle w:val="a6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основного мероприятия 2014 год. </w:t>
      </w:r>
    </w:p>
    <w:p w:rsidR="00955C3B" w:rsidRPr="001611CB" w:rsidRDefault="00955C3B" w:rsidP="001E704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5D1F89" w:rsidRDefault="001611CB" w:rsidP="001611C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5.</w:t>
      </w:r>
      <w:r>
        <w:rPr>
          <w:rFonts w:ascii="Times New Roman" w:hAnsi="Times New Roman"/>
          <w:b/>
          <w:sz w:val="24"/>
          <w:szCs w:val="24"/>
        </w:rPr>
        <w:t xml:space="preserve"> «Содержание </w:t>
      </w:r>
      <w:r w:rsidR="00F737B1">
        <w:rPr>
          <w:rFonts w:ascii="Times New Roman" w:hAnsi="Times New Roman"/>
          <w:b/>
          <w:sz w:val="24"/>
          <w:szCs w:val="24"/>
        </w:rPr>
        <w:t xml:space="preserve">и обеспечение деятельности </w:t>
      </w:r>
      <w:r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</w:rPr>
        <w:t xml:space="preserve"> казённого учреждения культуры </w:t>
      </w:r>
      <w:r>
        <w:rPr>
          <w:rFonts w:ascii="Times New Roman" w:hAnsi="Times New Roman"/>
          <w:b/>
          <w:sz w:val="24"/>
          <w:szCs w:val="24"/>
        </w:rPr>
        <w:t>Сосновская поселенческая объединённая библиотека»</w:t>
      </w:r>
      <w:r>
        <w:rPr>
          <w:rFonts w:ascii="Times New Roman" w:hAnsi="Times New Roman"/>
          <w:sz w:val="24"/>
          <w:szCs w:val="24"/>
        </w:rPr>
        <w:t xml:space="preserve"> направлено на создание и поддержание условий для функционирования </w:t>
      </w:r>
      <w:r w:rsidRPr="001611CB">
        <w:rPr>
          <w:rFonts w:ascii="Times New Roman" w:hAnsi="Times New Roman"/>
          <w:sz w:val="24"/>
          <w:szCs w:val="24"/>
        </w:rPr>
        <w:t>муниципального</w:t>
      </w:r>
      <w:r w:rsidRPr="001611CB">
        <w:rPr>
          <w:rFonts w:ascii="Times New Roman" w:hAnsi="Times New Roman"/>
        </w:rPr>
        <w:t xml:space="preserve"> казённого учреждения культуры </w:t>
      </w:r>
      <w:r>
        <w:rPr>
          <w:rFonts w:ascii="Times New Roman" w:hAnsi="Times New Roman"/>
        </w:rPr>
        <w:t>«</w:t>
      </w:r>
      <w:r w:rsidRPr="001611CB">
        <w:rPr>
          <w:rFonts w:ascii="Times New Roman" w:hAnsi="Times New Roman"/>
          <w:sz w:val="24"/>
          <w:szCs w:val="24"/>
        </w:rPr>
        <w:t>Сосновская поселенческая объединённая библиотека</w:t>
      </w:r>
      <w:r>
        <w:rPr>
          <w:rFonts w:ascii="Times New Roman" w:hAnsi="Times New Roman"/>
          <w:sz w:val="24"/>
          <w:szCs w:val="24"/>
        </w:rPr>
        <w:t>».</w:t>
      </w:r>
    </w:p>
    <w:p w:rsidR="00955C3B" w:rsidRDefault="00955C3B" w:rsidP="00955C3B">
      <w:pPr>
        <w:pStyle w:val="a6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основного мероприятия 2014 год. </w:t>
      </w:r>
    </w:p>
    <w:p w:rsidR="00955C3B" w:rsidRDefault="00955C3B" w:rsidP="001611C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1611CB" w:rsidRDefault="005D1F89" w:rsidP="005D1F89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D1F89" w:rsidRDefault="005D1F89" w:rsidP="005D1F89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1611C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0A5816" w:rsidRPr="000A5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Подписка и к</w:t>
      </w:r>
      <w:r w:rsidRPr="000A5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омплектование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книжных фондов </w:t>
      </w:r>
      <w:r w:rsidR="005F13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Сосновской поселенческой объединённой библиотеки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D1F89" w:rsidRPr="00955C3B" w:rsidRDefault="005D1F89" w:rsidP="00955C3B">
      <w:pPr>
        <w:pStyle w:val="a6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основного мероприятия 2014</w:t>
      </w:r>
      <w:r w:rsidR="00955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5D1F89" w:rsidRDefault="005D1F89" w:rsidP="005B2BAF">
      <w:pPr>
        <w:pStyle w:val="2"/>
        <w:ind w:left="-426" w:firstLine="426"/>
        <w:jc w:val="both"/>
        <w:rPr>
          <w:sz w:val="24"/>
        </w:rPr>
      </w:pPr>
    </w:p>
    <w:p w:rsidR="005D1F89" w:rsidRPr="005B2BAF" w:rsidRDefault="005D1F89" w:rsidP="005B2BAF">
      <w:pPr>
        <w:pStyle w:val="a9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показатели муниципальной программы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«Развитие культуры  в муниципальном образовании </w:t>
      </w:r>
      <w:r w:rsidR="005B2BAF">
        <w:rPr>
          <w:rFonts w:ascii="Times New Roman" w:hAnsi="Times New Roman"/>
          <w:b/>
          <w:sz w:val="24"/>
          <w:szCs w:val="24"/>
        </w:rPr>
        <w:t xml:space="preserve">Сосновское сельское поселение </w:t>
      </w:r>
      <w:r w:rsidR="005B2BAF" w:rsidRPr="005B2BAF">
        <w:rPr>
          <w:rFonts w:ascii="Times New Roman" w:hAnsi="Times New Roman"/>
          <w:b/>
          <w:sz w:val="24"/>
          <w:szCs w:val="24"/>
        </w:rPr>
        <w:t xml:space="preserve">МО </w:t>
      </w:r>
      <w:r w:rsidRPr="005B2BAF">
        <w:rPr>
          <w:rFonts w:ascii="Times New Roman" w:hAnsi="Times New Roman"/>
          <w:b/>
          <w:sz w:val="24"/>
          <w:szCs w:val="24"/>
        </w:rPr>
        <w:t>Приозерский муниципальный район»</w:t>
      </w:r>
    </w:p>
    <w:p w:rsidR="005D1F89" w:rsidRDefault="005D1F89" w:rsidP="005D1F8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A5479" w:rsidRDefault="009A5479" w:rsidP="005D1F8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3"/>
        <w:gridCol w:w="1133"/>
        <w:gridCol w:w="2410"/>
        <w:gridCol w:w="2554"/>
        <w:gridCol w:w="278"/>
      </w:tblGrid>
      <w:tr w:rsidR="00693776" w:rsidRPr="005D1F89" w:rsidTr="0069377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целевого показателя  муниципальной 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</w:t>
            </w:r>
          </w:p>
          <w:p w:rsidR="00693776" w:rsidRDefault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ца 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93776" w:rsidRDefault="00693776" w:rsidP="00955C3B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Значения целевых показателей по итогам 2014 года реализации</w:t>
            </w:r>
          </w:p>
          <w:p w:rsidR="00693776" w:rsidRDefault="00693776" w:rsidP="00955C3B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93776" w:rsidRDefault="00693776" w:rsidP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Базовое значение целевого показателя</w:t>
            </w:r>
          </w:p>
          <w:p w:rsidR="00693776" w:rsidRDefault="00693776" w:rsidP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начало реализации программы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3776" w:rsidRPr="005D1F89" w:rsidTr="00693776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76" w:rsidRDefault="006937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76" w:rsidRDefault="006937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76" w:rsidRDefault="006937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776" w:rsidRDefault="00693776" w:rsidP="00F737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76" w:rsidRPr="005D1F89" w:rsidTr="00693776">
        <w:trPr>
          <w:gridAfter w:val="1"/>
          <w:wAfter w:w="27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посещений культурно-досуговых мероприятий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5,6</w:t>
            </w:r>
          </w:p>
        </w:tc>
      </w:tr>
      <w:tr w:rsidR="00693776" w:rsidRPr="005D1F89" w:rsidTr="00693776">
        <w:trPr>
          <w:gridAfter w:val="1"/>
          <w:wAfter w:w="27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Количества посещений библиотеки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</w:tr>
      <w:tr w:rsidR="00693776" w:rsidRPr="005D1F89" w:rsidTr="00693776">
        <w:trPr>
          <w:gridAfter w:val="1"/>
          <w:wAfter w:w="27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книговыдачи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ед.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 w:rsidP="0051700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75,6</w:t>
            </w:r>
          </w:p>
        </w:tc>
      </w:tr>
      <w:tr w:rsidR="00693776" w:rsidRPr="005D1F89" w:rsidTr="00693776">
        <w:trPr>
          <w:gridAfter w:val="1"/>
          <w:wAfter w:w="27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приобретённых книг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экз.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76" w:rsidRDefault="00693776" w:rsidP="0051700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2175</w:t>
            </w:r>
          </w:p>
        </w:tc>
      </w:tr>
    </w:tbl>
    <w:p w:rsidR="005D1F89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15976" w:rsidRDefault="00515976" w:rsidP="005D1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D1F89" w:rsidRDefault="005D1F89" w:rsidP="005D1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Методика оценки эффективности муниципальной программы 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качестве </w:t>
      </w:r>
      <w:proofErr w:type="gramStart"/>
      <w:r>
        <w:rPr>
          <w:rFonts w:ascii="Times New Roman" w:hAnsi="Times New Roman"/>
          <w:sz w:val="24"/>
          <w:szCs w:val="24"/>
        </w:rPr>
        <w:t>критериев оценки результативности реализации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Пф</w:t>
      </w:r>
      <w:proofErr w:type="gramStart"/>
      <w:r>
        <w:rPr>
          <w:rFonts w:ascii="Times New Roman" w:hAnsi="Times New Roman"/>
          <w:sz w:val="24"/>
          <w:szCs w:val="24"/>
        </w:rPr>
        <w:t>it</w:t>
      </w:r>
      <w:proofErr w:type="gramEnd"/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it = ------,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Пп</w:t>
      </w:r>
      <w:proofErr w:type="gramStart"/>
      <w:r>
        <w:rPr>
          <w:rFonts w:ascii="Times New Roman" w:hAnsi="Times New Roman"/>
          <w:sz w:val="24"/>
          <w:szCs w:val="24"/>
        </w:rPr>
        <w:t>it</w:t>
      </w:r>
      <w:proofErr w:type="gramEnd"/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it - результативность достижения i-го показателя, характеризующего ход реализации Программы, в год t;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Пф</w:t>
      </w:r>
      <w:proofErr w:type="gramStart"/>
      <w:r>
        <w:rPr>
          <w:rFonts w:ascii="Times New Roman" w:hAnsi="Times New Roman"/>
          <w:sz w:val="24"/>
          <w:szCs w:val="24"/>
        </w:rPr>
        <w:t>it</w:t>
      </w:r>
      <w:proofErr w:type="gramEnd"/>
      <w:r>
        <w:rPr>
          <w:rFonts w:ascii="Times New Roman" w:hAnsi="Times New Roman"/>
          <w:sz w:val="24"/>
          <w:szCs w:val="24"/>
        </w:rPr>
        <w:t xml:space="preserve"> - фактическое значение i-го показателя, характеризующего реализацию Программы, в год t;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</w:t>
      </w:r>
      <w:proofErr w:type="gramStart"/>
      <w:r>
        <w:rPr>
          <w:rFonts w:ascii="Times New Roman" w:hAnsi="Times New Roman"/>
          <w:sz w:val="24"/>
          <w:szCs w:val="24"/>
        </w:rPr>
        <w:t>it</w:t>
      </w:r>
      <w:proofErr w:type="gramEnd"/>
      <w:r>
        <w:rPr>
          <w:rFonts w:ascii="Times New Roman" w:hAnsi="Times New Roman"/>
          <w:sz w:val="24"/>
          <w:szCs w:val="24"/>
        </w:rPr>
        <w:t xml:space="preserve"> - плановое значение i-го показателя, характеризующего реализацию Программы, в год t;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номер показателя Программы.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Интегральная оценка результативности Программы в год t определяется по следующей формуле: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SUM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en-US"/>
        </w:rPr>
        <w:t>it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1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Ht = ------- x 100,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</w:t>
      </w:r>
      <w:r w:rsidR="00B747F5">
        <w:rPr>
          <w:rFonts w:ascii="Times New Roman" w:hAnsi="Times New Roman"/>
          <w:sz w:val="24"/>
          <w:szCs w:val="24"/>
        </w:rPr>
        <w:t>m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 - интегральная оценка результативности Программы в год t (в процентах);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it - индекс результативности по i-му показателю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&lt;1&gt;</w:t>
        </w:r>
      </w:hyperlink>
      <w:r>
        <w:rPr>
          <w:rFonts w:ascii="Times New Roman" w:hAnsi="Times New Roman"/>
          <w:sz w:val="24"/>
          <w:szCs w:val="24"/>
        </w:rPr>
        <w:t xml:space="preserve"> в год t;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 - количество показателей Программы.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В</w:t>
      </w:r>
      <w:proofErr w:type="gramEnd"/>
      <w:r>
        <w:rPr>
          <w:rFonts w:ascii="Times New Roman" w:hAnsi="Times New Roman"/>
          <w:sz w:val="24"/>
          <w:szCs w:val="24"/>
        </w:rPr>
        <w:t>се целевые и объемные показатели Программы являются равнозначными.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Ht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Э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= ---- x 100,</w:t>
      </w:r>
    </w:p>
    <w:p w:rsidR="005D1F89" w:rsidRPr="00B747F5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747F5">
        <w:rPr>
          <w:rFonts w:ascii="Times New Roman" w:hAnsi="Times New Roman"/>
          <w:sz w:val="24"/>
          <w:szCs w:val="24"/>
          <w:lang w:val="en-US"/>
        </w:rPr>
        <w:t xml:space="preserve">                             St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proofErr w:type="gramStart"/>
      <w:r>
        <w:rPr>
          <w:rFonts w:ascii="Times New Roman" w:hAnsi="Times New Roman"/>
          <w:sz w:val="24"/>
          <w:szCs w:val="24"/>
        </w:rPr>
        <w:t>t</w:t>
      </w:r>
      <w:proofErr w:type="gramEnd"/>
      <w:r>
        <w:rPr>
          <w:rFonts w:ascii="Times New Roman" w:hAnsi="Times New Roman"/>
          <w:sz w:val="24"/>
          <w:szCs w:val="24"/>
        </w:rPr>
        <w:t xml:space="preserve"> - эффективность Программы в год t;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 - интегральная оценка результативности Программы в год t.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показателя (Э</w:t>
      </w:r>
      <w:proofErr w:type="gramStart"/>
      <w:r>
        <w:rPr>
          <w:rFonts w:ascii="Times New Roman" w:hAnsi="Times New Roman"/>
          <w:sz w:val="24"/>
          <w:szCs w:val="24"/>
        </w:rPr>
        <w:t>t</w:t>
      </w:r>
      <w:proofErr w:type="gramEnd"/>
      <w:r>
        <w:rPr>
          <w:rFonts w:ascii="Times New Roman" w:hAnsi="Times New Roman"/>
          <w:sz w:val="24"/>
          <w:szCs w:val="24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показателя (Э</w:t>
      </w:r>
      <w:proofErr w:type="gramStart"/>
      <w:r>
        <w:rPr>
          <w:rFonts w:ascii="Times New Roman" w:hAnsi="Times New Roman"/>
          <w:sz w:val="24"/>
          <w:szCs w:val="24"/>
        </w:rPr>
        <w:t>t</w:t>
      </w:r>
      <w:proofErr w:type="gramEnd"/>
      <w:r>
        <w:rPr>
          <w:rFonts w:ascii="Times New Roman" w:hAnsi="Times New Roman"/>
          <w:sz w:val="24"/>
          <w:szCs w:val="24"/>
        </w:rPr>
        <w:t>) более 110% - эффективность реализации Программы более высокая по сравнению с запланированной;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значение показателя (Э</w:t>
      </w:r>
      <w:proofErr w:type="gramStart"/>
      <w:r>
        <w:rPr>
          <w:rFonts w:ascii="Times New Roman" w:hAnsi="Times New Roman"/>
          <w:sz w:val="24"/>
          <w:szCs w:val="24"/>
        </w:rPr>
        <w:t>t</w:t>
      </w:r>
      <w:proofErr w:type="gramEnd"/>
      <w:r>
        <w:rPr>
          <w:rFonts w:ascii="Times New Roman" w:hAnsi="Times New Roman"/>
          <w:sz w:val="24"/>
          <w:szCs w:val="24"/>
        </w:rPr>
        <w:t>) от 50 до 90% - эффективность реализации Программы более низкая по сравнению с запланированной;</w:t>
      </w:r>
    </w:p>
    <w:p w:rsidR="005D1F89" w:rsidRDefault="005D1F89" w:rsidP="005D1F89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показателя (Э</w:t>
      </w:r>
      <w:proofErr w:type="gramStart"/>
      <w:r>
        <w:rPr>
          <w:rFonts w:ascii="Times New Roman" w:hAnsi="Times New Roman"/>
          <w:sz w:val="24"/>
          <w:szCs w:val="24"/>
        </w:rPr>
        <w:t>t</w:t>
      </w:r>
      <w:proofErr w:type="gramEnd"/>
      <w:r>
        <w:rPr>
          <w:rFonts w:ascii="Times New Roman" w:hAnsi="Times New Roman"/>
          <w:sz w:val="24"/>
          <w:szCs w:val="24"/>
        </w:rPr>
        <w:t>) менее 50% - Программа реализуется неэффективно.</w:t>
      </w:r>
    </w:p>
    <w:p w:rsidR="008B7FFC" w:rsidRDefault="005D1F89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p w:rsidR="00BF7EE8" w:rsidRDefault="00BF7EE8" w:rsidP="00BF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F7EE8" w:rsidRDefault="00BF7EE8" w:rsidP="00BF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муниципальной  программе</w:t>
      </w:r>
    </w:p>
    <w:p w:rsidR="00BF7EE8" w:rsidRDefault="00BF7EE8" w:rsidP="00BF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культуры</w:t>
      </w:r>
    </w:p>
    <w:p w:rsidR="00BF7EE8" w:rsidRDefault="00BF7EE8" w:rsidP="00BF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муниципальном образовании Сосновское сельское поселение </w:t>
      </w:r>
    </w:p>
    <w:p w:rsidR="00BF7EE8" w:rsidRDefault="00BF7EE8" w:rsidP="00BF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Приозерский муниципальный район </w:t>
      </w:r>
    </w:p>
    <w:p w:rsidR="00BF7EE8" w:rsidRDefault="00BF7EE8" w:rsidP="00BF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 на 2014 год.</w:t>
      </w:r>
    </w:p>
    <w:p w:rsidR="00BF7EE8" w:rsidRDefault="00BF7EE8" w:rsidP="00BF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7EE8" w:rsidRDefault="00BF7EE8" w:rsidP="00BF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7EE8" w:rsidRDefault="00BF7EE8" w:rsidP="00BF7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муниципальной программы «Развитие культуры в муниципальном образовании Сосновское сельское поселение МО Приозерский муниципальный район Ленинградской области на 2014год»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3167"/>
        <w:gridCol w:w="1277"/>
        <w:gridCol w:w="1277"/>
        <w:gridCol w:w="2127"/>
        <w:gridCol w:w="1702"/>
      </w:tblGrid>
      <w:tr w:rsidR="00BF7EE8" w:rsidTr="00BF7EE8">
        <w:trPr>
          <w:trHeight w:val="9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основные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Финансирование </w:t>
            </w:r>
          </w:p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7EE8" w:rsidRDefault="00BF7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</w:tr>
      <w:tr w:rsidR="00BF7EE8" w:rsidTr="00BF7EE8">
        <w:trPr>
          <w:trHeight w:val="79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</w:pPr>
          </w:p>
        </w:tc>
      </w:tr>
      <w:tr w:rsidR="00BF7EE8" w:rsidTr="00BF7EE8">
        <w:trPr>
          <w:trHeight w:val="26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«Организация культурно-досуговой деятельности на территории  муниципального  образования Сосновское сельское поселение  Приозерский муниципальный район Ленинградской области»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12 950,0</w:t>
            </w:r>
          </w:p>
        </w:tc>
      </w:tr>
      <w:tr w:rsidR="00BF7EE8" w:rsidTr="00BF7EE8">
        <w:trPr>
          <w:trHeight w:val="2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5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pStyle w:val="a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Мероприятие 1.1. «</w:t>
            </w:r>
            <w:r>
              <w:rPr>
                <w:rFonts w:ascii="Times New Roman" w:hAnsi="Times New Roman"/>
                <w:bCs/>
              </w:rPr>
              <w:t xml:space="preserve">Организация культурно-досуговых </w:t>
            </w:r>
            <w:proofErr w:type="gramStart"/>
            <w:r>
              <w:rPr>
                <w:rFonts w:ascii="Times New Roman" w:hAnsi="Times New Roman"/>
                <w:bCs/>
              </w:rPr>
              <w:t>меропри-ятий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35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</w:tr>
      <w:tr w:rsidR="00BF7EE8" w:rsidTr="00BF7EE8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9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Мероприятие 1.2 </w:t>
            </w:r>
            <w:r>
              <w:rPr>
                <w:rFonts w:ascii="Times New Roman" w:hAnsi="Times New Roman"/>
                <w:sz w:val="20"/>
                <w:szCs w:val="20"/>
              </w:rPr>
              <w:t>«Содержание и обеспечение деятельности муниципальных казённых учреждений культуры культурн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досугового типа»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12 200,0</w:t>
            </w:r>
          </w:p>
        </w:tc>
      </w:tr>
      <w:tr w:rsidR="00BF7EE8" w:rsidTr="00BF7EE8">
        <w:trPr>
          <w:trHeight w:val="15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4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1.3 «Капитальный ремонт МКУ «Культурн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спортивный комплекс «Снегирёвский»»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2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3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</w:tr>
      <w:tr w:rsidR="00BF7EE8" w:rsidTr="00BF7EE8">
        <w:trPr>
          <w:trHeight w:val="2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8" w:rsidRDefault="00BF7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«Сохранение и развитие народной культуры и самодеятельного творчество в МО Сосновское сельское поселение МО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Приозерский муниципальный район Ленинградской области»</w:t>
            </w:r>
          </w:p>
          <w:p w:rsidR="00BF7EE8" w:rsidRDefault="00BF7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3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3 100,0</w:t>
            </w:r>
          </w:p>
        </w:tc>
      </w:tr>
      <w:tr w:rsidR="00BF7EE8" w:rsidTr="00BF7EE8">
        <w:trPr>
          <w:trHeight w:val="43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9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2.1.  </w:t>
            </w:r>
            <w:r>
              <w:rPr>
                <w:rFonts w:ascii="Times New Roman" w:hAnsi="Times New Roman"/>
                <w:sz w:val="20"/>
                <w:szCs w:val="20"/>
              </w:rPr>
              <w:t>«Обеспечение деятельности  народных, образцовых коллективов (ансамблей) самодеятельного народного творчества муниципального казённого учреждения культуры Сосновский Дом творчества»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3100,0</w:t>
            </w:r>
          </w:p>
        </w:tc>
      </w:tr>
      <w:tr w:rsidR="00BF7EE8" w:rsidTr="00BF7EE8">
        <w:trPr>
          <w:trHeight w:val="2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библиотечного обслуживания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 территории муниципального образования Приозерский муниципальный район Ленинградской области»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3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3 400,0</w:t>
            </w:r>
          </w:p>
        </w:tc>
      </w:tr>
      <w:tr w:rsidR="00BF7EE8" w:rsidTr="00BF7EE8">
        <w:trPr>
          <w:trHeight w:val="43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9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Мероприятие3.1.  «Содержание и обеспечение деятельности муниципального казённого учреждения культуры Сосновская поселенческая объединённая библиотека»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2 173,4</w:t>
            </w:r>
          </w:p>
        </w:tc>
      </w:tr>
      <w:tr w:rsidR="00BF7EE8" w:rsidTr="00BF7EE8">
        <w:trPr>
          <w:trHeight w:val="2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9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Мероприятие3.2.  «Подписка, комплектование книжных фондов Сосновской поселенческой объединённой библиотеки и прочая закупка товаров, работ и услуг для обеспечения государственных (муниципальных нужд)»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EE8" w:rsidTr="00BF7EE8">
        <w:trPr>
          <w:trHeight w:val="2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1 226,6</w:t>
            </w:r>
          </w:p>
        </w:tc>
      </w:tr>
      <w:tr w:rsidR="00BF7EE8" w:rsidTr="00BF7EE8">
        <w:trPr>
          <w:trHeight w:val="2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E8" w:rsidRDefault="00BF7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8" w:rsidRDefault="00BF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BF7EE8" w:rsidRDefault="00BF7EE8" w:rsidP="00BF7EE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F7EE8" w:rsidRPr="00955C3B" w:rsidRDefault="00BF7EE8" w:rsidP="00955C3B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</w:p>
    <w:sectPr w:rsidR="00BF7EE8" w:rsidRPr="0095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2380"/>
    <w:multiLevelType w:val="hybridMultilevel"/>
    <w:tmpl w:val="B6BCBAF6"/>
    <w:lvl w:ilvl="0" w:tplc="118A2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D1F89"/>
    <w:rsid w:val="00051532"/>
    <w:rsid w:val="000A5816"/>
    <w:rsid w:val="000B5CCD"/>
    <w:rsid w:val="000B68DC"/>
    <w:rsid w:val="000D2042"/>
    <w:rsid w:val="000F1A03"/>
    <w:rsid w:val="0012474B"/>
    <w:rsid w:val="00142EF3"/>
    <w:rsid w:val="00143298"/>
    <w:rsid w:val="0014500B"/>
    <w:rsid w:val="001611CB"/>
    <w:rsid w:val="001C30F8"/>
    <w:rsid w:val="001E7047"/>
    <w:rsid w:val="001F629B"/>
    <w:rsid w:val="00206D6B"/>
    <w:rsid w:val="002103E6"/>
    <w:rsid w:val="00212986"/>
    <w:rsid w:val="002C1C79"/>
    <w:rsid w:val="002F489A"/>
    <w:rsid w:val="0030046B"/>
    <w:rsid w:val="00306206"/>
    <w:rsid w:val="003132E8"/>
    <w:rsid w:val="00313BAD"/>
    <w:rsid w:val="00316F4F"/>
    <w:rsid w:val="00325E56"/>
    <w:rsid w:val="003267D6"/>
    <w:rsid w:val="003D5393"/>
    <w:rsid w:val="003E6CFA"/>
    <w:rsid w:val="00427F3E"/>
    <w:rsid w:val="0046548A"/>
    <w:rsid w:val="00473458"/>
    <w:rsid w:val="00494410"/>
    <w:rsid w:val="004A453C"/>
    <w:rsid w:val="004C0183"/>
    <w:rsid w:val="004D0371"/>
    <w:rsid w:val="004E5E58"/>
    <w:rsid w:val="0050279F"/>
    <w:rsid w:val="00515976"/>
    <w:rsid w:val="00517009"/>
    <w:rsid w:val="00572795"/>
    <w:rsid w:val="005B2BAF"/>
    <w:rsid w:val="005D1F89"/>
    <w:rsid w:val="005F138E"/>
    <w:rsid w:val="00607F45"/>
    <w:rsid w:val="006361C4"/>
    <w:rsid w:val="00655428"/>
    <w:rsid w:val="0067670C"/>
    <w:rsid w:val="00690F49"/>
    <w:rsid w:val="00693776"/>
    <w:rsid w:val="006D052F"/>
    <w:rsid w:val="006D47CA"/>
    <w:rsid w:val="00725476"/>
    <w:rsid w:val="00736DA3"/>
    <w:rsid w:val="00751F70"/>
    <w:rsid w:val="007552A5"/>
    <w:rsid w:val="007768B1"/>
    <w:rsid w:val="007931C8"/>
    <w:rsid w:val="007A3E7D"/>
    <w:rsid w:val="007C2306"/>
    <w:rsid w:val="008128DB"/>
    <w:rsid w:val="00895D4B"/>
    <w:rsid w:val="008A349E"/>
    <w:rsid w:val="008B7FFC"/>
    <w:rsid w:val="008D1D14"/>
    <w:rsid w:val="00936058"/>
    <w:rsid w:val="00947BCA"/>
    <w:rsid w:val="0095129A"/>
    <w:rsid w:val="00955C3B"/>
    <w:rsid w:val="00971F46"/>
    <w:rsid w:val="009A5479"/>
    <w:rsid w:val="009C6EE5"/>
    <w:rsid w:val="009E1396"/>
    <w:rsid w:val="00A0019D"/>
    <w:rsid w:val="00A07888"/>
    <w:rsid w:val="00A14CE6"/>
    <w:rsid w:val="00A152E5"/>
    <w:rsid w:val="00A50309"/>
    <w:rsid w:val="00A73AA4"/>
    <w:rsid w:val="00A8649D"/>
    <w:rsid w:val="00A95F7F"/>
    <w:rsid w:val="00B00453"/>
    <w:rsid w:val="00B2058A"/>
    <w:rsid w:val="00B4476E"/>
    <w:rsid w:val="00B513D7"/>
    <w:rsid w:val="00B51F70"/>
    <w:rsid w:val="00B52E07"/>
    <w:rsid w:val="00B55561"/>
    <w:rsid w:val="00B7202A"/>
    <w:rsid w:val="00B747F5"/>
    <w:rsid w:val="00B87861"/>
    <w:rsid w:val="00BD7F16"/>
    <w:rsid w:val="00BE6A94"/>
    <w:rsid w:val="00BF7163"/>
    <w:rsid w:val="00BF7EE8"/>
    <w:rsid w:val="00CC4656"/>
    <w:rsid w:val="00D22B8A"/>
    <w:rsid w:val="00D25FF8"/>
    <w:rsid w:val="00D61556"/>
    <w:rsid w:val="00D62121"/>
    <w:rsid w:val="00D81DBB"/>
    <w:rsid w:val="00D91EF4"/>
    <w:rsid w:val="00DD233F"/>
    <w:rsid w:val="00DD7312"/>
    <w:rsid w:val="00DE501F"/>
    <w:rsid w:val="00E2638D"/>
    <w:rsid w:val="00EB4781"/>
    <w:rsid w:val="00ED468F"/>
    <w:rsid w:val="00F143C4"/>
    <w:rsid w:val="00F206D6"/>
    <w:rsid w:val="00F737B1"/>
    <w:rsid w:val="00F93CFE"/>
    <w:rsid w:val="00F9619C"/>
    <w:rsid w:val="00FA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1F89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D1F89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5D1F89"/>
    <w:rPr>
      <w:sz w:val="22"/>
      <w:szCs w:val="22"/>
      <w:lang w:eastAsia="en-US"/>
    </w:rPr>
  </w:style>
  <w:style w:type="paragraph" w:styleId="2">
    <w:name w:val="Body Text Indent 2"/>
    <w:basedOn w:val="a"/>
    <w:link w:val="20"/>
    <w:unhideWhenUsed/>
    <w:rsid w:val="005D1F89"/>
    <w:pPr>
      <w:spacing w:after="0" w:line="240" w:lineRule="auto"/>
      <w:ind w:left="252" w:hanging="25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5D1F89"/>
    <w:rPr>
      <w:rFonts w:ascii="Times New Roman" w:eastAsia="Times New Roman" w:hAnsi="Times New Roman"/>
      <w:sz w:val="28"/>
      <w:szCs w:val="24"/>
    </w:rPr>
  </w:style>
  <w:style w:type="paragraph" w:styleId="a6">
    <w:name w:val="Plain Text"/>
    <w:basedOn w:val="a"/>
    <w:link w:val="a7"/>
    <w:unhideWhenUsed/>
    <w:rsid w:val="005D1F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rsid w:val="005D1F89"/>
    <w:rPr>
      <w:rFonts w:ascii="Courier New" w:eastAsia="Times New Roman" w:hAnsi="Courier New" w:cs="Courier New"/>
    </w:rPr>
  </w:style>
  <w:style w:type="character" w:customStyle="1" w:styleId="a8">
    <w:name w:val="Без интервала Знак"/>
    <w:link w:val="a9"/>
    <w:uiPriority w:val="1"/>
    <w:locked/>
    <w:rsid w:val="005D1F89"/>
    <w:rPr>
      <w:rFonts w:eastAsia="Times New Roman"/>
    </w:rPr>
  </w:style>
  <w:style w:type="paragraph" w:styleId="a9">
    <w:name w:val="No Spacing"/>
    <w:link w:val="a8"/>
    <w:uiPriority w:val="1"/>
    <w:qFormat/>
    <w:rsid w:val="005D1F89"/>
    <w:rPr>
      <w:rFonts w:eastAsia="Times New Roman"/>
    </w:rPr>
  </w:style>
  <w:style w:type="paragraph" w:styleId="aa">
    <w:name w:val="List Paragraph"/>
    <w:basedOn w:val="a"/>
    <w:uiPriority w:val="34"/>
    <w:qFormat/>
    <w:rsid w:val="005D1F89"/>
    <w:pPr>
      <w:ind w:left="720"/>
      <w:contextualSpacing/>
    </w:pPr>
  </w:style>
  <w:style w:type="paragraph" w:customStyle="1" w:styleId="1">
    <w:name w:val="Стиль1"/>
    <w:rsid w:val="005D1F89"/>
    <w:pPr>
      <w:widowControl w:val="0"/>
      <w:suppressAutoHyphens/>
    </w:pPr>
    <w:rPr>
      <w:rFonts w:ascii="Times New Roman" w:eastAsia="Arial" w:hAnsi="Times New Roman"/>
      <w:spacing w:val="-1"/>
      <w:kern w:val="2"/>
      <w:sz w:val="24"/>
      <w:lang w:val="en-US" w:eastAsia="hi-IN" w:bidi="hi-IN"/>
    </w:rPr>
  </w:style>
  <w:style w:type="paragraph" w:customStyle="1" w:styleId="Heading">
    <w:name w:val="Heading"/>
    <w:rsid w:val="005D1F89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5D1F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7F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8F4E7ACC6B233161AA48CC83D250141AFC3661E9C77F5FAEE09F556170BEFAED3D40052FE07C96534550CBH1G5D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0;&#1085;&#1076;&#1088;&#1077;&#1081;\Downloads\&#1055;&#1072;&#1089;&#1087;&#1086;&#1088;&#1090;%20&#1052;&#105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DAA0E-4CAF-4FED-8FF1-326401F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29595</CharactersWithSpaces>
  <SharedDoc>false</SharedDoc>
  <HLinks>
    <vt:vector size="12" baseType="variant">
      <vt:variant>
        <vt:i4>2752563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consultantplus://offline/ref=5C8F4E7ACC6B233161AA48CC83D250141AFC3661E9C77F5FAEE09F556170BEFAED3D40052FE07C96534550CBH1G5D</vt:lpwstr>
      </vt:variant>
      <vt:variant>
        <vt:lpwstr/>
      </vt:variant>
      <vt:variant>
        <vt:i4>263293</vt:i4>
      </vt:variant>
      <vt:variant>
        <vt:i4>0</vt:i4>
      </vt:variant>
      <vt:variant>
        <vt:i4>0</vt:i4>
      </vt:variant>
      <vt:variant>
        <vt:i4>5</vt:i4>
      </vt:variant>
      <vt:variant>
        <vt:lpwstr>Паспорт МП.docx</vt:lpwstr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Галина_Николаевна</dc:creator>
  <cp:lastModifiedBy>Андрей</cp:lastModifiedBy>
  <cp:revision>2</cp:revision>
  <cp:lastPrinted>2013-11-11T10:14:00Z</cp:lastPrinted>
  <dcterms:created xsi:type="dcterms:W3CDTF">2013-11-29T09:51:00Z</dcterms:created>
  <dcterms:modified xsi:type="dcterms:W3CDTF">2013-11-29T09:51:00Z</dcterms:modified>
</cp:coreProperties>
</file>