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4C21" w14:textId="77777777" w:rsidR="00295564" w:rsidRDefault="00295564" w:rsidP="00295564"/>
    <w:p w14:paraId="30B03E5D" w14:textId="77777777" w:rsidR="005F7FB0" w:rsidRDefault="005F7FB0" w:rsidP="005F7FB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Администрация Запорожского сельского поселения </w:t>
      </w:r>
    </w:p>
    <w:p w14:paraId="74553506" w14:textId="77777777" w:rsidR="005F7FB0" w:rsidRDefault="005F7FB0" w:rsidP="005F7FB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Приозерского муниципального района Ленинградской области</w:t>
      </w:r>
    </w:p>
    <w:p w14:paraId="4527C67D" w14:textId="77777777" w:rsidR="00295564" w:rsidRDefault="00295564" w:rsidP="00295564">
      <w:pPr>
        <w:suppressAutoHyphens/>
        <w:jc w:val="center"/>
        <w:rPr>
          <w:b/>
        </w:rPr>
      </w:pPr>
    </w:p>
    <w:p w14:paraId="2F6AB3C3" w14:textId="77777777" w:rsidR="005F7FB0" w:rsidRPr="00FC4D33" w:rsidRDefault="005F7FB0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5120BF29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16444B">
        <w:t>23</w:t>
      </w:r>
      <w:r w:rsidR="0086123A">
        <w:t xml:space="preserve">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3003D0">
        <w:t xml:space="preserve">        № </w:t>
      </w:r>
      <w:r>
        <w:t>2</w:t>
      </w:r>
      <w:r w:rsidR="0016444B">
        <w:t>75</w:t>
      </w:r>
      <w:r w:rsidR="00295564">
        <w:t xml:space="preserve"> 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41FD4076" w14:textId="3FCE93F3" w:rsidR="0023557D" w:rsidRDefault="000B225F" w:rsidP="000B225F">
            <w:pPr>
              <w:tabs>
                <w:tab w:val="left" w:pos="284"/>
              </w:tabs>
              <w:ind w:right="4570"/>
              <w:jc w:val="both"/>
              <w:rPr>
                <w:color w:val="000000"/>
              </w:rPr>
            </w:pPr>
            <w:bookmarkStart w:id="0" w:name="_Hlk182327449"/>
            <w:r w:rsidRPr="000C6D26">
              <w:rPr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977847">
              <w:rPr>
                <w:bCs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  <w:r w:rsidRPr="000C6D26">
              <w:rPr>
                <w:color w:val="000000"/>
              </w:rPr>
              <w:t>»</w:t>
            </w:r>
            <w:bookmarkEnd w:id="0"/>
          </w:p>
          <w:p w14:paraId="2A54F534" w14:textId="77777777" w:rsidR="000B225F" w:rsidRPr="00E012F1" w:rsidRDefault="000B225F" w:rsidP="00E012F1">
            <w:pPr>
              <w:tabs>
                <w:tab w:val="left" w:pos="284"/>
              </w:tabs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4BE23042" w14:textId="70842AE5" w:rsidR="00CE7E2C" w:rsidRPr="00835AC3" w:rsidRDefault="00CE7E2C" w:rsidP="00CE7E2C">
            <w:pPr>
              <w:ind w:right="-58" w:firstLine="567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>1.</w:t>
            </w:r>
            <w:r w:rsidRPr="00835AC3">
              <w:rPr>
                <w:rFonts w:cs="Calibri"/>
              </w:rPr>
              <w:tab/>
              <w:t xml:space="preserve">Утвердить административный регламент по предоставлению муниципальной услуги </w:t>
            </w:r>
            <w:r w:rsidR="000B225F" w:rsidRPr="000C6D26">
              <w:rPr>
                <w:color w:val="000000"/>
              </w:rPr>
              <w:t>«</w:t>
            </w:r>
            <w:r w:rsidR="000B225F" w:rsidRPr="00FC16D9">
              <w:rPr>
                <w:bCs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  <w:r w:rsidR="000B225F" w:rsidRPr="000C6D26">
              <w:rPr>
                <w:color w:val="000000"/>
              </w:rPr>
              <w:t>»</w:t>
            </w:r>
            <w:r w:rsidR="000B225F" w:rsidRPr="00835AC3">
              <w:rPr>
                <w:rFonts w:cs="Calibri"/>
              </w:rPr>
              <w:t xml:space="preserve"> </w:t>
            </w:r>
            <w:r w:rsidRPr="00835AC3">
              <w:rPr>
                <w:rFonts w:cs="Calibri"/>
              </w:rPr>
              <w:t>(Приложение).</w:t>
            </w:r>
          </w:p>
          <w:p w14:paraId="3F622F64" w14:textId="73C3C48F" w:rsidR="00CE7E2C" w:rsidRPr="00835AC3" w:rsidRDefault="00CE7E2C" w:rsidP="00CE7E2C">
            <w:pPr>
              <w:ind w:right="-58" w:firstLine="567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>2.</w:t>
            </w:r>
            <w:r w:rsidRPr="00835AC3">
              <w:rPr>
                <w:rFonts w:cs="Calibri"/>
              </w:rPr>
              <w:tab/>
            </w:r>
            <w:r w:rsidR="000B225F" w:rsidRPr="000C6D26">
              <w:rPr>
                <w:color w:val="000000"/>
              </w:rPr>
              <w:t xml:space="preserve">Считать утратившим силу постановление администрации № </w:t>
            </w:r>
            <w:r w:rsidR="000B225F">
              <w:rPr>
                <w:color w:val="000000"/>
              </w:rPr>
              <w:t>115</w:t>
            </w:r>
            <w:r w:rsidR="000B225F" w:rsidRPr="000C6D26">
              <w:rPr>
                <w:color w:val="000000"/>
              </w:rPr>
              <w:t xml:space="preserve"> от </w:t>
            </w:r>
            <w:r w:rsidR="000B225F">
              <w:rPr>
                <w:color w:val="000000"/>
              </w:rPr>
              <w:t>15</w:t>
            </w:r>
            <w:r w:rsidR="000B225F" w:rsidRPr="000C6D26">
              <w:rPr>
                <w:color w:val="000000"/>
              </w:rPr>
              <w:t>.</w:t>
            </w:r>
            <w:r w:rsidR="000B225F">
              <w:rPr>
                <w:color w:val="000000"/>
              </w:rPr>
              <w:t>07</w:t>
            </w:r>
            <w:r w:rsidR="000B225F" w:rsidRPr="000C6D26">
              <w:rPr>
                <w:color w:val="000000"/>
              </w:rPr>
              <w:t>.202</w:t>
            </w:r>
            <w:r w:rsidR="000B225F">
              <w:rPr>
                <w:color w:val="000000"/>
              </w:rPr>
              <w:t>4</w:t>
            </w:r>
            <w:r w:rsidR="000B225F" w:rsidRPr="000C6D26">
              <w:rPr>
                <w:color w:val="000000"/>
              </w:rPr>
              <w:t xml:space="preserve"> г. </w:t>
            </w:r>
            <w:r w:rsidR="000B225F" w:rsidRPr="00883C4A">
              <w:rPr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="000B225F" w:rsidRPr="00977847">
              <w:rPr>
                <w:color w:val="000000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  <w:r w:rsidR="000B225F" w:rsidRPr="00883C4A">
              <w:rPr>
                <w:color w:val="000000"/>
              </w:rPr>
              <w:t>»</w:t>
            </w:r>
            <w:r w:rsidR="000B225F" w:rsidRPr="000C6D26">
              <w:rPr>
                <w:color w:val="000000"/>
              </w:rPr>
              <w:t>».</w:t>
            </w:r>
          </w:p>
          <w:p w14:paraId="22197F81" w14:textId="0315ACA5" w:rsidR="0023557D" w:rsidRDefault="0023557D" w:rsidP="0023557D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6D617602" w14:textId="30D9D1A0" w:rsidR="00BE11C1" w:rsidRDefault="0016444B" w:rsidP="00BE11C1">
      <w:pPr>
        <w:autoSpaceDE w:val="0"/>
        <w:autoSpaceDN w:val="0"/>
        <w:adjustRightInd w:val="0"/>
      </w:pPr>
      <w:r>
        <w:t xml:space="preserve"> Глава</w:t>
      </w:r>
      <w:r w:rsidR="00295564">
        <w:t xml:space="preserve"> администрации                                                      </w:t>
      </w:r>
      <w:r w:rsidR="00FC04F9">
        <w:t xml:space="preserve">                             </w:t>
      </w:r>
      <w:r w:rsidR="00295564">
        <w:t xml:space="preserve">      </w:t>
      </w:r>
      <w:r>
        <w:t>Е.В.Кузьмина</w:t>
      </w:r>
    </w:p>
    <w:p w14:paraId="0F586605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75A21E4A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67710434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45398DC7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4C00E25C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58F8BFCF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59E3409D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6794E96A" w14:textId="77777777" w:rsidR="00B56102" w:rsidRPr="00B56102" w:rsidRDefault="00B56102" w:rsidP="00B56102">
      <w:pPr>
        <w:widowControl w:val="0"/>
        <w:spacing w:after="200" w:line="276" w:lineRule="auto"/>
        <w:jc w:val="center"/>
        <w:rPr>
          <w:rFonts w:ascii="Calibri" w:eastAsia="Calibri" w:hAnsi="Calibri"/>
          <w:b/>
          <w:bCs/>
          <w:i/>
          <w:sz w:val="18"/>
          <w:szCs w:val="18"/>
          <w:lang w:eastAsia="en-US"/>
        </w:rPr>
      </w:pPr>
      <w:r w:rsidRPr="00B56102">
        <w:rPr>
          <w:rFonts w:ascii="Calibri" w:eastAsia="Calibri" w:hAnsi="Calibri"/>
          <w:b/>
          <w:bCs/>
          <w:i/>
          <w:sz w:val="18"/>
          <w:szCs w:val="18"/>
          <w:lang w:eastAsia="en-US"/>
        </w:rPr>
        <w:t xml:space="preserve">С ПОЛНЫМ ТЕКСТОМ ПОСТАНОВЛЕНИЯ МОЖНО ОЗНАКОМИТЬСЯ НА ОФИЦИАЛЬНОМ САЙТЕ http://запорожское-адм.рф. </w:t>
      </w:r>
    </w:p>
    <w:p w14:paraId="4DDA27E6" w14:textId="77777777" w:rsidR="000B225F" w:rsidRDefault="000B225F" w:rsidP="00B56102">
      <w:pPr>
        <w:keepNext/>
        <w:widowControl w:val="0"/>
        <w:outlineLvl w:val="0"/>
        <w:rPr>
          <w:b/>
          <w:bCs/>
          <w:color w:val="000000"/>
          <w:kern w:val="32"/>
        </w:rPr>
      </w:pPr>
      <w:bookmarkStart w:id="1" w:name="_GoBack"/>
      <w:bookmarkEnd w:id="1"/>
    </w:p>
    <w:sectPr w:rsidR="000B225F" w:rsidSect="00CE7E2C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155B"/>
    <w:multiLevelType w:val="multilevel"/>
    <w:tmpl w:val="0430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850AB9"/>
    <w:multiLevelType w:val="hybridMultilevel"/>
    <w:tmpl w:val="8C087140"/>
    <w:lvl w:ilvl="0" w:tplc="46B2A63A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5"/>
  </w:num>
  <w:num w:numId="4">
    <w:abstractNumId w:val="17"/>
  </w:num>
  <w:num w:numId="5">
    <w:abstractNumId w:val="18"/>
  </w:num>
  <w:num w:numId="6">
    <w:abstractNumId w:val="2"/>
  </w:num>
  <w:num w:numId="7">
    <w:abstractNumId w:val="12"/>
  </w:num>
  <w:num w:numId="8">
    <w:abstractNumId w:val="6"/>
  </w:num>
  <w:num w:numId="9">
    <w:abstractNumId w:val="27"/>
  </w:num>
  <w:num w:numId="10">
    <w:abstractNumId w:val="4"/>
  </w:num>
  <w:num w:numId="11">
    <w:abstractNumId w:val="13"/>
  </w:num>
  <w:num w:numId="12">
    <w:abstractNumId w:val="30"/>
  </w:num>
  <w:num w:numId="13">
    <w:abstractNumId w:val="34"/>
  </w:num>
  <w:num w:numId="14">
    <w:abstractNumId w:val="7"/>
  </w:num>
  <w:num w:numId="15">
    <w:abstractNumId w:val="42"/>
  </w:num>
  <w:num w:numId="16">
    <w:abstractNumId w:val="36"/>
  </w:num>
  <w:num w:numId="17">
    <w:abstractNumId w:val="8"/>
  </w:num>
  <w:num w:numId="18">
    <w:abstractNumId w:val="23"/>
  </w:num>
  <w:num w:numId="19">
    <w:abstractNumId w:val="10"/>
  </w:num>
  <w:num w:numId="20">
    <w:abstractNumId w:val="16"/>
  </w:num>
  <w:num w:numId="21">
    <w:abstractNumId w:val="37"/>
  </w:num>
  <w:num w:numId="22">
    <w:abstractNumId w:val="31"/>
  </w:num>
  <w:num w:numId="23">
    <w:abstractNumId w:val="2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"/>
  </w:num>
  <w:num w:numId="27">
    <w:abstractNumId w:val="5"/>
  </w:num>
  <w:num w:numId="28">
    <w:abstractNumId w:val="29"/>
  </w:num>
  <w:num w:numId="29">
    <w:abstractNumId w:val="15"/>
  </w:num>
  <w:num w:numId="30">
    <w:abstractNumId w:val="0"/>
  </w:num>
  <w:num w:numId="31">
    <w:abstractNumId w:val="3"/>
  </w:num>
  <w:num w:numId="32">
    <w:abstractNumId w:val="40"/>
  </w:num>
  <w:num w:numId="33">
    <w:abstractNumId w:val="21"/>
  </w:num>
  <w:num w:numId="34">
    <w:abstractNumId w:val="26"/>
  </w:num>
  <w:num w:numId="3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1"/>
  </w:num>
  <w:num w:numId="37">
    <w:abstractNumId w:val="14"/>
  </w:num>
  <w:num w:numId="38">
    <w:abstractNumId w:val="39"/>
  </w:num>
  <w:num w:numId="39">
    <w:abstractNumId w:val="11"/>
  </w:num>
  <w:num w:numId="40">
    <w:abstractNumId w:val="33"/>
  </w:num>
  <w:num w:numId="41">
    <w:abstractNumId w:val="35"/>
  </w:num>
  <w:num w:numId="42">
    <w:abstractNumId w:val="9"/>
  </w:num>
  <w:num w:numId="43">
    <w:abstractNumId w:val="22"/>
  </w:num>
  <w:num w:numId="44">
    <w:abstractNumId w:val="44"/>
  </w:num>
  <w:num w:numId="45">
    <w:abstractNumId w:val="20"/>
  </w:num>
  <w:num w:numId="46">
    <w:abstractNumId w:val="38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0B225F"/>
    <w:rsid w:val="0016444B"/>
    <w:rsid w:val="0023557D"/>
    <w:rsid w:val="002465C3"/>
    <w:rsid w:val="00250D31"/>
    <w:rsid w:val="00295564"/>
    <w:rsid w:val="003003D0"/>
    <w:rsid w:val="00366E6F"/>
    <w:rsid w:val="003C2EA0"/>
    <w:rsid w:val="004842A0"/>
    <w:rsid w:val="00511607"/>
    <w:rsid w:val="005455E0"/>
    <w:rsid w:val="005F7FB0"/>
    <w:rsid w:val="006163A8"/>
    <w:rsid w:val="0063689A"/>
    <w:rsid w:val="00684205"/>
    <w:rsid w:val="00800CA8"/>
    <w:rsid w:val="00810135"/>
    <w:rsid w:val="00844ED9"/>
    <w:rsid w:val="0086123A"/>
    <w:rsid w:val="008B2B45"/>
    <w:rsid w:val="00B03F38"/>
    <w:rsid w:val="00B56102"/>
    <w:rsid w:val="00BE11C1"/>
    <w:rsid w:val="00BF52CC"/>
    <w:rsid w:val="00C55AD1"/>
    <w:rsid w:val="00C76772"/>
    <w:rsid w:val="00CE7E2C"/>
    <w:rsid w:val="00DC2E9C"/>
    <w:rsid w:val="00E012F1"/>
    <w:rsid w:val="00E40BD4"/>
    <w:rsid w:val="00E55D9C"/>
    <w:rsid w:val="00E707ED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9556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95564"/>
    <w:pPr>
      <w:ind w:left="720"/>
      <w:contextualSpacing/>
    </w:pPr>
  </w:style>
  <w:style w:type="paragraph" w:customStyle="1" w:styleId="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6">
    <w:name w:val="header"/>
    <w:basedOn w:val="a"/>
    <w:link w:val="a7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0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E11C1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11C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3">
    <w:name w:val="Title"/>
    <w:basedOn w:val="a"/>
    <w:link w:val="af4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4">
    <w:name w:val="Название Знак"/>
    <w:basedOn w:val="a0"/>
    <w:link w:val="af3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5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8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b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c">
    <w:name w:val="Сноска_"/>
    <w:basedOn w:val="a0"/>
    <w:link w:val="afd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Сноска"/>
    <w:basedOn w:val="a"/>
    <w:link w:val="afc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e">
    <w:name w:val="Основной текст_"/>
    <w:basedOn w:val="a0"/>
    <w:link w:val="11"/>
    <w:rsid w:val="000B225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e"/>
    <w:rsid w:val="000B225F"/>
    <w:pPr>
      <w:widowControl w:val="0"/>
      <w:spacing w:line="259" w:lineRule="auto"/>
      <w:ind w:firstLine="400"/>
    </w:pPr>
    <w:rPr>
      <w:kern w:val="2"/>
      <w:sz w:val="26"/>
      <w:szCs w:val="26"/>
      <w:lang w:eastAsia="en-US"/>
      <w14:ligatures w14:val="standardContextual"/>
    </w:rPr>
  </w:style>
  <w:style w:type="table" w:customStyle="1" w:styleId="12">
    <w:name w:val="Сетка таблицы1"/>
    <w:basedOn w:val="a1"/>
    <w:uiPriority w:val="59"/>
    <w:rsid w:val="000B225F"/>
    <w:pPr>
      <w:spacing w:line="240" w:lineRule="auto"/>
      <w:ind w:firstLine="0"/>
      <w:jc w:val="left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29</cp:revision>
  <cp:lastPrinted>2025-12-02T17:27:00Z</cp:lastPrinted>
  <dcterms:created xsi:type="dcterms:W3CDTF">2024-10-02T09:02:00Z</dcterms:created>
  <dcterms:modified xsi:type="dcterms:W3CDTF">2025-12-25T13:35:00Z</dcterms:modified>
</cp:coreProperties>
</file>