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8" w:rsidRDefault="003C16D8" w:rsidP="003C16D8">
      <w:pPr>
        <w:pStyle w:val="1"/>
      </w:pPr>
      <w:r w:rsidRPr="00697B1A">
        <w:rPr>
          <w:noProof/>
          <w:sz w:val="24"/>
          <w:szCs w:val="24"/>
        </w:rPr>
        <w:drawing>
          <wp:inline distT="0" distB="0" distL="0" distR="0" wp14:anchorId="3F8B9FFE" wp14:editId="6A85B55A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D8" w:rsidRDefault="003C16D8" w:rsidP="003C16D8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</w:t>
      </w:r>
    </w:p>
    <w:p w:rsidR="003C16D8" w:rsidRDefault="003C16D8" w:rsidP="003C16D8">
      <w:pPr>
        <w:pStyle w:val="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3C16D8" w:rsidRDefault="003C16D8" w:rsidP="003C16D8">
      <w:pPr>
        <w:pStyle w:val="2"/>
        <w:rPr>
          <w:szCs w:val="24"/>
        </w:rPr>
      </w:pP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 Ленинградской области</w:t>
      </w:r>
    </w:p>
    <w:p w:rsidR="003C16D8" w:rsidRDefault="003C16D8" w:rsidP="003C16D8">
      <w:pPr>
        <w:pStyle w:val="2"/>
      </w:pPr>
      <w:r>
        <w:t>ПОСТАНОВЛЕНИЕ</w:t>
      </w:r>
    </w:p>
    <w:p w:rsidR="003C16D8" w:rsidRDefault="003C16D8" w:rsidP="003C16D8"/>
    <w:p w:rsidR="003C16D8" w:rsidRDefault="003C16D8" w:rsidP="003C16D8">
      <w:pPr>
        <w:pStyle w:val="ConsPlusTitle"/>
        <w:widowControl/>
        <w:rPr>
          <w:lang w:val="en-US"/>
        </w:rPr>
      </w:pPr>
      <w:r>
        <w:t>от 11 мая  2017 года  № 1</w:t>
      </w:r>
      <w:r>
        <w:rPr>
          <w:lang w:val="en-US"/>
        </w:rPr>
        <w:t>50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17"/>
      </w:tblGrid>
      <w:tr w:rsidR="003C16D8" w:rsidTr="003C16D8">
        <w:trPr>
          <w:trHeight w:val="749"/>
        </w:trPr>
        <w:tc>
          <w:tcPr>
            <w:tcW w:w="7817" w:type="dxa"/>
            <w:hideMark/>
          </w:tcPr>
          <w:p w:rsidR="003C16D8" w:rsidRDefault="003C16D8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 внесении изменений в постановление от 17.04.2017г. № 131 «Об утверждении отчета об исполнении бюджета муниципального образования </w:t>
            </w:r>
            <w:proofErr w:type="spellStart"/>
            <w:r>
              <w:rPr>
                <w:b w:val="0"/>
                <w:sz w:val="20"/>
                <w:szCs w:val="20"/>
              </w:rPr>
              <w:t>Громовское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сельское поселение МО  </w:t>
            </w:r>
            <w:proofErr w:type="spellStart"/>
            <w:r>
              <w:rPr>
                <w:b w:val="0"/>
                <w:sz w:val="20"/>
                <w:szCs w:val="20"/>
              </w:rPr>
              <w:t>Приозерский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муниципальный район Ленинградской области за   1 квартал 2017 года».</w:t>
            </w:r>
          </w:p>
        </w:tc>
      </w:tr>
    </w:tbl>
    <w:p w:rsidR="003C16D8" w:rsidRDefault="003C16D8" w:rsidP="003C16D8">
      <w:pPr>
        <w:pStyle w:val="ConsPlusTitle"/>
        <w:widowControl/>
        <w:jc w:val="center"/>
        <w:rPr>
          <w:sz w:val="20"/>
          <w:szCs w:val="20"/>
        </w:rPr>
      </w:pP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допущенной технической ошибкой, администрация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ПОСТАНОВЛЯЕТ:</w:t>
      </w: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1 к постановлению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17.04.2017г. № 131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читать  строки в таблице в следующей редакции:</w:t>
      </w: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2958"/>
        <w:gridCol w:w="4236"/>
        <w:gridCol w:w="1495"/>
        <w:gridCol w:w="1248"/>
      </w:tblGrid>
      <w:tr w:rsidR="003C16D8" w:rsidTr="003C16D8">
        <w:trPr>
          <w:trHeight w:val="375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3 200,0 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331,5</w:t>
            </w:r>
          </w:p>
        </w:tc>
      </w:tr>
      <w:tr w:rsidR="003C16D8" w:rsidTr="003C16D8">
        <w:trPr>
          <w:trHeight w:val="3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3 200,0 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331,5</w:t>
            </w:r>
          </w:p>
        </w:tc>
      </w:tr>
    </w:tbl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2958"/>
        <w:gridCol w:w="4236"/>
        <w:gridCol w:w="1495"/>
        <w:gridCol w:w="1248"/>
      </w:tblGrid>
      <w:tr w:rsidR="003C16D8" w:rsidTr="003C16D8">
        <w:trPr>
          <w:trHeight w:val="375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027  1 17 00000 00 0000 000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200,0 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3C16D8" w:rsidTr="003C16D8">
        <w:trPr>
          <w:trHeight w:val="52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027 1 17 05050 10 0000 180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 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6D8" w:rsidRDefault="003C16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</w:tbl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2,3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от 17.04.2017г. № 131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читать  строку в таблице в следующей редакции:</w:t>
      </w: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0"/>
        <w:gridCol w:w="747"/>
        <w:gridCol w:w="1350"/>
        <w:gridCol w:w="595"/>
        <w:gridCol w:w="1135"/>
        <w:gridCol w:w="1074"/>
      </w:tblGrid>
      <w:tr w:rsidR="003C16D8" w:rsidTr="003C16D8">
        <w:trPr>
          <w:trHeight w:val="2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138,9</w:t>
            </w:r>
          </w:p>
        </w:tc>
      </w:tr>
      <w:tr w:rsidR="003C16D8" w:rsidTr="003C16D8">
        <w:trPr>
          <w:trHeight w:val="2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138,9</w:t>
            </w:r>
          </w:p>
        </w:tc>
      </w:tr>
    </w:tbl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0"/>
        <w:gridCol w:w="747"/>
        <w:gridCol w:w="1350"/>
        <w:gridCol w:w="595"/>
        <w:gridCol w:w="1135"/>
        <w:gridCol w:w="1074"/>
      </w:tblGrid>
      <w:tr w:rsidR="003C16D8" w:rsidTr="003C16D8">
        <w:trPr>
          <w:trHeight w:val="2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1 101,0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220,1</w:t>
            </w:r>
          </w:p>
        </w:tc>
      </w:tr>
      <w:tr w:rsidR="003C16D8" w:rsidTr="003C16D8">
        <w:trPr>
          <w:trHeight w:val="2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1 101,0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6D8" w:rsidRDefault="003C16D8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220,1</w:t>
            </w:r>
          </w:p>
        </w:tc>
      </w:tr>
    </w:tbl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4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от 17.04.2017г. № 131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читать  строку в таблице в следующей редакции:</w:t>
      </w: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62" w:type="dxa"/>
        <w:tblInd w:w="96" w:type="dxa"/>
        <w:tblLook w:val="04A0" w:firstRow="1" w:lastRow="0" w:firstColumn="1" w:lastColumn="0" w:noHBand="0" w:noVBand="1"/>
      </w:tblPr>
      <w:tblGrid>
        <w:gridCol w:w="4407"/>
        <w:gridCol w:w="1275"/>
        <w:gridCol w:w="616"/>
        <w:gridCol w:w="709"/>
        <w:gridCol w:w="1276"/>
        <w:gridCol w:w="1379"/>
      </w:tblGrid>
      <w:tr w:rsidR="003C16D8" w:rsidTr="003C16D8">
        <w:trPr>
          <w:trHeight w:val="4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center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D8" w:rsidRDefault="003C16D8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8606,9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6D8" w:rsidRDefault="003C16D8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</w:p>
          <w:p w:rsidR="003C16D8" w:rsidRDefault="003C16D8">
            <w:pPr>
              <w:jc w:val="right"/>
              <w:outlineLvl w:val="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1276,9</w:t>
            </w:r>
          </w:p>
        </w:tc>
      </w:tr>
    </w:tbl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средствах массовой информации и на официальном сайте администрации </w:t>
      </w:r>
      <w:hyperlink r:id="rId7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.admingromovo.ru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C16D8" w:rsidRDefault="003C16D8" w:rsidP="003C1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16D8" w:rsidRDefault="003C16D8" w:rsidP="003C16D8">
      <w:pPr>
        <w:pStyle w:val="ConsPlusNormal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16D8" w:rsidRDefault="003C16D8" w:rsidP="003C1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А. П. Кутузов</w:t>
      </w:r>
    </w:p>
    <w:p w:rsidR="003C16D8" w:rsidRDefault="003C16D8" w:rsidP="003C1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Вострейкина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Т.А</w:t>
      </w:r>
    </w:p>
    <w:p w:rsidR="003C16D8" w:rsidRDefault="003C16D8" w:rsidP="003C1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(81379)99-466</w:t>
      </w:r>
    </w:p>
    <w:p w:rsidR="00292EDB" w:rsidRPr="003C16D8" w:rsidRDefault="003C16D8" w:rsidP="003C1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РАЗОСЛАНО: 2-дело,1-прокуратура, 1- СМИ,1-КСО.</w:t>
      </w:r>
      <w:bookmarkStart w:id="0" w:name="_GoBack"/>
      <w:bookmarkEnd w:id="0"/>
    </w:p>
    <w:sectPr w:rsidR="00292EDB" w:rsidRPr="003C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075"/>
    <w:multiLevelType w:val="hybridMultilevel"/>
    <w:tmpl w:val="9F923450"/>
    <w:lvl w:ilvl="0" w:tplc="19227E9C">
      <w:start w:val="1"/>
      <w:numFmt w:val="decimal"/>
      <w:lvlText w:val="%1."/>
      <w:lvlJc w:val="left"/>
      <w:pPr>
        <w:ind w:left="1064" w:hanging="78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8"/>
    <w:rsid w:val="00292EDB"/>
    <w:rsid w:val="003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D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C16D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16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C16D8"/>
    <w:rPr>
      <w:color w:val="0000FF"/>
      <w:u w:val="single"/>
    </w:rPr>
  </w:style>
  <w:style w:type="paragraph" w:styleId="a4">
    <w:name w:val="Title"/>
    <w:basedOn w:val="a"/>
    <w:link w:val="a5"/>
    <w:qFormat/>
    <w:rsid w:val="003C16D8"/>
    <w:pPr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3C16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C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1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6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D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C16D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16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C16D8"/>
    <w:rPr>
      <w:color w:val="0000FF"/>
      <w:u w:val="single"/>
    </w:rPr>
  </w:style>
  <w:style w:type="paragraph" w:styleId="a4">
    <w:name w:val="Title"/>
    <w:basedOn w:val="a"/>
    <w:link w:val="a5"/>
    <w:qFormat/>
    <w:rsid w:val="003C16D8"/>
    <w:pPr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3C16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C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1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grom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2017-06-07T07:31:00Z</dcterms:created>
  <dcterms:modified xsi:type="dcterms:W3CDTF">2017-06-07T07:33:00Z</dcterms:modified>
</cp:coreProperties>
</file>