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287"/>
      </w:tblGrid>
      <w:tr w:rsidR="003549BE" w:rsidRPr="0082140E" w14:paraId="6ED76771" w14:textId="77777777" w:rsidTr="00F229DE">
        <w:trPr>
          <w:trHeight w:val="125"/>
        </w:trPr>
        <w:tc>
          <w:tcPr>
            <w:tcW w:w="9325" w:type="dxa"/>
          </w:tcPr>
          <w:p w14:paraId="63569CC8" w14:textId="77777777" w:rsidR="003549BE" w:rsidRPr="0082140E" w:rsidRDefault="003549BE" w:rsidP="00F229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2140E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8CB640C" wp14:editId="6DC9E451">
                  <wp:extent cx="419100" cy="4762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C98F6F" w14:textId="77777777" w:rsidR="003549BE" w:rsidRDefault="003549BE" w:rsidP="00F229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Совет депутатов </w:t>
            </w:r>
          </w:p>
          <w:p w14:paraId="2B904295" w14:textId="5F7F701C" w:rsidR="003549BE" w:rsidRDefault="0070121B" w:rsidP="00F229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Красноозерного сельского поселения</w:t>
            </w:r>
          </w:p>
          <w:p w14:paraId="58571CE1" w14:textId="23FEB510" w:rsidR="003549BE" w:rsidRPr="0082140E" w:rsidRDefault="0070121B" w:rsidP="00F229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Приозерского муниципального района</w:t>
            </w:r>
            <w:r w:rsidR="003549BE" w:rsidRPr="0082140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20FBB9E8" w14:textId="77777777" w:rsidR="003549BE" w:rsidRPr="0082140E" w:rsidRDefault="003549BE" w:rsidP="00F229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140E">
              <w:rPr>
                <w:rFonts w:ascii="Times New Roman" w:hAnsi="Times New Roman"/>
                <w:bCs/>
                <w:sz w:val="24"/>
                <w:szCs w:val="24"/>
              </w:rPr>
              <w:t>Ленинградской области.</w:t>
            </w:r>
          </w:p>
          <w:p w14:paraId="7417CEC6" w14:textId="77777777" w:rsidR="003549BE" w:rsidRPr="0082140E" w:rsidRDefault="003549BE" w:rsidP="00F229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064656F" w14:textId="77777777" w:rsidR="003549BE" w:rsidRPr="0082140E" w:rsidRDefault="003549BE" w:rsidP="00F229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 Е Ш Е Н И Е</w:t>
            </w:r>
          </w:p>
          <w:p w14:paraId="3694358E" w14:textId="77777777" w:rsidR="003549BE" w:rsidRPr="0082140E" w:rsidRDefault="003549BE" w:rsidP="00F229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8A8589A" w14:textId="77777777" w:rsidR="00C97C1A" w:rsidRPr="00C97C1A" w:rsidRDefault="00C97C1A" w:rsidP="00C97C1A">
      <w:pPr>
        <w:spacing w:after="0" w:line="240" w:lineRule="auto"/>
        <w:ind w:right="5102"/>
        <w:rPr>
          <w:rFonts w:ascii="Times New Roman" w:hAnsi="Times New Roman" w:cs="Times New Roman"/>
          <w:bCs/>
          <w:sz w:val="24"/>
          <w:szCs w:val="24"/>
        </w:rPr>
      </w:pPr>
    </w:p>
    <w:p w14:paraId="4D5C0434" w14:textId="368CEF66" w:rsidR="00C97C1A" w:rsidRPr="00C97C1A" w:rsidRDefault="0070121B" w:rsidP="0070121B">
      <w:pPr>
        <w:spacing w:after="0" w:line="240" w:lineRule="auto"/>
        <w:ind w:right="39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246590">
        <w:rPr>
          <w:rFonts w:ascii="Times New Roman" w:hAnsi="Times New Roman" w:cs="Times New Roman"/>
          <w:sz w:val="24"/>
          <w:szCs w:val="24"/>
        </w:rPr>
        <w:t>т</w:t>
      </w:r>
      <w:r w:rsidR="00D90E2E">
        <w:rPr>
          <w:rFonts w:ascii="Times New Roman" w:hAnsi="Times New Roman" w:cs="Times New Roman"/>
          <w:sz w:val="24"/>
          <w:szCs w:val="24"/>
        </w:rPr>
        <w:t xml:space="preserve"> </w:t>
      </w:r>
      <w:r w:rsidR="00A6194F">
        <w:rPr>
          <w:rFonts w:ascii="Times New Roman" w:hAnsi="Times New Roman" w:cs="Times New Roman"/>
          <w:sz w:val="24"/>
          <w:szCs w:val="24"/>
        </w:rPr>
        <w:t>«</w:t>
      </w:r>
      <w:r w:rsidR="00F229DE">
        <w:rPr>
          <w:rFonts w:ascii="Times New Roman" w:hAnsi="Times New Roman" w:cs="Times New Roman"/>
          <w:sz w:val="24"/>
          <w:szCs w:val="24"/>
        </w:rPr>
        <w:t>1</w:t>
      </w:r>
      <w:r w:rsidR="00A6194F">
        <w:rPr>
          <w:rFonts w:ascii="Times New Roman" w:hAnsi="Times New Roman" w:cs="Times New Roman"/>
          <w:sz w:val="24"/>
          <w:szCs w:val="24"/>
        </w:rPr>
        <w:t>6»</w:t>
      </w:r>
      <w:r w:rsidR="00D90E2E">
        <w:rPr>
          <w:rFonts w:ascii="Times New Roman" w:hAnsi="Times New Roman" w:cs="Times New Roman"/>
          <w:sz w:val="24"/>
          <w:szCs w:val="24"/>
        </w:rPr>
        <w:t xml:space="preserve"> </w:t>
      </w:r>
      <w:r w:rsidR="00F229DE">
        <w:rPr>
          <w:rFonts w:ascii="Times New Roman" w:hAnsi="Times New Roman" w:cs="Times New Roman"/>
          <w:sz w:val="24"/>
          <w:szCs w:val="24"/>
        </w:rPr>
        <w:t>мая</w:t>
      </w:r>
      <w:r w:rsidR="00ED35E7">
        <w:rPr>
          <w:rFonts w:ascii="Times New Roman" w:hAnsi="Times New Roman" w:cs="Times New Roman"/>
          <w:sz w:val="24"/>
          <w:szCs w:val="24"/>
        </w:rPr>
        <w:t xml:space="preserve"> </w:t>
      </w:r>
      <w:r w:rsidR="008E0BEB">
        <w:rPr>
          <w:rFonts w:ascii="Times New Roman" w:hAnsi="Times New Roman" w:cs="Times New Roman"/>
          <w:sz w:val="24"/>
          <w:szCs w:val="24"/>
        </w:rPr>
        <w:t>202</w:t>
      </w:r>
      <w:r w:rsidR="00F229DE">
        <w:rPr>
          <w:rFonts w:ascii="Times New Roman" w:hAnsi="Times New Roman" w:cs="Times New Roman"/>
          <w:sz w:val="24"/>
          <w:szCs w:val="24"/>
        </w:rPr>
        <w:t>5</w:t>
      </w:r>
      <w:r w:rsidR="00ED35E7">
        <w:rPr>
          <w:rFonts w:ascii="Times New Roman" w:hAnsi="Times New Roman" w:cs="Times New Roman"/>
          <w:sz w:val="24"/>
          <w:szCs w:val="24"/>
        </w:rPr>
        <w:t xml:space="preserve"> </w:t>
      </w:r>
      <w:r w:rsidR="003549BE">
        <w:rPr>
          <w:rFonts w:ascii="Times New Roman" w:hAnsi="Times New Roman" w:cs="Times New Roman"/>
          <w:sz w:val="24"/>
          <w:szCs w:val="24"/>
        </w:rPr>
        <w:t>года</w:t>
      </w:r>
      <w:r w:rsidR="00ED35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3549BE">
        <w:rPr>
          <w:rFonts w:ascii="Times New Roman" w:hAnsi="Times New Roman" w:cs="Times New Roman"/>
          <w:sz w:val="24"/>
          <w:szCs w:val="24"/>
        </w:rPr>
        <w:t xml:space="preserve"> </w:t>
      </w:r>
      <w:r w:rsidR="00A11F7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549BE">
        <w:rPr>
          <w:rFonts w:ascii="Times New Roman" w:hAnsi="Times New Roman" w:cs="Times New Roman"/>
          <w:sz w:val="24"/>
          <w:szCs w:val="24"/>
        </w:rPr>
        <w:t>№</w:t>
      </w:r>
      <w:r w:rsidR="00ED35E7">
        <w:rPr>
          <w:rFonts w:ascii="Times New Roman" w:hAnsi="Times New Roman" w:cs="Times New Roman"/>
          <w:sz w:val="24"/>
          <w:szCs w:val="24"/>
        </w:rPr>
        <w:t xml:space="preserve"> </w:t>
      </w:r>
      <w:r w:rsidR="00A11F7C">
        <w:rPr>
          <w:rFonts w:ascii="Times New Roman" w:hAnsi="Times New Roman" w:cs="Times New Roman"/>
          <w:sz w:val="24"/>
          <w:szCs w:val="24"/>
        </w:rPr>
        <w:t>35</w:t>
      </w:r>
    </w:p>
    <w:p w14:paraId="5E1A2D2F" w14:textId="77777777" w:rsidR="00C97C1A" w:rsidRPr="00C97C1A" w:rsidRDefault="00C97C1A" w:rsidP="00C97C1A">
      <w:pPr>
        <w:spacing w:after="0" w:line="240" w:lineRule="auto"/>
        <w:ind w:right="601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</w:tblGrid>
      <w:tr w:rsidR="00C97C1A" w:rsidRPr="00C97C1A" w14:paraId="3A84569C" w14:textId="77777777" w:rsidTr="003951EE">
        <w:trPr>
          <w:trHeight w:val="134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444C4D" w14:textId="1863D529" w:rsidR="00ED35E7" w:rsidRDefault="00ED35E7" w:rsidP="00ED35E7">
            <w:pPr>
              <w:pStyle w:val="ConsPlusNormal"/>
              <w:ind w:right="493"/>
              <w:jc w:val="both"/>
            </w:pPr>
            <w:r>
              <w:t xml:space="preserve">Об утверждении уполномоченного органа по осуществлению на части территории </w:t>
            </w:r>
            <w:r w:rsidR="0070121B">
              <w:t>Красноозерного сельского поселения</w:t>
            </w:r>
            <w:r>
              <w:t xml:space="preserve"> </w:t>
            </w:r>
            <w:r w:rsidR="0070121B">
              <w:t>Приозерского муниципального района</w:t>
            </w:r>
            <w:r>
              <w:t xml:space="preserve"> Ленинградской области иных форм местного самоуправления</w:t>
            </w:r>
          </w:p>
          <w:p w14:paraId="302FF2DA" w14:textId="77777777" w:rsidR="00C97C1A" w:rsidRPr="00C97C1A" w:rsidRDefault="00C97C1A" w:rsidP="00BB4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FB681B" w14:textId="52A07356" w:rsidR="00ED35E7" w:rsidRDefault="00ED35E7" w:rsidP="00ED35E7">
      <w:pPr>
        <w:pStyle w:val="ConsPlusNormal"/>
        <w:ind w:firstLine="709"/>
        <w:jc w:val="both"/>
      </w:pPr>
      <w:r>
        <w:t>В соответствии с ст. ст. 27.1, 33 Федерального закона от 06.10.2003 № 131-ФЗ «Об общих принципах организации местного самоуправления в Российской Федерации» (далее - Закон № 131-ФЗ), ст. ст. 2,4  Закона  Ленинградской области от 28.12.2018 № 147-оз «О старостах сельских населенных пунктов Ленинградской области и содействии участию населения в осуществлении местного самоуправления в иных формах на частях территории муниципальных образований Ленинградской области»,</w:t>
      </w:r>
      <w:r w:rsidR="001104D2">
        <w:t xml:space="preserve"> протоколом схода граждан д. </w:t>
      </w:r>
      <w:proofErr w:type="gramStart"/>
      <w:r w:rsidR="00F229DE">
        <w:t>Светлое</w:t>
      </w:r>
      <w:proofErr w:type="gramEnd"/>
      <w:r w:rsidR="001104D2">
        <w:t xml:space="preserve"> Приозерского райо</w:t>
      </w:r>
      <w:r w:rsidR="0070121B">
        <w:t>на Ленинградской области по выбо</w:t>
      </w:r>
      <w:r w:rsidR="001104D2">
        <w:t xml:space="preserve">ру старосты от </w:t>
      </w:r>
      <w:r w:rsidR="00D0646D">
        <w:t>0</w:t>
      </w:r>
      <w:r w:rsidR="0070121B">
        <w:t>3</w:t>
      </w:r>
      <w:r w:rsidR="001104D2">
        <w:t>.</w:t>
      </w:r>
      <w:r w:rsidR="0070121B">
        <w:t>0</w:t>
      </w:r>
      <w:r w:rsidR="00D0646D">
        <w:t>5</w:t>
      </w:r>
      <w:r w:rsidR="001104D2">
        <w:t>.202</w:t>
      </w:r>
      <w:r w:rsidR="00D0646D">
        <w:t>5</w:t>
      </w:r>
      <w:r w:rsidR="001104D2">
        <w:t xml:space="preserve"> года, </w:t>
      </w:r>
      <w:r>
        <w:t xml:space="preserve">Уставом </w:t>
      </w:r>
      <w:r w:rsidR="0070121B">
        <w:t>Красноозерного сельского поселения</w:t>
      </w:r>
      <w:r>
        <w:t xml:space="preserve"> Приозерского муниципального района Ленинградской области, Совет депутатов </w:t>
      </w:r>
      <w:r w:rsidR="0070121B">
        <w:t>Красноозерного сельского поселения</w:t>
      </w:r>
      <w:r>
        <w:t xml:space="preserve"> Приозерского муниципального района Ленинградской области</w:t>
      </w:r>
    </w:p>
    <w:p w14:paraId="24D58796" w14:textId="526D606C" w:rsidR="00C97C1A" w:rsidRPr="0070121B" w:rsidRDefault="00C97C1A" w:rsidP="0070121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21B">
        <w:rPr>
          <w:rFonts w:ascii="Times New Roman" w:hAnsi="Times New Roman" w:cs="Times New Roman"/>
          <w:b/>
          <w:sz w:val="24"/>
          <w:szCs w:val="24"/>
        </w:rPr>
        <w:t>РЕШИЛ:</w:t>
      </w:r>
    </w:p>
    <w:p w14:paraId="2EBF4CAE" w14:textId="1557C1FB" w:rsidR="001104D2" w:rsidRPr="001104D2" w:rsidRDefault="001104D2" w:rsidP="00F8467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</w:t>
      </w:r>
      <w:r w:rsidRPr="001104D2">
        <w:rPr>
          <w:rFonts w:ascii="Times New Roman" w:hAnsi="Times New Roman" w:cs="Times New Roman"/>
          <w:sz w:val="24"/>
          <w:szCs w:val="24"/>
        </w:rPr>
        <w:t xml:space="preserve">1. Утвердить на части территории </w:t>
      </w:r>
      <w:r w:rsidR="0070121B">
        <w:rPr>
          <w:rFonts w:ascii="Times New Roman" w:hAnsi="Times New Roman" w:cs="Times New Roman"/>
          <w:sz w:val="24"/>
          <w:szCs w:val="24"/>
        </w:rPr>
        <w:t>Красноозерного сельского поселения</w:t>
      </w:r>
      <w:r w:rsidRPr="001104D2">
        <w:rPr>
          <w:rFonts w:ascii="Times New Roman" w:hAnsi="Times New Roman" w:cs="Times New Roman"/>
          <w:sz w:val="24"/>
          <w:szCs w:val="24"/>
        </w:rPr>
        <w:t xml:space="preserve"> </w:t>
      </w:r>
      <w:r w:rsidR="0070121B">
        <w:rPr>
          <w:rFonts w:ascii="Times New Roman" w:hAnsi="Times New Roman" w:cs="Times New Roman"/>
          <w:sz w:val="24"/>
          <w:szCs w:val="24"/>
        </w:rPr>
        <w:t>Приозерского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04D2">
        <w:rPr>
          <w:rFonts w:ascii="Times New Roman" w:hAnsi="Times New Roman" w:cs="Times New Roman"/>
          <w:sz w:val="24"/>
          <w:szCs w:val="24"/>
        </w:rPr>
        <w:t>следующие уполномоченные органы для осуществления иных форм местного самоуправления в составах, принятых решениями собраний жителей:</w:t>
      </w:r>
    </w:p>
    <w:p w14:paraId="7BED68C1" w14:textId="66E39783" w:rsidR="001104D2" w:rsidRDefault="001104D2" w:rsidP="00F8467F">
      <w:pPr>
        <w:suppressAutoHyphens/>
        <w:spacing w:after="0" w:line="240" w:lineRule="auto"/>
        <w:ind w:left="360" w:firstLine="207"/>
        <w:jc w:val="both"/>
        <w:rPr>
          <w:rFonts w:ascii="Times New Roman" w:hAnsi="Times New Roman" w:cs="Times New Roman"/>
          <w:sz w:val="24"/>
          <w:szCs w:val="24"/>
        </w:rPr>
      </w:pPr>
      <w:r w:rsidRPr="001104D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.1. </w:t>
      </w:r>
      <w:r w:rsidR="0070121B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еревня </w:t>
      </w:r>
      <w:proofErr w:type="gramStart"/>
      <w:r w:rsidR="00F229DE">
        <w:rPr>
          <w:rFonts w:ascii="Times New Roman" w:hAnsi="Times New Roman" w:cs="Times New Roman"/>
          <w:sz w:val="24"/>
          <w:szCs w:val="24"/>
        </w:rPr>
        <w:t>Светлое</w:t>
      </w:r>
      <w:proofErr w:type="gramEnd"/>
      <w:r>
        <w:rPr>
          <w:rFonts w:ascii="Times New Roman" w:hAnsi="Times New Roman" w:cs="Times New Roman"/>
          <w:sz w:val="24"/>
          <w:szCs w:val="24"/>
        </w:rPr>
        <w:t>, Приозерского района, Ленинградской области:</w:t>
      </w:r>
    </w:p>
    <w:p w14:paraId="5DD8A122" w14:textId="451B54CC" w:rsidR="001104D2" w:rsidRPr="001104D2" w:rsidRDefault="001104D2" w:rsidP="00F846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4D2">
        <w:rPr>
          <w:rFonts w:ascii="Times New Roman" w:hAnsi="Times New Roman" w:cs="Times New Roman"/>
          <w:sz w:val="24"/>
          <w:szCs w:val="24"/>
        </w:rPr>
        <w:t xml:space="preserve">Староста – </w:t>
      </w:r>
      <w:r w:rsidR="00F229DE">
        <w:rPr>
          <w:rFonts w:ascii="Times New Roman" w:hAnsi="Times New Roman" w:cs="Times New Roman"/>
          <w:sz w:val="24"/>
          <w:szCs w:val="24"/>
        </w:rPr>
        <w:t>Зайков Андрей Николаевич</w:t>
      </w:r>
    </w:p>
    <w:p w14:paraId="5AAA7A47" w14:textId="0D99D168" w:rsidR="001104D2" w:rsidRPr="001104D2" w:rsidRDefault="001104D2" w:rsidP="00B66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104D2">
        <w:rPr>
          <w:rFonts w:ascii="Times New Roman" w:hAnsi="Times New Roman" w:cs="Times New Roman"/>
          <w:sz w:val="24"/>
          <w:szCs w:val="24"/>
        </w:rPr>
        <w:t xml:space="preserve">2. Настоящее решение опубликовать в средствах  массовой информации и разместить на официальном сайте администрации </w:t>
      </w:r>
      <w:r w:rsidR="00F26302">
        <w:rPr>
          <w:rFonts w:ascii="Times New Roman" w:hAnsi="Times New Roman" w:cs="Times New Roman"/>
          <w:sz w:val="24"/>
          <w:szCs w:val="24"/>
        </w:rPr>
        <w:t>Красноозерного сельского поселения</w:t>
      </w:r>
      <w:r w:rsidRPr="001104D2">
        <w:rPr>
          <w:rFonts w:ascii="Times New Roman" w:hAnsi="Times New Roman" w:cs="Times New Roman"/>
          <w:sz w:val="24"/>
          <w:szCs w:val="24"/>
        </w:rPr>
        <w:t xml:space="preserve"> Приозерского муниципального района Ленинградской области.</w:t>
      </w:r>
    </w:p>
    <w:p w14:paraId="5921E955" w14:textId="7B1F912B" w:rsidR="001104D2" w:rsidRPr="001104D2" w:rsidRDefault="00F8467F" w:rsidP="00B666B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104D2" w:rsidRPr="001104D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1104D2" w:rsidRPr="001104D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1104D2" w:rsidRPr="001104D2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постоянную комиссию по местному самоуправлению, законности, социальным вопросам и экологии (председатель </w:t>
      </w:r>
      <w:r w:rsidR="009009DB">
        <w:rPr>
          <w:rFonts w:ascii="Times New Roman" w:hAnsi="Times New Roman" w:cs="Times New Roman"/>
          <w:sz w:val="24"/>
          <w:szCs w:val="24"/>
        </w:rPr>
        <w:t>Рошак М.В</w:t>
      </w:r>
      <w:r w:rsidR="00F35BE6">
        <w:rPr>
          <w:rFonts w:ascii="Times New Roman" w:hAnsi="Times New Roman" w:cs="Times New Roman"/>
          <w:sz w:val="24"/>
          <w:szCs w:val="24"/>
        </w:rPr>
        <w:t>.</w:t>
      </w:r>
      <w:r w:rsidR="001104D2" w:rsidRPr="001104D2">
        <w:rPr>
          <w:rFonts w:ascii="Times New Roman" w:hAnsi="Times New Roman" w:cs="Times New Roman"/>
          <w:sz w:val="24"/>
          <w:szCs w:val="24"/>
        </w:rPr>
        <w:t>).</w:t>
      </w:r>
    </w:p>
    <w:p w14:paraId="05013F2B" w14:textId="77777777" w:rsidR="00C97C1A" w:rsidRPr="00C97C1A" w:rsidRDefault="00C97C1A" w:rsidP="00C97C1A">
      <w:pPr>
        <w:tabs>
          <w:tab w:val="left" w:pos="709"/>
        </w:tabs>
        <w:suppressAutoHyphens/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p w14:paraId="1BE10D92" w14:textId="77777777" w:rsidR="00C97C1A" w:rsidRPr="00C97C1A" w:rsidRDefault="00C97C1A" w:rsidP="003549BE">
      <w:pPr>
        <w:tabs>
          <w:tab w:val="left" w:pos="709"/>
        </w:tabs>
        <w:suppressAutoHyphens/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C97C1A">
        <w:rPr>
          <w:rFonts w:ascii="Times New Roman" w:hAnsi="Times New Roman" w:cs="Times New Roman"/>
          <w:sz w:val="24"/>
          <w:szCs w:val="24"/>
        </w:rPr>
        <w:t>Глава муниципального образования</w:t>
      </w:r>
      <w:r w:rsidR="003549BE">
        <w:rPr>
          <w:rFonts w:ascii="Times New Roman" w:hAnsi="Times New Roman" w:cs="Times New Roman"/>
          <w:sz w:val="24"/>
          <w:szCs w:val="24"/>
        </w:rPr>
        <w:t xml:space="preserve">                                                 М.И. Каппушев</w:t>
      </w:r>
    </w:p>
    <w:p w14:paraId="23D24F51" w14:textId="77777777" w:rsidR="00B666B6" w:rsidRDefault="00B666B6" w:rsidP="004B720F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B666B6" w:rsidSect="00B666B6">
      <w:footerReference w:type="default" r:id="rId9"/>
      <w:pgSz w:w="11906" w:h="16838"/>
      <w:pgMar w:top="1134" w:right="1134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9D9C09" w14:textId="77777777" w:rsidR="00A11F7C" w:rsidRDefault="00A11F7C" w:rsidP="009F5EB4">
      <w:pPr>
        <w:spacing w:after="0" w:line="240" w:lineRule="auto"/>
      </w:pPr>
      <w:r>
        <w:separator/>
      </w:r>
    </w:p>
  </w:endnote>
  <w:endnote w:type="continuationSeparator" w:id="0">
    <w:p w14:paraId="74B9F22D" w14:textId="77777777" w:rsidR="00A11F7C" w:rsidRDefault="00A11F7C" w:rsidP="009F5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0A7C91" w14:textId="025E004E" w:rsidR="00A11F7C" w:rsidRPr="003549BE" w:rsidRDefault="00A11F7C" w:rsidP="0070121B">
    <w:pPr>
      <w:tabs>
        <w:tab w:val="left" w:pos="709"/>
      </w:tabs>
      <w:suppressAutoHyphens/>
      <w:spacing w:after="0" w:line="240" w:lineRule="auto"/>
      <w:jc w:val="both"/>
      <w:rPr>
        <w:rFonts w:ascii="Times New Roman" w:hAnsi="Times New Roman" w:cs="Times New Roman"/>
        <w:sz w:val="16"/>
        <w:szCs w:val="16"/>
      </w:rPr>
    </w:pPr>
    <w:r w:rsidRPr="0070121B">
      <w:rPr>
        <w:rFonts w:ascii="Times New Roman" w:hAnsi="Times New Roman" w:cs="Times New Roman"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</w:rPr>
      <w:t>и</w:t>
    </w:r>
    <w:r w:rsidRPr="003549BE">
      <w:rPr>
        <w:rFonts w:ascii="Times New Roman" w:hAnsi="Times New Roman" w:cs="Times New Roman"/>
        <w:sz w:val="16"/>
        <w:szCs w:val="16"/>
      </w:rPr>
      <w:t xml:space="preserve">сп. </w:t>
    </w:r>
    <w:r>
      <w:rPr>
        <w:rFonts w:ascii="Times New Roman" w:hAnsi="Times New Roman" w:cs="Times New Roman"/>
        <w:sz w:val="16"/>
        <w:szCs w:val="16"/>
      </w:rPr>
      <w:t>Благодарев А.Ф.</w:t>
    </w:r>
  </w:p>
  <w:p w14:paraId="0459AF5B" w14:textId="06C05A2B" w:rsidR="00A11F7C" w:rsidRPr="003549BE" w:rsidRDefault="00A11F7C" w:rsidP="0070121B">
    <w:pPr>
      <w:tabs>
        <w:tab w:val="left" w:pos="709"/>
      </w:tabs>
      <w:suppressAutoHyphens/>
      <w:spacing w:after="0" w:line="240" w:lineRule="auto"/>
      <w:jc w:val="both"/>
      <w:rPr>
        <w:rFonts w:ascii="Times New Roman" w:hAnsi="Times New Roman" w:cs="Times New Roman"/>
        <w:sz w:val="16"/>
        <w:szCs w:val="16"/>
      </w:rPr>
    </w:pPr>
    <w:r w:rsidRPr="003549BE">
      <w:rPr>
        <w:rFonts w:ascii="Times New Roman" w:hAnsi="Times New Roman" w:cs="Times New Roman"/>
        <w:sz w:val="16"/>
        <w:szCs w:val="16"/>
      </w:rPr>
      <w:t xml:space="preserve">Разослано: дело – 2, </w:t>
    </w:r>
    <w:r>
      <w:rPr>
        <w:rFonts w:ascii="Times New Roman" w:hAnsi="Times New Roman" w:cs="Times New Roman"/>
        <w:sz w:val="16"/>
        <w:szCs w:val="16"/>
      </w:rPr>
      <w:t>СМИ</w:t>
    </w:r>
    <w:r w:rsidRPr="003549BE">
      <w:rPr>
        <w:rFonts w:ascii="Times New Roman" w:hAnsi="Times New Roman" w:cs="Times New Roman"/>
        <w:sz w:val="16"/>
        <w:szCs w:val="16"/>
      </w:rPr>
      <w:t>-1</w:t>
    </w:r>
  </w:p>
  <w:p w14:paraId="1AECCEFF" w14:textId="77777777" w:rsidR="00A11F7C" w:rsidRDefault="00A11F7C" w:rsidP="00A84DED">
    <w:pPr>
      <w:pStyle w:val="a8"/>
    </w:pPr>
  </w:p>
  <w:p w14:paraId="09CDD5FF" w14:textId="77777777" w:rsidR="00A11F7C" w:rsidRDefault="00A11F7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B64705" w14:textId="77777777" w:rsidR="00A11F7C" w:rsidRDefault="00A11F7C" w:rsidP="009F5EB4">
      <w:pPr>
        <w:spacing w:after="0" w:line="240" w:lineRule="auto"/>
      </w:pPr>
      <w:r>
        <w:separator/>
      </w:r>
    </w:p>
  </w:footnote>
  <w:footnote w:type="continuationSeparator" w:id="0">
    <w:p w14:paraId="26D62A6E" w14:textId="77777777" w:rsidR="00A11F7C" w:rsidRDefault="00A11F7C" w:rsidP="009F5E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9582F99"/>
    <w:multiLevelType w:val="hybridMultilevel"/>
    <w:tmpl w:val="DC369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F05009"/>
    <w:multiLevelType w:val="hybridMultilevel"/>
    <w:tmpl w:val="ABF6760A"/>
    <w:lvl w:ilvl="0" w:tplc="AB64BA7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C46C57"/>
    <w:multiLevelType w:val="hybridMultilevel"/>
    <w:tmpl w:val="16D8B9DC"/>
    <w:lvl w:ilvl="0" w:tplc="D89696E2">
      <w:start w:val="1"/>
      <w:numFmt w:val="bullet"/>
      <w:lvlText w:val="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3B0CE5A" w:tentative="1">
      <w:start w:val="1"/>
      <w:numFmt w:val="bullet"/>
      <w:lvlText w:val="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34EDEEC" w:tentative="1">
      <w:start w:val="1"/>
      <w:numFmt w:val="bullet"/>
      <w:lvlText w:val="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786FFEA" w:tentative="1">
      <w:start w:val="1"/>
      <w:numFmt w:val="bullet"/>
      <w:lvlText w:val="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95E7B7A" w:tentative="1">
      <w:start w:val="1"/>
      <w:numFmt w:val="bullet"/>
      <w:lvlText w:val="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ED0BB4A" w:tentative="1">
      <w:start w:val="1"/>
      <w:numFmt w:val="bullet"/>
      <w:lvlText w:val="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89AA0D8" w:tentative="1">
      <w:start w:val="1"/>
      <w:numFmt w:val="bullet"/>
      <w:lvlText w:val="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A72C182" w:tentative="1">
      <w:start w:val="1"/>
      <w:numFmt w:val="bullet"/>
      <w:lvlText w:val="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E0A6304" w:tentative="1">
      <w:start w:val="1"/>
      <w:numFmt w:val="bullet"/>
      <w:lvlText w:val="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472776C1"/>
    <w:multiLevelType w:val="hybridMultilevel"/>
    <w:tmpl w:val="EC981F1E"/>
    <w:lvl w:ilvl="0" w:tplc="7E760F5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2444FD9"/>
    <w:multiLevelType w:val="hybridMultilevel"/>
    <w:tmpl w:val="AA12DFEA"/>
    <w:lvl w:ilvl="0" w:tplc="2488CA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C8F"/>
    <w:rsid w:val="00011926"/>
    <w:rsid w:val="000310CE"/>
    <w:rsid w:val="000375DA"/>
    <w:rsid w:val="000533CB"/>
    <w:rsid w:val="00063AB7"/>
    <w:rsid w:val="000917E0"/>
    <w:rsid w:val="000D780E"/>
    <w:rsid w:val="000E33BA"/>
    <w:rsid w:val="00100E9D"/>
    <w:rsid w:val="001104D2"/>
    <w:rsid w:val="0011294D"/>
    <w:rsid w:val="00121DD2"/>
    <w:rsid w:val="00123B3A"/>
    <w:rsid w:val="00123C8F"/>
    <w:rsid w:val="00132850"/>
    <w:rsid w:val="00134C92"/>
    <w:rsid w:val="00185F11"/>
    <w:rsid w:val="001914C4"/>
    <w:rsid w:val="001919AF"/>
    <w:rsid w:val="001A5636"/>
    <w:rsid w:val="001B08CA"/>
    <w:rsid w:val="001B5E0C"/>
    <w:rsid w:val="001C2367"/>
    <w:rsid w:val="00235104"/>
    <w:rsid w:val="00246590"/>
    <w:rsid w:val="00255ABC"/>
    <w:rsid w:val="00255FE8"/>
    <w:rsid w:val="002A06E0"/>
    <w:rsid w:val="00322214"/>
    <w:rsid w:val="00335344"/>
    <w:rsid w:val="00340AB7"/>
    <w:rsid w:val="0035366E"/>
    <w:rsid w:val="003549BE"/>
    <w:rsid w:val="00366A00"/>
    <w:rsid w:val="0037204A"/>
    <w:rsid w:val="003850C8"/>
    <w:rsid w:val="003909A8"/>
    <w:rsid w:val="00392428"/>
    <w:rsid w:val="003951EE"/>
    <w:rsid w:val="003E168B"/>
    <w:rsid w:val="003F18CA"/>
    <w:rsid w:val="003F2888"/>
    <w:rsid w:val="003F37CC"/>
    <w:rsid w:val="00413567"/>
    <w:rsid w:val="0043671D"/>
    <w:rsid w:val="0045313D"/>
    <w:rsid w:val="00462BB9"/>
    <w:rsid w:val="004851E5"/>
    <w:rsid w:val="00495FBA"/>
    <w:rsid w:val="004B720F"/>
    <w:rsid w:val="004C16D5"/>
    <w:rsid w:val="004D0F31"/>
    <w:rsid w:val="004E3E1C"/>
    <w:rsid w:val="004F4EAA"/>
    <w:rsid w:val="005007F3"/>
    <w:rsid w:val="00501D99"/>
    <w:rsid w:val="00510AB9"/>
    <w:rsid w:val="0051709D"/>
    <w:rsid w:val="005518A6"/>
    <w:rsid w:val="005546E6"/>
    <w:rsid w:val="005A4131"/>
    <w:rsid w:val="005B77AB"/>
    <w:rsid w:val="005C50DA"/>
    <w:rsid w:val="005D4607"/>
    <w:rsid w:val="005F559B"/>
    <w:rsid w:val="00615F6B"/>
    <w:rsid w:val="00640875"/>
    <w:rsid w:val="0064498B"/>
    <w:rsid w:val="00683932"/>
    <w:rsid w:val="006A49E9"/>
    <w:rsid w:val="006B2C8F"/>
    <w:rsid w:val="006B6AD7"/>
    <w:rsid w:val="006D7A90"/>
    <w:rsid w:val="007002BF"/>
    <w:rsid w:val="0070121B"/>
    <w:rsid w:val="007342F4"/>
    <w:rsid w:val="0073794C"/>
    <w:rsid w:val="00762E68"/>
    <w:rsid w:val="0078082F"/>
    <w:rsid w:val="007F42C8"/>
    <w:rsid w:val="007F6F2D"/>
    <w:rsid w:val="0083354F"/>
    <w:rsid w:val="00843A30"/>
    <w:rsid w:val="00863C4C"/>
    <w:rsid w:val="00866AFA"/>
    <w:rsid w:val="008A19D2"/>
    <w:rsid w:val="008B0069"/>
    <w:rsid w:val="008C5467"/>
    <w:rsid w:val="008E0BEB"/>
    <w:rsid w:val="008F66A2"/>
    <w:rsid w:val="009009DB"/>
    <w:rsid w:val="00911120"/>
    <w:rsid w:val="00916F20"/>
    <w:rsid w:val="009675CB"/>
    <w:rsid w:val="009A238F"/>
    <w:rsid w:val="009A3285"/>
    <w:rsid w:val="009A50AD"/>
    <w:rsid w:val="009E3050"/>
    <w:rsid w:val="009E6281"/>
    <w:rsid w:val="009F3D1C"/>
    <w:rsid w:val="009F5EB4"/>
    <w:rsid w:val="00A11F7C"/>
    <w:rsid w:val="00A14506"/>
    <w:rsid w:val="00A23290"/>
    <w:rsid w:val="00A6194F"/>
    <w:rsid w:val="00A812CD"/>
    <w:rsid w:val="00A84DED"/>
    <w:rsid w:val="00AC07DA"/>
    <w:rsid w:val="00AC45FF"/>
    <w:rsid w:val="00B01497"/>
    <w:rsid w:val="00B1237A"/>
    <w:rsid w:val="00B63F6C"/>
    <w:rsid w:val="00B666B6"/>
    <w:rsid w:val="00B71BD6"/>
    <w:rsid w:val="00B73BC8"/>
    <w:rsid w:val="00B869E7"/>
    <w:rsid w:val="00B90F3C"/>
    <w:rsid w:val="00BB4A86"/>
    <w:rsid w:val="00BF749C"/>
    <w:rsid w:val="00C11A94"/>
    <w:rsid w:val="00C26392"/>
    <w:rsid w:val="00C372BA"/>
    <w:rsid w:val="00C45167"/>
    <w:rsid w:val="00C97C1A"/>
    <w:rsid w:val="00D0646D"/>
    <w:rsid w:val="00D376BD"/>
    <w:rsid w:val="00D43190"/>
    <w:rsid w:val="00D7566A"/>
    <w:rsid w:val="00D90E2E"/>
    <w:rsid w:val="00D92825"/>
    <w:rsid w:val="00DD6412"/>
    <w:rsid w:val="00E27FAC"/>
    <w:rsid w:val="00E83A5E"/>
    <w:rsid w:val="00E94FC8"/>
    <w:rsid w:val="00EB072B"/>
    <w:rsid w:val="00ED2E66"/>
    <w:rsid w:val="00ED35E7"/>
    <w:rsid w:val="00F03553"/>
    <w:rsid w:val="00F10A4B"/>
    <w:rsid w:val="00F229DE"/>
    <w:rsid w:val="00F26302"/>
    <w:rsid w:val="00F35BE6"/>
    <w:rsid w:val="00F8467F"/>
    <w:rsid w:val="00F84F07"/>
    <w:rsid w:val="00FA2BAD"/>
    <w:rsid w:val="00FD204A"/>
    <w:rsid w:val="00FE7882"/>
    <w:rsid w:val="00FF0A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42B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5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123C8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4">
    <w:name w:val="Название Знак"/>
    <w:basedOn w:val="a0"/>
    <w:link w:val="a3"/>
    <w:rsid w:val="00123C8F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5">
    <w:name w:val="No Spacing"/>
    <w:uiPriority w:val="1"/>
    <w:qFormat/>
    <w:rsid w:val="00123C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header"/>
    <w:basedOn w:val="a"/>
    <w:link w:val="a7"/>
    <w:uiPriority w:val="99"/>
    <w:unhideWhenUsed/>
    <w:rsid w:val="009F5E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5EB4"/>
  </w:style>
  <w:style w:type="paragraph" w:styleId="a8">
    <w:name w:val="footer"/>
    <w:basedOn w:val="a"/>
    <w:link w:val="a9"/>
    <w:uiPriority w:val="99"/>
    <w:unhideWhenUsed/>
    <w:rsid w:val="009F5E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F5EB4"/>
  </w:style>
  <w:style w:type="paragraph" w:customStyle="1" w:styleId="ConsPlusNonformat">
    <w:name w:val="ConsPlusNonformat"/>
    <w:uiPriority w:val="99"/>
    <w:rsid w:val="00A232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E62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E6281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64087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640875"/>
    <w:rPr>
      <w:rFonts w:ascii="Courier New" w:eastAsia="Times New Roman" w:hAnsi="Courier New" w:cs="Courier New"/>
      <w:sz w:val="20"/>
      <w:szCs w:val="20"/>
      <w:lang w:val="en-US" w:eastAsia="ar-SA"/>
    </w:rPr>
  </w:style>
  <w:style w:type="paragraph" w:styleId="ac">
    <w:name w:val="List Paragraph"/>
    <w:basedOn w:val="a"/>
    <w:uiPriority w:val="34"/>
    <w:qFormat/>
    <w:rsid w:val="00640875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ad">
    <w:name w:val="Normal (Web)"/>
    <w:basedOn w:val="a"/>
    <w:uiPriority w:val="99"/>
    <w:semiHidden/>
    <w:unhideWhenUsed/>
    <w:rsid w:val="00640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FD204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D204A"/>
    <w:rPr>
      <w:color w:val="605E5C"/>
      <w:shd w:val="clear" w:color="auto" w:fill="E1DFDD"/>
    </w:rPr>
  </w:style>
  <w:style w:type="paragraph" w:customStyle="1" w:styleId="ConsPlusNormal">
    <w:name w:val="ConsPlusNormal"/>
    <w:uiPriority w:val="99"/>
    <w:rsid w:val="00ED35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5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123C8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4">
    <w:name w:val="Название Знак"/>
    <w:basedOn w:val="a0"/>
    <w:link w:val="a3"/>
    <w:rsid w:val="00123C8F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5">
    <w:name w:val="No Spacing"/>
    <w:uiPriority w:val="1"/>
    <w:qFormat/>
    <w:rsid w:val="00123C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header"/>
    <w:basedOn w:val="a"/>
    <w:link w:val="a7"/>
    <w:uiPriority w:val="99"/>
    <w:unhideWhenUsed/>
    <w:rsid w:val="009F5E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5EB4"/>
  </w:style>
  <w:style w:type="paragraph" w:styleId="a8">
    <w:name w:val="footer"/>
    <w:basedOn w:val="a"/>
    <w:link w:val="a9"/>
    <w:uiPriority w:val="99"/>
    <w:unhideWhenUsed/>
    <w:rsid w:val="009F5E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F5EB4"/>
  </w:style>
  <w:style w:type="paragraph" w:customStyle="1" w:styleId="ConsPlusNonformat">
    <w:name w:val="ConsPlusNonformat"/>
    <w:uiPriority w:val="99"/>
    <w:rsid w:val="00A232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E62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E6281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64087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640875"/>
    <w:rPr>
      <w:rFonts w:ascii="Courier New" w:eastAsia="Times New Roman" w:hAnsi="Courier New" w:cs="Courier New"/>
      <w:sz w:val="20"/>
      <w:szCs w:val="20"/>
      <w:lang w:val="en-US" w:eastAsia="ar-SA"/>
    </w:rPr>
  </w:style>
  <w:style w:type="paragraph" w:styleId="ac">
    <w:name w:val="List Paragraph"/>
    <w:basedOn w:val="a"/>
    <w:uiPriority w:val="34"/>
    <w:qFormat/>
    <w:rsid w:val="00640875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ad">
    <w:name w:val="Normal (Web)"/>
    <w:basedOn w:val="a"/>
    <w:uiPriority w:val="99"/>
    <w:semiHidden/>
    <w:unhideWhenUsed/>
    <w:rsid w:val="00640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FD204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D204A"/>
    <w:rPr>
      <w:color w:val="605E5C"/>
      <w:shd w:val="clear" w:color="auto" w:fill="E1DFDD"/>
    </w:rPr>
  </w:style>
  <w:style w:type="paragraph" w:customStyle="1" w:styleId="ConsPlusNormal">
    <w:name w:val="ConsPlusNormal"/>
    <w:uiPriority w:val="99"/>
    <w:rsid w:val="00ED35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6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Комп1</dc:creator>
  <cp:lastModifiedBy>Администратор</cp:lastModifiedBy>
  <cp:revision>12</cp:revision>
  <cp:lastPrinted>2025-05-19T08:51:00Z</cp:lastPrinted>
  <dcterms:created xsi:type="dcterms:W3CDTF">2022-12-26T09:31:00Z</dcterms:created>
  <dcterms:modified xsi:type="dcterms:W3CDTF">2025-05-19T08:52:00Z</dcterms:modified>
</cp:coreProperties>
</file>