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A4" w:rsidRDefault="009C4EA4" w:rsidP="009C4EA4">
      <w:pPr>
        <w:jc w:val="center"/>
      </w:pPr>
      <w:r>
        <w:t>СОВЕТ ДЕПУТАТОВ</w:t>
      </w:r>
    </w:p>
    <w:p w:rsidR="009C4EA4" w:rsidRDefault="009C4EA4" w:rsidP="009C4EA4">
      <w:pPr>
        <w:jc w:val="center"/>
      </w:pPr>
      <w:r>
        <w:t xml:space="preserve">МУНИЦИПАЛЬНОГО ОБРАЗОВАНИЯ </w:t>
      </w:r>
    </w:p>
    <w:p w:rsidR="009C4EA4" w:rsidRDefault="009C4EA4" w:rsidP="009C4EA4">
      <w:pPr>
        <w:jc w:val="center"/>
      </w:pPr>
      <w:r>
        <w:t>ПЛОДОВСКОЕ СЕЛЬСКОЕ ПОСЕЛЕНИЕ</w:t>
      </w:r>
    </w:p>
    <w:p w:rsidR="009C4EA4" w:rsidRDefault="009C4EA4" w:rsidP="009C4EA4">
      <w:pPr>
        <w:jc w:val="center"/>
      </w:pPr>
      <w:r>
        <w:t xml:space="preserve">муниципального образования Приозерский муниципальный район </w:t>
      </w:r>
    </w:p>
    <w:p w:rsidR="009C4EA4" w:rsidRDefault="009C4EA4" w:rsidP="009C4EA4">
      <w:pPr>
        <w:jc w:val="center"/>
      </w:pPr>
      <w:r>
        <w:t>Ленинградской области</w:t>
      </w:r>
    </w:p>
    <w:p w:rsidR="009C4EA4" w:rsidRDefault="009C4EA4" w:rsidP="009C4EA4">
      <w:pPr>
        <w:jc w:val="center"/>
      </w:pPr>
    </w:p>
    <w:p w:rsidR="009C4EA4" w:rsidRDefault="009C4EA4" w:rsidP="009C4EA4">
      <w:pPr>
        <w:jc w:val="center"/>
        <w:rPr>
          <w:noProof/>
        </w:rPr>
      </w:pPr>
      <w:proofErr w:type="gramStart"/>
      <w:r>
        <w:t>Р</w:t>
      </w:r>
      <w:proofErr w:type="gramEnd"/>
      <w:r>
        <w:t xml:space="preserve"> Е Ш Е Н И Е</w:t>
      </w:r>
    </w:p>
    <w:p w:rsidR="009C4EA4" w:rsidRDefault="009C4EA4" w:rsidP="009C4EA4">
      <w:pPr>
        <w:ind w:firstLine="709"/>
      </w:pPr>
    </w:p>
    <w:p w:rsidR="009C4EA4" w:rsidRDefault="009C4EA4" w:rsidP="009C4EA4">
      <w:pPr>
        <w:outlineLvl w:val="0"/>
      </w:pPr>
      <w:bookmarkStart w:id="0" w:name="_GoBack"/>
      <w:bookmarkEnd w:id="0"/>
      <w:r>
        <w:t>от 11 марта 2021 года                                      № 71</w:t>
      </w: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</w:tblGrid>
      <w:tr w:rsidR="009C4EA4" w:rsidTr="009C4EA4">
        <w:trPr>
          <w:trHeight w:val="1058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4EA4" w:rsidRDefault="009C4EA4">
            <w:pPr>
              <w:shd w:val="clear" w:color="auto" w:fill="FFFFFF"/>
              <w:spacing w:line="250" w:lineRule="exact"/>
              <w:jc w:val="both"/>
            </w:pPr>
            <w:r>
              <w:t xml:space="preserve">О внесении изменений и дополнений в Положение о порядке предоставления муниципальных гарантий муниципального образования Плодовское сельское поселение </w:t>
            </w:r>
          </w:p>
        </w:tc>
      </w:tr>
    </w:tbl>
    <w:p w:rsidR="009C4EA4" w:rsidRDefault="009C4EA4" w:rsidP="009C4EA4">
      <w:pPr>
        <w:ind w:firstLine="709"/>
        <w:jc w:val="both"/>
      </w:pPr>
    </w:p>
    <w:p w:rsidR="009C4EA4" w:rsidRDefault="009C4EA4" w:rsidP="009C4EA4">
      <w:pPr>
        <w:ind w:firstLine="709"/>
        <w:jc w:val="both"/>
      </w:pPr>
    </w:p>
    <w:p w:rsidR="009C4EA4" w:rsidRDefault="009C4EA4" w:rsidP="009C4EA4">
      <w:pPr>
        <w:ind w:firstLine="709"/>
        <w:jc w:val="both"/>
      </w:pPr>
    </w:p>
    <w:p w:rsidR="009C4EA4" w:rsidRDefault="009C4EA4" w:rsidP="009C4EA4">
      <w:pPr>
        <w:ind w:firstLine="709"/>
        <w:jc w:val="both"/>
      </w:pPr>
    </w:p>
    <w:p w:rsidR="009C4EA4" w:rsidRDefault="009C4EA4" w:rsidP="009C4EA4">
      <w:pPr>
        <w:shd w:val="clear" w:color="auto" w:fill="FFFFFF"/>
        <w:jc w:val="both"/>
      </w:pPr>
    </w:p>
    <w:p w:rsidR="009C4EA4" w:rsidRDefault="009C4EA4" w:rsidP="009C4EA4">
      <w:pPr>
        <w:pStyle w:val="ConsPlusNormal"/>
        <w:tabs>
          <w:tab w:val="left" w:pos="851"/>
          <w:tab w:val="num" w:pos="1271"/>
        </w:tabs>
        <w:ind w:firstLine="709"/>
        <w:jc w:val="both"/>
      </w:pPr>
      <w:r>
        <w:rPr>
          <w:color w:val="000000" w:themeColor="text1"/>
        </w:rPr>
        <w:t xml:space="preserve">В соответствии с Бюджетным кодексом Российской Федерации,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 Уставом муниципального образования, Положением о бюджетном процессе муниципального образования </w:t>
      </w:r>
      <w:r>
        <w:t>Плодовское</w:t>
      </w:r>
      <w:r>
        <w:rPr>
          <w:color w:val="000000" w:themeColor="text1"/>
        </w:rPr>
        <w:t xml:space="preserve"> сельское поселение</w:t>
      </w:r>
      <w:r>
        <w:t>, Совет депутатов РЕШИЛ:</w:t>
      </w:r>
    </w:p>
    <w:p w:rsidR="009C4EA4" w:rsidRDefault="009C4EA4" w:rsidP="009C4EA4">
      <w:pPr>
        <w:ind w:firstLine="709"/>
        <w:jc w:val="both"/>
      </w:pPr>
    </w:p>
    <w:p w:rsidR="009C4EA4" w:rsidRDefault="009C4EA4" w:rsidP="009C4EA4">
      <w:pPr>
        <w:ind w:firstLine="709"/>
        <w:jc w:val="both"/>
        <w:rPr>
          <w:color w:val="000000" w:themeColor="text1"/>
        </w:rPr>
      </w:pPr>
      <w:r>
        <w:t>1. Внести в  Положение о порядке предоставления муниципальных гарантий муниципального образования Плодовское сельское поселение</w:t>
      </w:r>
      <w:r>
        <w:rPr>
          <w:color w:val="000000" w:themeColor="text1"/>
        </w:rPr>
        <w:t xml:space="preserve"> следующие изменения и дополнения:</w:t>
      </w:r>
    </w:p>
    <w:p w:rsidR="009C4EA4" w:rsidRDefault="009C4EA4" w:rsidP="009C4EA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1.1 Статью 2. «</w:t>
      </w:r>
      <w:r>
        <w:rPr>
          <w:bCs/>
          <w:color w:val="000000" w:themeColor="text1"/>
        </w:rPr>
        <w:t>Условия предоставления гарантий»</w:t>
      </w:r>
      <w:r>
        <w:rPr>
          <w:color w:val="000000" w:themeColor="text1"/>
        </w:rPr>
        <w:t xml:space="preserve"> дополнить пунктами 5 и 6 следующего содержания:</w:t>
      </w:r>
    </w:p>
    <w:p w:rsidR="009C4EA4" w:rsidRDefault="009C4EA4" w:rsidP="009C4EA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 w:themeColor="text1"/>
        </w:rPr>
        <w:t> «</w:t>
      </w:r>
      <w:r>
        <w:rPr>
          <w:color w:val="000000"/>
        </w:rPr>
        <w:t>5. Кредиты и займы (в том числе облигационные), обеспечиваемые государственными (муниципальными) гарантиями, должны быть целевыми.</w:t>
      </w:r>
    </w:p>
    <w:p w:rsidR="009C4EA4" w:rsidRDefault="009C4EA4" w:rsidP="009C4EA4">
      <w:pPr>
        <w:shd w:val="clear" w:color="auto" w:fill="FFFFFF"/>
        <w:ind w:firstLine="709"/>
        <w:jc w:val="both"/>
        <w:rPr>
          <w:color w:val="000000"/>
        </w:rPr>
      </w:pPr>
      <w:bookmarkStart w:id="1" w:name="dst5858"/>
      <w:bookmarkStart w:id="2" w:name="dst5515"/>
      <w:bookmarkEnd w:id="1"/>
      <w:bookmarkEnd w:id="2"/>
      <w:r>
        <w:rPr>
          <w:color w:val="000000"/>
        </w:rPr>
        <w:t>6. В случае установления факта нецелевого использования сре</w:t>
      </w:r>
      <w:proofErr w:type="gramStart"/>
      <w:r>
        <w:rPr>
          <w:color w:val="000000"/>
        </w:rPr>
        <w:t>дств кр</w:t>
      </w:r>
      <w:proofErr w:type="gramEnd"/>
      <w:r>
        <w:rPr>
          <w:color w:val="000000"/>
        </w:rPr>
        <w:t>едита (займа, в том числе облигационного), обеспеченного государственной (муниципальной) гарантией, в случае неисполнения или ненадлежащего исполнения обязательств, установленных договором о предоставлении государственной (муниципальной) гарантии, принципал и бенефициар несут ответственность, установленную законодательством Российской Федерации, договором о предоставлении государственной (муниципальной) гарантии».</w:t>
      </w:r>
    </w:p>
    <w:p w:rsidR="009C4EA4" w:rsidRDefault="009C4EA4" w:rsidP="009C4EA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   Статью 6. «</w:t>
      </w:r>
      <w:r>
        <w:rPr>
          <w:bCs/>
          <w:color w:val="000000" w:themeColor="text1"/>
        </w:rPr>
        <w:t>Учет и контроль выданных гарантий» дополнить пунктом 5 следующего содержания:</w:t>
      </w:r>
    </w:p>
    <w:p w:rsidR="009C4EA4" w:rsidRDefault="009C4EA4" w:rsidP="009C4EA4">
      <w:pPr>
        <w:ind w:firstLine="709"/>
        <w:jc w:val="both"/>
        <w:rPr>
          <w:color w:val="000000" w:themeColor="text1"/>
        </w:rPr>
      </w:pPr>
      <w:r>
        <w:rPr>
          <w:color w:val="000000"/>
          <w:shd w:val="clear" w:color="auto" w:fill="FFFFFF"/>
        </w:rPr>
        <w:t xml:space="preserve">«5. </w:t>
      </w:r>
      <w:proofErr w:type="gramStart"/>
      <w:r>
        <w:rPr>
          <w:color w:val="000000"/>
          <w:shd w:val="clear" w:color="auto" w:fill="FFFFFF"/>
        </w:rPr>
        <w:t>Государственная (муниципальная)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государственной (муниципальной)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государственной (муниципальной</w:t>
      </w:r>
      <w:proofErr w:type="gramEnd"/>
      <w:r>
        <w:rPr>
          <w:color w:val="000000"/>
          <w:shd w:val="clear" w:color="auto" w:fill="FFFFFF"/>
        </w:rPr>
        <w:t xml:space="preserve">) гарантией, в </w:t>
      </w:r>
      <w:proofErr w:type="gramStart"/>
      <w:r>
        <w:rPr>
          <w:color w:val="000000"/>
          <w:shd w:val="clear" w:color="auto" w:fill="FFFFFF"/>
        </w:rPr>
        <w:t>отношении</w:t>
      </w:r>
      <w:proofErr w:type="gramEnd"/>
      <w:r>
        <w:rPr>
          <w:color w:val="000000"/>
          <w:shd w:val="clear" w:color="auto" w:fill="FFFFFF"/>
        </w:rPr>
        <w:t xml:space="preserve"> которого в соответствии с законодательством Российской Федерации и (или) кредитным договором и договором о предоставлении государственной (муниципальной) гарантии по кредиту кредитором осуществляется контроль за целевым использованием средств кредита».</w:t>
      </w:r>
    </w:p>
    <w:p w:rsidR="009C4EA4" w:rsidRDefault="009C4EA4" w:rsidP="009C4EA4">
      <w:pPr>
        <w:ind w:firstLine="709"/>
        <w:jc w:val="both"/>
        <w:rPr>
          <w:color w:val="000000" w:themeColor="text1"/>
        </w:rPr>
      </w:pPr>
      <w:r>
        <w:t>2. Опубликовать настоящее решение в СМИ  и разместить на официальном сайте муниципального образования Плодовское сельское поселение.</w:t>
      </w:r>
      <w:bookmarkStart w:id="3" w:name="dfas94v5ls"/>
      <w:bookmarkStart w:id="4" w:name="bssPhr12"/>
      <w:bookmarkStart w:id="5" w:name="krym_793_7"/>
      <w:bookmarkEnd w:id="3"/>
      <w:bookmarkEnd w:id="4"/>
      <w:bookmarkEnd w:id="5"/>
    </w:p>
    <w:p w:rsidR="009C4EA4" w:rsidRDefault="009C4EA4" w:rsidP="009C4EA4">
      <w:pPr>
        <w:autoSpaceDE w:val="0"/>
        <w:autoSpaceDN w:val="0"/>
        <w:adjustRightInd w:val="0"/>
        <w:ind w:firstLine="709"/>
        <w:jc w:val="both"/>
      </w:pPr>
      <w:r>
        <w:t>3. Настоящее решение вступает в силу с момента опубликования.</w:t>
      </w:r>
    </w:p>
    <w:p w:rsidR="009C4EA4" w:rsidRDefault="009C4EA4" w:rsidP="009C4EA4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tbl>
      <w:tblPr>
        <w:tblpPr w:leftFromText="180" w:rightFromText="180" w:vertAnchor="text" w:horzAnchor="margin" w:tblpY="194"/>
        <w:tblOverlap w:val="nev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C4EA4" w:rsidTr="009C4EA4">
        <w:trPr>
          <w:trHeight w:val="27"/>
        </w:trPr>
        <w:tc>
          <w:tcPr>
            <w:tcW w:w="10456" w:type="dxa"/>
          </w:tcPr>
          <w:p w:rsidR="009C4EA4" w:rsidRDefault="009C4EA4">
            <w:pPr>
              <w:autoSpaceDE w:val="0"/>
              <w:autoSpaceDN w:val="0"/>
              <w:adjustRightInd w:val="0"/>
              <w:jc w:val="both"/>
            </w:pPr>
          </w:p>
          <w:p w:rsidR="009C4EA4" w:rsidRDefault="009C4EA4">
            <w:pPr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                                                                     А. Н. Ефремов</w:t>
            </w:r>
          </w:p>
          <w:p w:rsidR="009C4EA4" w:rsidRDefault="009C4EA4">
            <w:pPr>
              <w:tabs>
                <w:tab w:val="left" w:pos="9272"/>
                <w:tab w:val="left" w:pos="9356"/>
              </w:tabs>
              <w:autoSpaceDE w:val="0"/>
              <w:autoSpaceDN w:val="0"/>
              <w:adjustRightInd w:val="0"/>
              <w:ind w:firstLine="709"/>
            </w:pPr>
          </w:p>
          <w:p w:rsidR="009C4EA4" w:rsidRDefault="009C4EA4" w:rsidP="009C4EA4">
            <w:pPr>
              <w:tabs>
                <w:tab w:val="left" w:pos="9272"/>
                <w:tab w:val="left" w:pos="9356"/>
              </w:tabs>
              <w:autoSpaceDE w:val="0"/>
              <w:autoSpaceDN w:val="0"/>
              <w:adjustRightInd w:val="0"/>
              <w:ind w:firstLine="709"/>
              <w:rPr>
                <w:sz w:val="16"/>
                <w:szCs w:val="16"/>
              </w:rPr>
            </w:pPr>
            <w:r>
              <w:t xml:space="preserve"> </w:t>
            </w:r>
            <w:r>
              <w:tab/>
              <w:t xml:space="preserve">         </w:t>
            </w:r>
          </w:p>
          <w:p w:rsidR="009C4EA4" w:rsidRDefault="009C4EA4">
            <w:pPr>
              <w:ind w:firstLine="709"/>
              <w:rPr>
                <w:sz w:val="16"/>
                <w:szCs w:val="16"/>
              </w:rPr>
            </w:pPr>
          </w:p>
          <w:p w:rsidR="009C4EA4" w:rsidRDefault="009C4EA4">
            <w:pPr>
              <w:ind w:firstLine="709"/>
              <w:rPr>
                <w:sz w:val="16"/>
                <w:szCs w:val="16"/>
              </w:rPr>
            </w:pPr>
          </w:p>
          <w:p w:rsidR="009C4EA4" w:rsidRDefault="009C4EA4">
            <w:pPr>
              <w:ind w:firstLine="709"/>
            </w:pPr>
          </w:p>
        </w:tc>
      </w:tr>
    </w:tbl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38" w:rsidRDefault="00810138" w:rsidP="005D7AAC">
      <w:r>
        <w:separator/>
      </w:r>
    </w:p>
  </w:endnote>
  <w:endnote w:type="continuationSeparator" w:id="0">
    <w:p w:rsidR="00810138" w:rsidRDefault="00810138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38" w:rsidRDefault="00810138" w:rsidP="005D7AAC">
      <w:r>
        <w:separator/>
      </w:r>
    </w:p>
  </w:footnote>
  <w:footnote w:type="continuationSeparator" w:id="0">
    <w:p w:rsidR="00810138" w:rsidRDefault="00810138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0138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C4EA4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ConsPlusNormal">
    <w:name w:val="ConsPlusNormal"/>
    <w:rsid w:val="009C4E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ConsPlusNormal">
    <w:name w:val="ConsPlusNormal"/>
    <w:rsid w:val="009C4E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75BF-B13B-4D15-BE85-25E7245B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2019-09-17T06:15:00Z</cp:lastPrinted>
  <dcterms:created xsi:type="dcterms:W3CDTF">2021-03-15T11:25:00Z</dcterms:created>
  <dcterms:modified xsi:type="dcterms:W3CDTF">2021-03-15T11:25:00Z</dcterms:modified>
</cp:coreProperties>
</file>