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44F" w:rsidRPr="00CE744F" w:rsidRDefault="00CE744F" w:rsidP="00CE744F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CE744F">
        <w:rPr>
          <w:rFonts w:ascii="Times New Roman" w:eastAsia="Calibri" w:hAnsi="Times New Roman"/>
          <w:noProof/>
          <w:color w:val="auto"/>
          <w:sz w:val="24"/>
          <w:szCs w:val="24"/>
        </w:rPr>
        <w:drawing>
          <wp:inline distT="0" distB="0" distL="0" distR="0" wp14:anchorId="5E857254" wp14:editId="407FE5BE">
            <wp:extent cx="514350" cy="628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44F" w:rsidRPr="00CE744F" w:rsidRDefault="00CE744F" w:rsidP="00CE744F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CE744F">
        <w:rPr>
          <w:rFonts w:ascii="Times New Roman" w:hAnsi="Times New Roman"/>
          <w:b/>
          <w:color w:val="auto"/>
          <w:sz w:val="24"/>
          <w:szCs w:val="24"/>
          <w:lang w:eastAsia="ar-SA"/>
        </w:rPr>
        <w:t>СОВЕТ ДЕПУТАТОВ</w:t>
      </w:r>
    </w:p>
    <w:p w:rsidR="00CE744F" w:rsidRPr="00CE744F" w:rsidRDefault="00CE744F" w:rsidP="00CE744F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CE744F">
        <w:rPr>
          <w:rFonts w:ascii="Times New Roman" w:hAnsi="Times New Roman"/>
          <w:b/>
          <w:color w:val="auto"/>
          <w:sz w:val="24"/>
          <w:szCs w:val="24"/>
          <w:lang w:eastAsia="ar-SA"/>
        </w:rPr>
        <w:t>СЕВАСТЬЯНОВСКОГО СЕЛЬСКОГО ПОСЕЛЕНИЯ</w:t>
      </w:r>
    </w:p>
    <w:p w:rsidR="00CE744F" w:rsidRPr="00CE744F" w:rsidRDefault="00CE744F" w:rsidP="00CE744F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CE744F">
        <w:rPr>
          <w:rFonts w:ascii="Times New Roman" w:hAnsi="Times New Roman"/>
          <w:b/>
          <w:color w:val="auto"/>
          <w:sz w:val="24"/>
          <w:szCs w:val="24"/>
          <w:lang w:eastAsia="ar-SA"/>
        </w:rPr>
        <w:t xml:space="preserve">ПРИОЗЕРСКОГО МУНИЦИАЛЬНОГО РАЙОНА </w:t>
      </w:r>
    </w:p>
    <w:p w:rsidR="00CE744F" w:rsidRPr="00CE744F" w:rsidRDefault="00CE744F" w:rsidP="00CE744F">
      <w:pPr>
        <w:suppressAutoHyphens/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CE744F">
        <w:rPr>
          <w:rFonts w:ascii="Times New Roman" w:hAnsi="Times New Roman"/>
          <w:b/>
          <w:color w:val="auto"/>
          <w:sz w:val="24"/>
          <w:szCs w:val="24"/>
          <w:lang w:eastAsia="ar-SA"/>
        </w:rPr>
        <w:t>ЛЕНИНГРАДСКОЙ ОБЛАСТИ</w:t>
      </w:r>
    </w:p>
    <w:p w:rsidR="00CE744F" w:rsidRPr="00CE744F" w:rsidRDefault="00CE744F" w:rsidP="00CE744F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CE744F" w:rsidRPr="00CE744F" w:rsidRDefault="00CE744F" w:rsidP="00CE744F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E744F">
        <w:rPr>
          <w:rFonts w:ascii="Times New Roman" w:hAnsi="Times New Roman"/>
          <w:b/>
          <w:color w:val="auto"/>
          <w:sz w:val="28"/>
          <w:szCs w:val="28"/>
        </w:rPr>
        <w:t>РЕШЕНИЕ</w:t>
      </w:r>
    </w:p>
    <w:p w:rsidR="00CE744F" w:rsidRPr="00CE744F" w:rsidRDefault="00CE744F" w:rsidP="00CE74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E744F" w:rsidRDefault="00AE2C6A" w:rsidP="00CE744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C71C49">
        <w:rPr>
          <w:rFonts w:ascii="Times New Roman" w:hAnsi="Times New Roman"/>
          <w:sz w:val="24"/>
          <w:szCs w:val="24"/>
        </w:rPr>
        <w:t>28</w:t>
      </w:r>
      <w:r w:rsidR="00CE744F" w:rsidRPr="00CE744F">
        <w:rPr>
          <w:rFonts w:ascii="Times New Roman" w:hAnsi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/>
          <w:sz w:val="24"/>
          <w:szCs w:val="24"/>
        </w:rPr>
        <w:t xml:space="preserve">мая </w:t>
      </w:r>
      <w:r w:rsidR="00CE744F" w:rsidRPr="00CE744F">
        <w:rPr>
          <w:rFonts w:ascii="Times New Roman" w:hAnsi="Times New Roman"/>
          <w:sz w:val="24"/>
          <w:szCs w:val="24"/>
        </w:rPr>
        <w:t xml:space="preserve"> 2026</w:t>
      </w:r>
      <w:proofErr w:type="gramEnd"/>
      <w:r w:rsidR="00CE744F" w:rsidRPr="00CE744F">
        <w:rPr>
          <w:rFonts w:ascii="Times New Roman" w:hAnsi="Times New Roman"/>
          <w:sz w:val="24"/>
          <w:szCs w:val="24"/>
        </w:rPr>
        <w:t xml:space="preserve"> г.</w:t>
      </w:r>
      <w:r w:rsidR="00CE744F" w:rsidRPr="00CE744F">
        <w:rPr>
          <w:rFonts w:ascii="Times New Roman" w:hAnsi="Times New Roman"/>
          <w:sz w:val="24"/>
          <w:szCs w:val="24"/>
        </w:rPr>
        <w:tab/>
      </w:r>
      <w:r w:rsidR="00CE744F" w:rsidRPr="00CE744F">
        <w:rPr>
          <w:rFonts w:ascii="Times New Roman" w:hAnsi="Times New Roman"/>
          <w:sz w:val="24"/>
          <w:szCs w:val="24"/>
        </w:rPr>
        <w:tab/>
      </w:r>
      <w:r w:rsidR="00CE744F" w:rsidRPr="00CE744F">
        <w:rPr>
          <w:rFonts w:ascii="Times New Roman" w:hAnsi="Times New Roman"/>
          <w:sz w:val="24"/>
          <w:szCs w:val="24"/>
        </w:rPr>
        <w:tab/>
      </w:r>
      <w:r w:rsidR="00CE744F" w:rsidRPr="00CE744F">
        <w:rPr>
          <w:rFonts w:ascii="Times New Roman" w:hAnsi="Times New Roman"/>
          <w:sz w:val="24"/>
          <w:szCs w:val="24"/>
        </w:rPr>
        <w:tab/>
      </w:r>
      <w:r w:rsidR="00CE744F" w:rsidRPr="00CE744F">
        <w:rPr>
          <w:rFonts w:ascii="Times New Roman" w:hAnsi="Times New Roman"/>
          <w:sz w:val="24"/>
          <w:szCs w:val="24"/>
        </w:rPr>
        <w:tab/>
      </w:r>
      <w:r w:rsidR="00CE744F" w:rsidRPr="00CE744F">
        <w:rPr>
          <w:rFonts w:ascii="Times New Roman" w:hAnsi="Times New Roman"/>
          <w:sz w:val="24"/>
          <w:szCs w:val="24"/>
        </w:rPr>
        <w:tab/>
      </w:r>
      <w:r w:rsidR="00CE744F" w:rsidRPr="00CE744F">
        <w:rPr>
          <w:rFonts w:ascii="Times New Roman" w:hAnsi="Times New Roman"/>
          <w:sz w:val="24"/>
          <w:szCs w:val="24"/>
        </w:rPr>
        <w:tab/>
        <w:t xml:space="preserve">№ </w:t>
      </w:r>
      <w:r w:rsidR="00C71C49">
        <w:rPr>
          <w:rFonts w:ascii="Times New Roman" w:hAnsi="Times New Roman"/>
          <w:sz w:val="24"/>
          <w:szCs w:val="24"/>
        </w:rPr>
        <w:t>76</w:t>
      </w:r>
    </w:p>
    <w:p w:rsidR="00AE2C6A" w:rsidRDefault="00AE2C6A" w:rsidP="00CE744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169"/>
      </w:tblGrid>
      <w:tr w:rsidR="00AE2C6A" w:rsidRPr="00CA2204" w:rsidTr="00390575">
        <w:trPr>
          <w:trHeight w:val="412"/>
        </w:trPr>
        <w:tc>
          <w:tcPr>
            <w:tcW w:w="6169" w:type="dxa"/>
          </w:tcPr>
          <w:p w:rsidR="00AE2C6A" w:rsidRPr="00CA2204" w:rsidRDefault="00AE2C6A" w:rsidP="00390575">
            <w:pPr>
              <w:shd w:val="clear" w:color="auto" w:fill="FFFFFF"/>
              <w:spacing w:after="0" w:line="240" w:lineRule="auto"/>
              <w:jc w:val="both"/>
            </w:pPr>
            <w:r w:rsidRPr="00AE2C6A">
              <w:rPr>
                <w:rFonts w:ascii="Times New Roman" w:hAnsi="Times New Roman"/>
                <w:sz w:val="24"/>
                <w:szCs w:val="24"/>
              </w:rPr>
              <w:t>Об утверждении Положения</w:t>
            </w:r>
            <w:r w:rsidR="003905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C6A">
              <w:rPr>
                <w:rFonts w:ascii="Times New Roman" w:hAnsi="Times New Roman"/>
                <w:sz w:val="24"/>
                <w:szCs w:val="24"/>
              </w:rPr>
              <w:t xml:space="preserve">об увековечении памяти погибших (умерших) уроженцев </w:t>
            </w:r>
            <w:proofErr w:type="spellStart"/>
            <w:r w:rsidRPr="00AE2C6A">
              <w:rPr>
                <w:rFonts w:ascii="Times New Roman" w:hAnsi="Times New Roman"/>
                <w:sz w:val="24"/>
                <w:szCs w:val="24"/>
              </w:rPr>
              <w:t>Севастьяновского</w:t>
            </w:r>
            <w:proofErr w:type="spellEnd"/>
            <w:r w:rsidRPr="00AE2C6A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E2C6A">
              <w:rPr>
                <w:rFonts w:ascii="Times New Roman" w:hAnsi="Times New Roman"/>
                <w:sz w:val="24"/>
                <w:szCs w:val="24"/>
              </w:rPr>
              <w:t>Приозерского</w:t>
            </w:r>
            <w:proofErr w:type="spellEnd"/>
            <w:r w:rsidRPr="00AE2C6A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AE2C6A">
              <w:rPr>
                <w:rFonts w:ascii="Times New Roman" w:hAnsi="Times New Roman"/>
                <w:sz w:val="24"/>
                <w:szCs w:val="24"/>
              </w:rPr>
              <w:t>енинградской области и постоянно проживавших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C6A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proofErr w:type="spellStart"/>
            <w:r w:rsidRPr="00AE2C6A">
              <w:rPr>
                <w:rFonts w:ascii="Times New Roman" w:hAnsi="Times New Roman"/>
                <w:sz w:val="24"/>
                <w:szCs w:val="24"/>
              </w:rPr>
              <w:t>Севастьяновского</w:t>
            </w:r>
            <w:proofErr w:type="spellEnd"/>
            <w:r w:rsidRPr="00AE2C6A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E2C6A">
              <w:rPr>
                <w:rFonts w:ascii="Times New Roman" w:hAnsi="Times New Roman"/>
                <w:sz w:val="24"/>
                <w:szCs w:val="24"/>
              </w:rPr>
              <w:t>Приозерского</w:t>
            </w:r>
            <w:proofErr w:type="spellEnd"/>
            <w:r w:rsidRPr="00AE2C6A">
              <w:rPr>
                <w:rFonts w:ascii="Times New Roman" w:hAnsi="Times New Roman"/>
                <w:sz w:val="24"/>
                <w:szCs w:val="24"/>
              </w:rPr>
              <w:t xml:space="preserve">  муниципального района Ленинградской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C6A">
              <w:rPr>
                <w:rFonts w:ascii="Times New Roman" w:hAnsi="Times New Roman"/>
                <w:sz w:val="24"/>
                <w:szCs w:val="24"/>
              </w:rPr>
              <w:t>с 30 сентября 2022 года, отражения вооруженного вторжения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C6A">
              <w:rPr>
                <w:rFonts w:ascii="Times New Roman" w:hAnsi="Times New Roman"/>
                <w:sz w:val="24"/>
                <w:szCs w:val="24"/>
              </w:rPr>
              <w:t>на территорию Российской Федерации, а также в ходе вооруженной провокации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2C6A">
              <w:rPr>
                <w:rFonts w:ascii="Times New Roman" w:hAnsi="Times New Roman"/>
                <w:sz w:val="24"/>
                <w:szCs w:val="24"/>
              </w:rPr>
              <w:t>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</w:p>
        </w:tc>
      </w:tr>
    </w:tbl>
    <w:p w:rsidR="00AE2C6A" w:rsidRPr="00CE744F" w:rsidRDefault="00AE2C6A" w:rsidP="00CE744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C6A" w:rsidRDefault="00DD7B16" w:rsidP="00AE2C6A">
      <w:pPr>
        <w:pStyle w:val="a7"/>
        <w:spacing w:after="0" w:line="288" w:lineRule="atLeast"/>
        <w:ind w:firstLine="709"/>
        <w:jc w:val="both"/>
        <w:rPr>
          <w:szCs w:val="24"/>
        </w:rPr>
      </w:pPr>
      <w:r w:rsidRPr="00CE744F">
        <w:rPr>
          <w:rStyle w:val="ConsPlusTitle0"/>
          <w:rFonts w:ascii="Times New Roman" w:hAnsi="Times New Roman"/>
          <w:b w:val="0"/>
          <w:szCs w:val="24"/>
        </w:rPr>
        <w:t xml:space="preserve">В соответствии с Законом Российской Федерации от 14.01.1993 № 4292-1 «Об увековечении памяти погибших при защите Отечества» и Федеральным законом от 06.10.2003 № 131-ФЗ «Об общих принципах организации местного самоуправления в Российской Федерации», Совет депутатов </w:t>
      </w:r>
      <w:proofErr w:type="spellStart"/>
      <w:r w:rsidR="00CE744F" w:rsidRPr="00CE744F">
        <w:rPr>
          <w:szCs w:val="24"/>
        </w:rPr>
        <w:t>Севастьяновского</w:t>
      </w:r>
      <w:proofErr w:type="spellEnd"/>
      <w:r w:rsidR="00CE744F" w:rsidRPr="00CE744F">
        <w:rPr>
          <w:szCs w:val="24"/>
        </w:rPr>
        <w:t xml:space="preserve"> сельского поселения </w:t>
      </w:r>
      <w:proofErr w:type="spellStart"/>
      <w:proofErr w:type="gramStart"/>
      <w:r w:rsidR="00CE744F" w:rsidRPr="00CE744F">
        <w:rPr>
          <w:szCs w:val="24"/>
        </w:rPr>
        <w:t>Приозерского</w:t>
      </w:r>
      <w:proofErr w:type="spellEnd"/>
      <w:r w:rsidR="00CE744F">
        <w:rPr>
          <w:b/>
          <w:szCs w:val="24"/>
        </w:rPr>
        <w:t xml:space="preserve"> </w:t>
      </w:r>
      <w:r w:rsidR="00CE744F" w:rsidRPr="00CE744F">
        <w:rPr>
          <w:szCs w:val="24"/>
        </w:rPr>
        <w:t xml:space="preserve"> муниципального</w:t>
      </w:r>
      <w:proofErr w:type="gramEnd"/>
      <w:r w:rsidR="00CE744F" w:rsidRPr="00CE744F">
        <w:rPr>
          <w:szCs w:val="24"/>
        </w:rPr>
        <w:t xml:space="preserve"> района Ленинградской области</w:t>
      </w:r>
    </w:p>
    <w:p w:rsidR="00133615" w:rsidRPr="00CE744F" w:rsidRDefault="00DD7B16" w:rsidP="00AE2C6A">
      <w:pPr>
        <w:pStyle w:val="a7"/>
        <w:spacing w:after="0" w:line="288" w:lineRule="atLeast"/>
        <w:ind w:firstLine="709"/>
        <w:jc w:val="center"/>
        <w:rPr>
          <w:b/>
          <w:szCs w:val="24"/>
        </w:rPr>
      </w:pPr>
      <w:r w:rsidRPr="00CE744F">
        <w:rPr>
          <w:b/>
          <w:szCs w:val="24"/>
        </w:rPr>
        <w:t>РЕШИЛ:</w:t>
      </w:r>
    </w:p>
    <w:p w:rsidR="00133615" w:rsidRPr="00CE744F" w:rsidRDefault="00DD7B16">
      <w:pPr>
        <w:pStyle w:val="a7"/>
        <w:spacing w:after="0" w:line="288" w:lineRule="atLeast"/>
        <w:ind w:firstLine="709"/>
        <w:jc w:val="both"/>
        <w:rPr>
          <w:szCs w:val="24"/>
        </w:rPr>
      </w:pPr>
      <w:r w:rsidRPr="00CE744F">
        <w:rPr>
          <w:szCs w:val="24"/>
        </w:rPr>
        <w:t>1.</w:t>
      </w:r>
      <w:r w:rsidRPr="00CE744F">
        <w:rPr>
          <w:szCs w:val="24"/>
        </w:rPr>
        <w:tab/>
        <w:t xml:space="preserve">Утвердить прилагаемое Положение об увековечении памяти погибших (умерших) уроженцев </w:t>
      </w:r>
      <w:proofErr w:type="spellStart"/>
      <w:r w:rsidR="00AE2C6A" w:rsidRPr="00AE2C6A">
        <w:rPr>
          <w:szCs w:val="24"/>
        </w:rPr>
        <w:t>Севастьяновского</w:t>
      </w:r>
      <w:proofErr w:type="spellEnd"/>
      <w:r w:rsidR="00AE2C6A" w:rsidRPr="00AE2C6A">
        <w:rPr>
          <w:szCs w:val="24"/>
        </w:rPr>
        <w:t xml:space="preserve"> сельского поселения </w:t>
      </w:r>
      <w:proofErr w:type="spellStart"/>
      <w:r w:rsidR="00AE2C6A" w:rsidRPr="00AE2C6A">
        <w:rPr>
          <w:szCs w:val="24"/>
        </w:rPr>
        <w:t>Приозерского</w:t>
      </w:r>
      <w:proofErr w:type="spellEnd"/>
      <w:r w:rsidR="00AE2C6A" w:rsidRPr="00AE2C6A">
        <w:rPr>
          <w:szCs w:val="24"/>
        </w:rPr>
        <w:t xml:space="preserve">  муниципального района </w:t>
      </w:r>
      <w:r w:rsidR="00AE2C6A">
        <w:rPr>
          <w:szCs w:val="24"/>
        </w:rPr>
        <w:t>Л</w:t>
      </w:r>
      <w:r w:rsidR="00AE2C6A" w:rsidRPr="00AE2C6A">
        <w:rPr>
          <w:szCs w:val="24"/>
        </w:rPr>
        <w:t>енинградской области</w:t>
      </w:r>
      <w:r w:rsidRPr="00CE744F">
        <w:rPr>
          <w:szCs w:val="24"/>
        </w:rPr>
        <w:t xml:space="preserve"> и постоянно проживавших на территории </w:t>
      </w:r>
      <w:proofErr w:type="spellStart"/>
      <w:r w:rsidR="00AE2C6A" w:rsidRPr="00AE2C6A">
        <w:rPr>
          <w:szCs w:val="24"/>
        </w:rPr>
        <w:t>Севастьяновского</w:t>
      </w:r>
      <w:proofErr w:type="spellEnd"/>
      <w:r w:rsidR="00AE2C6A" w:rsidRPr="00AE2C6A">
        <w:rPr>
          <w:szCs w:val="24"/>
        </w:rPr>
        <w:t xml:space="preserve"> сельского поселения </w:t>
      </w:r>
      <w:proofErr w:type="spellStart"/>
      <w:r w:rsidR="00AE2C6A" w:rsidRPr="00AE2C6A">
        <w:rPr>
          <w:szCs w:val="24"/>
        </w:rPr>
        <w:t>Приозерского</w:t>
      </w:r>
      <w:proofErr w:type="spellEnd"/>
      <w:r w:rsidR="00AE2C6A" w:rsidRPr="00AE2C6A">
        <w:rPr>
          <w:szCs w:val="24"/>
        </w:rPr>
        <w:t xml:space="preserve">  муниципального района </w:t>
      </w:r>
      <w:r w:rsidR="00AE2C6A">
        <w:rPr>
          <w:szCs w:val="24"/>
        </w:rPr>
        <w:t>Л</w:t>
      </w:r>
      <w:r w:rsidR="00AE2C6A" w:rsidRPr="00AE2C6A">
        <w:rPr>
          <w:szCs w:val="24"/>
        </w:rPr>
        <w:t>енинградской области</w:t>
      </w:r>
      <w:r w:rsidRPr="00CE744F">
        <w:rPr>
          <w:szCs w:val="24"/>
        </w:rPr>
        <w:t xml:space="preserve"> на дату гибели (смерти) в ходе специальной военной операции</w:t>
      </w:r>
      <w:r w:rsidRPr="00CE744F">
        <w:rPr>
          <w:szCs w:val="24"/>
        </w:rPr>
        <w:br/>
        <w:t>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года, отражения вооруженного вторжения</w:t>
      </w:r>
      <w:r w:rsidRPr="00CE744F">
        <w:rPr>
          <w:szCs w:val="24"/>
        </w:rPr>
        <w:br/>
        <w:t>на территорию Российской Федерации, а также в ходе вооруженной провокации</w:t>
      </w:r>
      <w:r w:rsidRPr="00CE744F">
        <w:rPr>
          <w:szCs w:val="24"/>
        </w:rPr>
        <w:br/>
        <w:t>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операции.</w:t>
      </w:r>
    </w:p>
    <w:p w:rsidR="00AE2C6A" w:rsidRPr="00AE2C6A" w:rsidRDefault="00AE2C6A" w:rsidP="00AE2C6A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204076868"/>
      <w:r w:rsidRPr="00AE2C6A">
        <w:rPr>
          <w:rFonts w:ascii="Times New Roman" w:hAnsi="Times New Roman"/>
          <w:sz w:val="24"/>
          <w:szCs w:val="24"/>
        </w:rPr>
        <w:lastRenderedPageBreak/>
        <w:t xml:space="preserve">Настоящее решение опубликовать в </w:t>
      </w:r>
      <w:r w:rsidRPr="00AE2C6A">
        <w:rPr>
          <w:rFonts w:ascii="Times New Roman" w:hAnsi="Times New Roman"/>
          <w:sz w:val="24"/>
          <w:szCs w:val="24"/>
          <w:shd w:val="clear" w:color="auto" w:fill="FFFFFF"/>
        </w:rPr>
        <w:t>сетевом издании СМИ – Ленинградское областное информационное агентство (ЛЕНОБЛИНФОРМ)</w:t>
      </w:r>
      <w:r w:rsidRPr="00AE2C6A">
        <w:rPr>
          <w:rFonts w:ascii="Times New Roman" w:hAnsi="Times New Roman"/>
          <w:sz w:val="24"/>
          <w:szCs w:val="24"/>
        </w:rPr>
        <w:t xml:space="preserve"> и разместить на официальном сайте </w:t>
      </w:r>
      <w:proofErr w:type="spellStart"/>
      <w:r w:rsidRPr="00AE2C6A">
        <w:rPr>
          <w:rFonts w:ascii="Times New Roman" w:hAnsi="Times New Roman"/>
          <w:sz w:val="24"/>
          <w:szCs w:val="24"/>
        </w:rPr>
        <w:t>Севастьяновского</w:t>
      </w:r>
      <w:proofErr w:type="spellEnd"/>
      <w:r w:rsidRPr="00AE2C6A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AE2C6A">
        <w:rPr>
          <w:rFonts w:ascii="Times New Roman" w:hAnsi="Times New Roman"/>
          <w:sz w:val="24"/>
          <w:szCs w:val="24"/>
        </w:rPr>
        <w:t>Приозерского</w:t>
      </w:r>
      <w:proofErr w:type="spellEnd"/>
      <w:r w:rsidRPr="00AE2C6A">
        <w:rPr>
          <w:rFonts w:ascii="Times New Roman" w:hAnsi="Times New Roman"/>
          <w:sz w:val="24"/>
          <w:szCs w:val="24"/>
        </w:rPr>
        <w:t xml:space="preserve"> муниципального района Ленинградской области в информационно-телекоммуникационной сети «Интернет».</w:t>
      </w:r>
    </w:p>
    <w:bookmarkEnd w:id="0"/>
    <w:p w:rsidR="00AE2C6A" w:rsidRPr="00AE2C6A" w:rsidRDefault="00AE2C6A" w:rsidP="00AE2C6A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C6A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AE2C6A" w:rsidRPr="00AE2C6A" w:rsidRDefault="00AE2C6A" w:rsidP="00866A9C">
      <w:pPr>
        <w:pStyle w:val="ab"/>
        <w:numPr>
          <w:ilvl w:val="0"/>
          <w:numId w:val="2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C6A">
        <w:rPr>
          <w:rFonts w:ascii="Times New Roman" w:hAnsi="Times New Roman"/>
          <w:sz w:val="24"/>
          <w:szCs w:val="24"/>
        </w:rPr>
        <w:t xml:space="preserve">Контроль за исполнением настоящего решения возложить на главу </w:t>
      </w:r>
      <w:r w:rsidRPr="00AE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AE2C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Севастьяновского</w:t>
      </w:r>
      <w:proofErr w:type="spellEnd"/>
      <w:r w:rsidRPr="00AE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AE2C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</w:t>
      </w:r>
      <w:proofErr w:type="spellEnd"/>
      <w:r w:rsidRPr="00AE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133615" w:rsidRPr="00CE744F" w:rsidRDefault="00133615">
      <w:pPr>
        <w:pStyle w:val="a7"/>
        <w:spacing w:after="0" w:line="288" w:lineRule="atLeast"/>
        <w:jc w:val="both"/>
        <w:rPr>
          <w:szCs w:val="24"/>
        </w:rPr>
      </w:pPr>
    </w:p>
    <w:p w:rsidR="00133615" w:rsidRPr="00CE744F" w:rsidRDefault="00133615">
      <w:pPr>
        <w:pStyle w:val="a7"/>
        <w:spacing w:after="0" w:line="288" w:lineRule="atLeast"/>
        <w:jc w:val="both"/>
        <w:rPr>
          <w:szCs w:val="24"/>
        </w:rPr>
      </w:pPr>
    </w:p>
    <w:p w:rsidR="00AE2C6A" w:rsidRPr="00AE2C6A" w:rsidRDefault="00AE2C6A" w:rsidP="00AE2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2C6A">
        <w:rPr>
          <w:rFonts w:ascii="Times New Roman" w:hAnsi="Times New Roman"/>
          <w:sz w:val="24"/>
          <w:szCs w:val="24"/>
        </w:rPr>
        <w:t xml:space="preserve">Глава </w:t>
      </w:r>
      <w:proofErr w:type="spellStart"/>
      <w:r w:rsidRPr="00AE2C6A">
        <w:rPr>
          <w:rFonts w:ascii="Times New Roman" w:hAnsi="Times New Roman"/>
          <w:sz w:val="24"/>
          <w:szCs w:val="24"/>
        </w:rPr>
        <w:t>Севастьяновского</w:t>
      </w:r>
      <w:proofErr w:type="spellEnd"/>
      <w:r w:rsidRPr="00AE2C6A">
        <w:rPr>
          <w:rFonts w:ascii="Times New Roman" w:hAnsi="Times New Roman"/>
          <w:sz w:val="24"/>
          <w:szCs w:val="24"/>
        </w:rPr>
        <w:t xml:space="preserve"> сельского поселения:</w:t>
      </w:r>
      <w:r w:rsidRPr="00AE2C6A">
        <w:rPr>
          <w:rFonts w:ascii="Times New Roman" w:hAnsi="Times New Roman"/>
          <w:sz w:val="24"/>
          <w:szCs w:val="24"/>
        </w:rPr>
        <w:tab/>
      </w:r>
      <w:r w:rsidRPr="00AE2C6A">
        <w:rPr>
          <w:rFonts w:ascii="Times New Roman" w:hAnsi="Times New Roman"/>
          <w:sz w:val="24"/>
          <w:szCs w:val="24"/>
        </w:rPr>
        <w:tab/>
      </w:r>
      <w:r w:rsidRPr="00AE2C6A">
        <w:rPr>
          <w:rFonts w:ascii="Times New Roman" w:hAnsi="Times New Roman"/>
          <w:sz w:val="24"/>
          <w:szCs w:val="24"/>
        </w:rPr>
        <w:tab/>
        <w:t xml:space="preserve">                  </w:t>
      </w:r>
      <w:proofErr w:type="spellStart"/>
      <w:r w:rsidRPr="00AE2C6A">
        <w:rPr>
          <w:rFonts w:ascii="Times New Roman" w:hAnsi="Times New Roman"/>
          <w:sz w:val="24"/>
          <w:szCs w:val="24"/>
        </w:rPr>
        <w:t>В.И.Шевцова</w:t>
      </w:r>
      <w:proofErr w:type="spellEnd"/>
    </w:p>
    <w:p w:rsidR="00AE2C6A" w:rsidRPr="00AE2C6A" w:rsidRDefault="00AE2C6A" w:rsidP="00AE2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2C6A" w:rsidRPr="00AE2C6A" w:rsidRDefault="00AE2C6A" w:rsidP="00AE2C6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</w:p>
    <w:p w:rsidR="00AE2C6A" w:rsidRP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  <w:r w:rsidRPr="00AE2C6A">
        <w:rPr>
          <w:rFonts w:ascii="Times New Roman" w:hAnsi="Times New Roman"/>
          <w:color w:val="auto"/>
          <w:sz w:val="16"/>
          <w:szCs w:val="16"/>
        </w:rPr>
        <w:t>Исп. Ермакова Е.Е. 8(813)7993238</w:t>
      </w:r>
    </w:p>
    <w:p w:rsidR="00AE2C6A" w:rsidRPr="00AE2C6A" w:rsidRDefault="00AE2C6A" w:rsidP="00AE2C6A">
      <w:pPr>
        <w:tabs>
          <w:tab w:val="left" w:pos="2281"/>
        </w:tabs>
        <w:spacing w:after="120" w:line="240" w:lineRule="auto"/>
        <w:ind w:right="102"/>
        <w:contextualSpacing/>
        <w:rPr>
          <w:rFonts w:ascii="Times New Roman" w:hAnsi="Times New Roman"/>
          <w:color w:val="auto"/>
          <w:sz w:val="16"/>
          <w:szCs w:val="16"/>
        </w:rPr>
      </w:pPr>
      <w:r w:rsidRPr="00AE2C6A">
        <w:rPr>
          <w:rFonts w:ascii="Times New Roman" w:hAnsi="Times New Roman"/>
          <w:color w:val="auto"/>
          <w:sz w:val="16"/>
          <w:szCs w:val="16"/>
        </w:rPr>
        <w:t>Разослано: дело-3, прокуратура-1, СМИ-1</w:t>
      </w:r>
      <w:bookmarkStart w:id="1" w:name="_GoBack"/>
      <w:bookmarkEnd w:id="1"/>
    </w:p>
    <w:sectPr w:rsidR="00AE2C6A" w:rsidRPr="00AE2C6A">
      <w:headerReference w:type="default" r:id="rId8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CA5" w:rsidRDefault="008C3CA5">
      <w:pPr>
        <w:spacing w:after="0" w:line="240" w:lineRule="auto"/>
      </w:pPr>
      <w:r>
        <w:separator/>
      </w:r>
    </w:p>
  </w:endnote>
  <w:endnote w:type="continuationSeparator" w:id="0">
    <w:p w:rsidR="008C3CA5" w:rsidRDefault="008C3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CA5" w:rsidRDefault="008C3CA5">
      <w:pPr>
        <w:spacing w:after="0" w:line="240" w:lineRule="auto"/>
      </w:pPr>
      <w:r>
        <w:separator/>
      </w:r>
    </w:p>
  </w:footnote>
  <w:footnote w:type="continuationSeparator" w:id="0">
    <w:p w:rsidR="008C3CA5" w:rsidRDefault="008C3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615" w:rsidRDefault="00DD7B16">
    <w:pPr>
      <w:pStyle w:val="Headerand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270000" cy="1270000"/>
              <wp:effectExtent l="0" t="0" r="0" b="0"/>
              <wp:wrapSquare wrapText="bothSides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0000" cy="1270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33615" w:rsidRDefault="00DD7B16">
                          <w:pPr>
                            <w:jc w:val="center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 w:rsidR="00C71C49">
                            <w:rPr>
                              <w:rFonts w:ascii="Times New Roman" w:hAns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anchorCtr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0;margin-top:0;width:100pt;height:100pt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" filled="f" stroked="f">
              <v:textbox style="mso-fit-shape-to-text:t">
                <w:txbxContent>
                  <w:p w:rsidR="00133615" w:rsidRDefault="00DD7B16">
                    <w:pPr>
                      <w:jc w:val="center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>PAGE \* Arabic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C71C49">
                      <w:rPr>
                        <w:rFonts w:ascii="Times New Roman" w:hAnsi="Times New Roman"/>
                        <w:noProof/>
                        <w:sz w:val="24"/>
                      </w:rPr>
                      <w:t>2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D6836"/>
    <w:multiLevelType w:val="hybridMultilevel"/>
    <w:tmpl w:val="4FBA23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9F795A"/>
    <w:multiLevelType w:val="multilevel"/>
    <w:tmpl w:val="6C20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15"/>
    <w:rsid w:val="00133615"/>
    <w:rsid w:val="00390575"/>
    <w:rsid w:val="008C3CA5"/>
    <w:rsid w:val="009134FA"/>
    <w:rsid w:val="00AE2C6A"/>
    <w:rsid w:val="00B85D8A"/>
    <w:rsid w:val="00C41C45"/>
    <w:rsid w:val="00C71C49"/>
    <w:rsid w:val="00CE744F"/>
    <w:rsid w:val="00DD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18DE1"/>
  <w15:docId w15:val="{17B56280-7611-4A6D-981F-4157FF83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Знак сноски1"/>
    <w:basedOn w:val="12"/>
    <w:link w:val="a3"/>
    <w:rPr>
      <w:vertAlign w:val="superscript"/>
    </w:rPr>
  </w:style>
  <w:style w:type="character" w:styleId="a3">
    <w:name w:val="footnote reference"/>
    <w:basedOn w:val="a0"/>
    <w:link w:val="13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4"/>
    <w:rPr>
      <w:color w:val="0000FF"/>
      <w:u w:val="single"/>
    </w:rPr>
  </w:style>
  <w:style w:type="character" w:styleId="a4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Normal (Web)"/>
    <w:basedOn w:val="a"/>
    <w:link w:val="a8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Pr>
      <w:rFonts w:ascii="Times New Roman" w:hAnsi="Times New Roman"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E2C6A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90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05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2026-05-28T09:26:00Z</cp:lastPrinted>
  <dcterms:created xsi:type="dcterms:W3CDTF">2026-05-14T15:01:00Z</dcterms:created>
  <dcterms:modified xsi:type="dcterms:W3CDTF">2026-05-28T11:10:00Z</dcterms:modified>
</cp:coreProperties>
</file>